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794B" w:rsidRPr="00775A10" w:rsidRDefault="00AE794B" w:rsidP="00AE794B">
      <w:pPr>
        <w:jc w:val="center"/>
        <w:rPr>
          <w:rFonts w:ascii="Verdana" w:hAnsi="Verdana"/>
          <w:b/>
          <w:i/>
          <w:iCs/>
          <w:color w:val="000000"/>
          <w:sz w:val="36"/>
          <w:szCs w:val="36"/>
        </w:rPr>
      </w:pPr>
      <w:bookmarkStart w:id="0" w:name="_Toc381096457"/>
      <w:r>
        <w:rPr>
          <w:rFonts w:ascii="Verdana" w:hAnsi="Verdana"/>
          <w:b/>
          <w:i/>
          <w:iCs/>
          <w:noProof/>
          <w:color w:val="000000"/>
          <w:sz w:val="36"/>
          <w:szCs w:val="36"/>
          <w:lang w:eastAsia="pl-PL"/>
        </w:rPr>
        <w:drawing>
          <wp:inline distT="0" distB="0" distL="0" distR="0">
            <wp:extent cx="5756910" cy="1431290"/>
            <wp:effectExtent l="0" t="0" r="0" b="0"/>
            <wp:docPr id="3" name="Obraz 3" descr="logo RPO mał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RPO małe"/>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56910" cy="1431290"/>
                    </a:xfrm>
                    <a:prstGeom prst="rect">
                      <a:avLst/>
                    </a:prstGeom>
                    <a:noFill/>
                    <a:ln>
                      <a:noFill/>
                    </a:ln>
                  </pic:spPr>
                </pic:pic>
              </a:graphicData>
            </a:graphic>
          </wp:inline>
        </w:drawing>
      </w:r>
    </w:p>
    <w:p w:rsidR="00C765E2" w:rsidRDefault="00FD34D1" w:rsidP="00AE794B">
      <w:pPr>
        <w:jc w:val="center"/>
        <w:rPr>
          <w:rFonts w:ascii="Verdana" w:hAnsi="Verdana"/>
          <w:b/>
          <w:iCs/>
          <w:color w:val="E36C0A"/>
          <w:sz w:val="32"/>
          <w:szCs w:val="44"/>
        </w:rPr>
      </w:pPr>
      <w:r>
        <w:rPr>
          <w:rFonts w:ascii="Verdana" w:hAnsi="Verdana"/>
          <w:b/>
          <w:iCs/>
          <w:color w:val="E36C0A"/>
          <w:sz w:val="32"/>
          <w:szCs w:val="44"/>
        </w:rPr>
        <w:t xml:space="preserve">Ewaluacja </w:t>
      </w:r>
      <w:proofErr w:type="spellStart"/>
      <w:r>
        <w:rPr>
          <w:rFonts w:ascii="Verdana" w:hAnsi="Verdana"/>
          <w:b/>
          <w:iCs/>
          <w:color w:val="E36C0A"/>
          <w:sz w:val="32"/>
          <w:szCs w:val="44"/>
        </w:rPr>
        <w:t>ex-</w:t>
      </w:r>
      <w:r w:rsidR="0079354C" w:rsidRPr="0079354C">
        <w:rPr>
          <w:rFonts w:ascii="Verdana" w:hAnsi="Verdana"/>
          <w:b/>
          <w:iCs/>
          <w:color w:val="E36C0A"/>
          <w:sz w:val="32"/>
          <w:szCs w:val="44"/>
        </w:rPr>
        <w:t>ante</w:t>
      </w:r>
      <w:proofErr w:type="spellEnd"/>
      <w:r w:rsidR="0079354C" w:rsidRPr="0079354C">
        <w:rPr>
          <w:rFonts w:ascii="Verdana" w:hAnsi="Verdana"/>
          <w:b/>
          <w:iCs/>
          <w:color w:val="E36C0A"/>
          <w:sz w:val="32"/>
          <w:szCs w:val="44"/>
        </w:rPr>
        <w:t xml:space="preserve"> </w:t>
      </w:r>
      <w:r w:rsidR="00EB48F4">
        <w:rPr>
          <w:rFonts w:ascii="Verdana" w:hAnsi="Verdana"/>
          <w:b/>
          <w:iCs/>
          <w:color w:val="E36C0A"/>
          <w:sz w:val="32"/>
          <w:szCs w:val="44"/>
        </w:rPr>
        <w:br/>
      </w:r>
      <w:r w:rsidR="0079354C" w:rsidRPr="0079354C">
        <w:rPr>
          <w:rFonts w:ascii="Verdana" w:hAnsi="Verdana"/>
          <w:b/>
          <w:iCs/>
          <w:color w:val="E36C0A"/>
          <w:sz w:val="32"/>
          <w:szCs w:val="44"/>
        </w:rPr>
        <w:t>Regionalnego Programu Operacyjnego Wojewó</w:t>
      </w:r>
      <w:r w:rsidR="0079354C">
        <w:rPr>
          <w:rFonts w:ascii="Verdana" w:hAnsi="Verdana"/>
          <w:b/>
          <w:iCs/>
          <w:color w:val="E36C0A"/>
          <w:sz w:val="32"/>
          <w:szCs w:val="44"/>
        </w:rPr>
        <w:t xml:space="preserve">dztwa Kujawsko-Pomorskiego </w:t>
      </w:r>
      <w:r w:rsidR="00EB48F4">
        <w:rPr>
          <w:rFonts w:ascii="Verdana" w:hAnsi="Verdana"/>
          <w:b/>
          <w:iCs/>
          <w:color w:val="E36C0A"/>
          <w:sz w:val="32"/>
          <w:szCs w:val="44"/>
        </w:rPr>
        <w:br/>
      </w:r>
      <w:r w:rsidR="0079354C">
        <w:rPr>
          <w:rFonts w:ascii="Verdana" w:hAnsi="Verdana"/>
          <w:b/>
          <w:iCs/>
          <w:color w:val="E36C0A"/>
          <w:sz w:val="32"/>
          <w:szCs w:val="44"/>
        </w:rPr>
        <w:t>na lata 2014-2020</w:t>
      </w:r>
      <w:r w:rsidR="00C765E2" w:rsidRPr="0079354C">
        <w:rPr>
          <w:rFonts w:ascii="Verdana" w:hAnsi="Verdana"/>
          <w:b/>
          <w:iCs/>
          <w:color w:val="E36C0A"/>
          <w:sz w:val="32"/>
          <w:szCs w:val="44"/>
        </w:rPr>
        <w:t xml:space="preserve"> </w:t>
      </w:r>
    </w:p>
    <w:p w:rsidR="0079354C" w:rsidRPr="0079354C" w:rsidRDefault="0079354C" w:rsidP="00AE794B">
      <w:pPr>
        <w:jc w:val="center"/>
        <w:rPr>
          <w:rFonts w:ascii="Verdana" w:hAnsi="Verdana"/>
          <w:b/>
          <w:iCs/>
          <w:color w:val="E36C0A"/>
          <w:sz w:val="32"/>
          <w:szCs w:val="44"/>
        </w:rPr>
      </w:pPr>
    </w:p>
    <w:p w:rsidR="00AE794B" w:rsidRPr="0079354C" w:rsidRDefault="00AE794B" w:rsidP="00AE794B">
      <w:pPr>
        <w:jc w:val="center"/>
        <w:rPr>
          <w:rFonts w:ascii="Verdana" w:hAnsi="Verdana"/>
          <w:b/>
          <w:iCs/>
          <w:color w:val="E36C0A"/>
          <w:sz w:val="32"/>
          <w:szCs w:val="44"/>
        </w:rPr>
      </w:pPr>
      <w:r w:rsidRPr="0079354C">
        <w:rPr>
          <w:rFonts w:ascii="Verdana" w:hAnsi="Verdana"/>
          <w:b/>
          <w:iCs/>
          <w:color w:val="E36C0A"/>
          <w:sz w:val="32"/>
          <w:szCs w:val="44"/>
        </w:rPr>
        <w:t>SUPLEMENT DO RAPORTU KOŃCOWEGO</w:t>
      </w:r>
      <w:r w:rsidR="00266EC0" w:rsidRPr="0079354C">
        <w:rPr>
          <w:rFonts w:ascii="Verdana" w:hAnsi="Verdana"/>
          <w:b/>
          <w:iCs/>
          <w:color w:val="E36C0A"/>
          <w:sz w:val="32"/>
          <w:szCs w:val="44"/>
        </w:rPr>
        <w:t xml:space="preserve"> </w:t>
      </w:r>
    </w:p>
    <w:p w:rsidR="00266EC0" w:rsidRDefault="00266EC0" w:rsidP="00AE794B">
      <w:pPr>
        <w:jc w:val="center"/>
        <w:rPr>
          <w:rFonts w:ascii="Verdana" w:hAnsi="Verdana"/>
          <w:b/>
          <w:iCs/>
          <w:color w:val="E36C0A"/>
          <w:sz w:val="32"/>
          <w:szCs w:val="44"/>
        </w:rPr>
      </w:pPr>
      <w:r>
        <w:rPr>
          <w:rFonts w:ascii="Verdana" w:hAnsi="Verdana"/>
          <w:b/>
          <w:iCs/>
          <w:color w:val="E36C0A"/>
          <w:sz w:val="32"/>
          <w:szCs w:val="44"/>
        </w:rPr>
        <w:t>Nr 2</w:t>
      </w:r>
    </w:p>
    <w:p w:rsidR="0079354C" w:rsidRPr="0055234B" w:rsidRDefault="0079354C" w:rsidP="00AE794B">
      <w:pPr>
        <w:rPr>
          <w:rFonts w:ascii="Verdana" w:hAnsi="Verdana"/>
          <w:b/>
          <w:iCs/>
          <w:color w:val="E36C0A"/>
        </w:rPr>
      </w:pPr>
    </w:p>
    <w:p w:rsidR="00AE794B" w:rsidRPr="0079354C" w:rsidRDefault="0079354C" w:rsidP="00AE794B">
      <w:pPr>
        <w:rPr>
          <w:rFonts w:ascii="Verdana" w:hAnsi="Verdana"/>
          <w:b/>
          <w:iCs/>
          <w:color w:val="E36C0A"/>
        </w:rPr>
      </w:pPr>
      <w:proofErr w:type="spellStart"/>
      <w:r w:rsidRPr="0079354C">
        <w:rPr>
          <w:rFonts w:ascii="Verdana" w:hAnsi="Verdana"/>
          <w:b/>
          <w:iCs/>
          <w:color w:val="E36C0A"/>
          <w:lang w:val="en-GB"/>
        </w:rPr>
        <w:t>Wykonawca</w:t>
      </w:r>
      <w:proofErr w:type="spellEnd"/>
      <w:r w:rsidRPr="0079354C">
        <w:rPr>
          <w:rFonts w:ascii="Verdana" w:hAnsi="Verdana"/>
          <w:b/>
          <w:iCs/>
          <w:color w:val="E36C0A"/>
          <w:lang w:val="en-GB"/>
        </w:rPr>
        <w:t xml:space="preserve">: </w:t>
      </w:r>
    </w:p>
    <w:tbl>
      <w:tblPr>
        <w:tblW w:w="0" w:type="auto"/>
        <w:tblLook w:val="04A0"/>
      </w:tblPr>
      <w:tblGrid>
        <w:gridCol w:w="6062"/>
        <w:gridCol w:w="3150"/>
      </w:tblGrid>
      <w:tr w:rsidR="00AE794B" w:rsidRPr="0079354C" w:rsidTr="00A36D6B">
        <w:tc>
          <w:tcPr>
            <w:tcW w:w="6062" w:type="dxa"/>
            <w:shd w:val="clear" w:color="auto" w:fill="auto"/>
          </w:tcPr>
          <w:p w:rsidR="00AE794B" w:rsidRPr="0079354C" w:rsidRDefault="00AE794B" w:rsidP="00A36D6B">
            <w:pPr>
              <w:rPr>
                <w:rFonts w:ascii="Verdana" w:hAnsi="Verdana"/>
                <w:b/>
                <w:iCs/>
                <w:sz w:val="20"/>
                <w:szCs w:val="20"/>
              </w:rPr>
            </w:pPr>
            <w:r w:rsidRPr="0079354C">
              <w:rPr>
                <w:rFonts w:ascii="Verdana" w:hAnsi="Verdana"/>
                <w:b/>
                <w:iCs/>
                <w:sz w:val="20"/>
                <w:szCs w:val="20"/>
              </w:rPr>
              <w:t>Agrotec Polska sp. z o.o. (Lider konsorcjum)</w:t>
            </w:r>
          </w:p>
          <w:p w:rsidR="00AE794B" w:rsidRPr="0079354C" w:rsidRDefault="00AE794B" w:rsidP="00A36D6B">
            <w:pPr>
              <w:rPr>
                <w:rFonts w:ascii="Verdana" w:hAnsi="Verdana"/>
                <w:b/>
                <w:iCs/>
                <w:sz w:val="20"/>
                <w:szCs w:val="20"/>
              </w:rPr>
            </w:pPr>
            <w:r w:rsidRPr="0079354C">
              <w:rPr>
                <w:rFonts w:ascii="Verdana" w:hAnsi="Verdana"/>
                <w:b/>
                <w:iCs/>
                <w:sz w:val="20"/>
                <w:szCs w:val="20"/>
              </w:rPr>
              <w:t>ul. Dzika 19/23 lok. 55</w:t>
            </w:r>
          </w:p>
          <w:p w:rsidR="00AE794B" w:rsidRPr="0079354C" w:rsidRDefault="00AE794B" w:rsidP="00A36D6B">
            <w:pPr>
              <w:rPr>
                <w:rFonts w:ascii="Verdana" w:hAnsi="Verdana"/>
                <w:b/>
                <w:iCs/>
                <w:sz w:val="20"/>
                <w:szCs w:val="20"/>
              </w:rPr>
            </w:pPr>
            <w:r w:rsidRPr="0079354C">
              <w:rPr>
                <w:rFonts w:ascii="Verdana" w:hAnsi="Verdana"/>
                <w:b/>
                <w:iCs/>
                <w:sz w:val="20"/>
                <w:szCs w:val="20"/>
              </w:rPr>
              <w:t>00-172 Warszawa</w:t>
            </w:r>
          </w:p>
          <w:p w:rsidR="00AE794B" w:rsidRPr="0079354C" w:rsidRDefault="00AE794B" w:rsidP="00A36D6B">
            <w:pPr>
              <w:rPr>
                <w:rFonts w:ascii="Verdana" w:hAnsi="Verdana"/>
                <w:b/>
                <w:iCs/>
                <w:sz w:val="20"/>
                <w:szCs w:val="20"/>
              </w:rPr>
            </w:pPr>
          </w:p>
        </w:tc>
        <w:tc>
          <w:tcPr>
            <w:tcW w:w="3150" w:type="dxa"/>
            <w:shd w:val="clear" w:color="auto" w:fill="auto"/>
          </w:tcPr>
          <w:p w:rsidR="00AE794B" w:rsidRPr="0079354C" w:rsidRDefault="00AE794B" w:rsidP="00A36D6B">
            <w:pPr>
              <w:rPr>
                <w:rFonts w:ascii="Verdana" w:hAnsi="Verdana"/>
                <w:b/>
                <w:iCs/>
                <w:sz w:val="20"/>
                <w:szCs w:val="20"/>
              </w:rPr>
            </w:pPr>
            <w:proofErr w:type="spellStart"/>
            <w:r w:rsidRPr="0079354C">
              <w:rPr>
                <w:rFonts w:ascii="Verdana" w:hAnsi="Verdana"/>
                <w:b/>
                <w:iCs/>
                <w:sz w:val="20"/>
                <w:szCs w:val="20"/>
              </w:rPr>
              <w:t>Ecorys</w:t>
            </w:r>
            <w:proofErr w:type="spellEnd"/>
            <w:r w:rsidRPr="0079354C">
              <w:rPr>
                <w:rFonts w:ascii="Verdana" w:hAnsi="Verdana"/>
                <w:b/>
                <w:iCs/>
                <w:sz w:val="20"/>
                <w:szCs w:val="20"/>
              </w:rPr>
              <w:t xml:space="preserve"> Polska </w:t>
            </w:r>
            <w:proofErr w:type="spellStart"/>
            <w:r w:rsidRPr="0079354C">
              <w:rPr>
                <w:rFonts w:ascii="Verdana" w:hAnsi="Verdana"/>
                <w:b/>
                <w:iCs/>
                <w:sz w:val="20"/>
                <w:szCs w:val="20"/>
              </w:rPr>
              <w:t>Sp</w:t>
            </w:r>
            <w:proofErr w:type="spellEnd"/>
            <w:r w:rsidRPr="0079354C">
              <w:rPr>
                <w:rFonts w:ascii="Verdana" w:hAnsi="Verdana"/>
                <w:b/>
                <w:iCs/>
                <w:sz w:val="20"/>
                <w:szCs w:val="20"/>
              </w:rPr>
              <w:t xml:space="preserve">. z o.o. </w:t>
            </w:r>
          </w:p>
          <w:p w:rsidR="00AE794B" w:rsidRPr="0079354C" w:rsidRDefault="00AE794B" w:rsidP="00A36D6B">
            <w:pPr>
              <w:rPr>
                <w:rFonts w:ascii="Verdana" w:hAnsi="Verdana"/>
                <w:b/>
                <w:iCs/>
                <w:sz w:val="20"/>
                <w:szCs w:val="20"/>
              </w:rPr>
            </w:pPr>
            <w:r w:rsidRPr="0079354C">
              <w:rPr>
                <w:rFonts w:ascii="Verdana" w:hAnsi="Verdana"/>
                <w:b/>
                <w:iCs/>
                <w:sz w:val="20"/>
                <w:szCs w:val="20"/>
              </w:rPr>
              <w:t>ul. Łucka 2/4/6</w:t>
            </w:r>
          </w:p>
          <w:p w:rsidR="00AE794B" w:rsidRPr="0079354C" w:rsidRDefault="00AE794B" w:rsidP="00A36D6B">
            <w:pPr>
              <w:rPr>
                <w:rFonts w:ascii="Verdana" w:hAnsi="Verdana"/>
                <w:b/>
                <w:iCs/>
                <w:sz w:val="20"/>
                <w:szCs w:val="20"/>
              </w:rPr>
            </w:pPr>
            <w:r w:rsidRPr="0079354C">
              <w:rPr>
                <w:rFonts w:ascii="Verdana" w:hAnsi="Verdana"/>
                <w:b/>
                <w:iCs/>
                <w:sz w:val="20"/>
                <w:szCs w:val="20"/>
              </w:rPr>
              <w:t>00-845 Warszawa</w:t>
            </w:r>
          </w:p>
          <w:p w:rsidR="00AE794B" w:rsidRPr="0079354C" w:rsidRDefault="00AE794B" w:rsidP="00A36D6B">
            <w:pPr>
              <w:rPr>
                <w:rFonts w:ascii="Verdana" w:hAnsi="Verdana"/>
                <w:b/>
                <w:iCs/>
                <w:sz w:val="20"/>
                <w:szCs w:val="20"/>
              </w:rPr>
            </w:pPr>
          </w:p>
        </w:tc>
      </w:tr>
    </w:tbl>
    <w:p w:rsidR="00AE794B" w:rsidRPr="0079354C" w:rsidRDefault="0079354C" w:rsidP="00AE794B">
      <w:pPr>
        <w:rPr>
          <w:rFonts w:ascii="Verdana" w:hAnsi="Verdana"/>
          <w:b/>
          <w:iCs/>
          <w:color w:val="E36C0A"/>
        </w:rPr>
      </w:pPr>
      <w:proofErr w:type="spellStart"/>
      <w:r w:rsidRPr="0079354C">
        <w:rPr>
          <w:rFonts w:ascii="Verdana" w:hAnsi="Verdana"/>
          <w:b/>
          <w:iCs/>
          <w:color w:val="E36C0A"/>
          <w:lang w:val="en-GB"/>
        </w:rPr>
        <w:t>Zamawiający</w:t>
      </w:r>
      <w:proofErr w:type="spellEnd"/>
      <w:r w:rsidRPr="0079354C">
        <w:rPr>
          <w:rFonts w:ascii="Verdana" w:hAnsi="Verdana"/>
          <w:b/>
          <w:iCs/>
          <w:color w:val="E36C0A"/>
          <w:lang w:val="en-GB"/>
        </w:rPr>
        <w:t xml:space="preserve">: </w:t>
      </w:r>
    </w:p>
    <w:p w:rsidR="00AE794B" w:rsidRPr="0079354C" w:rsidRDefault="00AE794B" w:rsidP="00AE794B">
      <w:pPr>
        <w:rPr>
          <w:rFonts w:ascii="Verdana" w:hAnsi="Verdana"/>
          <w:b/>
          <w:iCs/>
          <w:sz w:val="20"/>
          <w:szCs w:val="20"/>
        </w:rPr>
      </w:pPr>
      <w:r w:rsidRPr="0079354C">
        <w:rPr>
          <w:rFonts w:ascii="Verdana" w:hAnsi="Verdana"/>
          <w:b/>
          <w:iCs/>
          <w:sz w:val="20"/>
          <w:szCs w:val="20"/>
        </w:rPr>
        <w:t>Urząd Marszałkowski Województwa Kujawsko-Pomorskiego</w:t>
      </w:r>
    </w:p>
    <w:p w:rsidR="00AE794B" w:rsidRPr="0079354C" w:rsidRDefault="00AE794B" w:rsidP="00AE794B">
      <w:pPr>
        <w:rPr>
          <w:rFonts w:ascii="Verdana" w:hAnsi="Verdana"/>
          <w:b/>
          <w:iCs/>
          <w:sz w:val="20"/>
          <w:szCs w:val="20"/>
        </w:rPr>
      </w:pPr>
      <w:r w:rsidRPr="0079354C">
        <w:rPr>
          <w:rFonts w:ascii="Verdana" w:hAnsi="Verdana"/>
          <w:b/>
          <w:iCs/>
          <w:sz w:val="20"/>
          <w:szCs w:val="20"/>
        </w:rPr>
        <w:t xml:space="preserve">Pl. Teatralny 2 </w:t>
      </w:r>
    </w:p>
    <w:p w:rsidR="00AE794B" w:rsidRPr="00FB131D" w:rsidRDefault="00AE794B" w:rsidP="00AE794B">
      <w:pPr>
        <w:rPr>
          <w:rFonts w:ascii="Verdana" w:hAnsi="Verdana"/>
          <w:b/>
          <w:iCs/>
          <w:sz w:val="20"/>
          <w:szCs w:val="20"/>
        </w:rPr>
      </w:pPr>
      <w:r w:rsidRPr="0079354C">
        <w:rPr>
          <w:rFonts w:ascii="Verdana" w:hAnsi="Verdana"/>
          <w:b/>
          <w:iCs/>
          <w:sz w:val="20"/>
          <w:szCs w:val="20"/>
        </w:rPr>
        <w:t>87-100 Toruń</w:t>
      </w:r>
    </w:p>
    <w:p w:rsidR="00AE794B" w:rsidRPr="00FB131D" w:rsidRDefault="00AE794B" w:rsidP="00AE794B">
      <w:pPr>
        <w:rPr>
          <w:rFonts w:ascii="Verdana" w:hAnsi="Verdana"/>
          <w:b/>
          <w:iCs/>
          <w:sz w:val="20"/>
          <w:szCs w:val="20"/>
        </w:rPr>
      </w:pPr>
    </w:p>
    <w:tbl>
      <w:tblPr>
        <w:tblW w:w="0" w:type="auto"/>
        <w:tblLook w:val="04A0"/>
      </w:tblPr>
      <w:tblGrid>
        <w:gridCol w:w="4606"/>
        <w:gridCol w:w="4606"/>
      </w:tblGrid>
      <w:tr w:rsidR="00AE794B" w:rsidRPr="00FB131D" w:rsidTr="00A36D6B">
        <w:tc>
          <w:tcPr>
            <w:tcW w:w="4606" w:type="dxa"/>
            <w:shd w:val="clear" w:color="auto" w:fill="auto"/>
          </w:tcPr>
          <w:p w:rsidR="00AE794B" w:rsidRPr="00FB131D" w:rsidRDefault="00AE794B" w:rsidP="00A36D6B">
            <w:pPr>
              <w:rPr>
                <w:rFonts w:ascii="Verdana" w:hAnsi="Verdana"/>
                <w:b/>
                <w:iCs/>
                <w:sz w:val="20"/>
                <w:szCs w:val="20"/>
              </w:rPr>
            </w:pPr>
            <w:r>
              <w:rPr>
                <w:rFonts w:ascii="Verdana" w:hAnsi="Verdana"/>
                <w:i/>
                <w:noProof/>
                <w:color w:val="0070C0"/>
                <w:sz w:val="14"/>
                <w:szCs w:val="14"/>
                <w:lang w:eastAsia="pl-PL"/>
              </w:rPr>
              <w:drawing>
                <wp:inline distT="0" distB="0" distL="0" distR="0">
                  <wp:extent cx="2695575" cy="977900"/>
                  <wp:effectExtent l="0" t="0" r="9525" b="0"/>
                  <wp:docPr id="2" name="Obraz 2" descr="new_logo AGROTEC 2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descr="new_logo AGROTEC 2009"/>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695575" cy="977900"/>
                          </a:xfrm>
                          <a:prstGeom prst="rect">
                            <a:avLst/>
                          </a:prstGeom>
                          <a:noFill/>
                          <a:ln>
                            <a:noFill/>
                          </a:ln>
                        </pic:spPr>
                      </pic:pic>
                    </a:graphicData>
                  </a:graphic>
                </wp:inline>
              </w:drawing>
            </w:r>
          </w:p>
        </w:tc>
        <w:tc>
          <w:tcPr>
            <w:tcW w:w="4606" w:type="dxa"/>
            <w:shd w:val="clear" w:color="auto" w:fill="auto"/>
          </w:tcPr>
          <w:p w:rsidR="00AE794B" w:rsidRPr="00FB131D" w:rsidRDefault="00AE794B" w:rsidP="00A36D6B">
            <w:pPr>
              <w:jc w:val="center"/>
              <w:rPr>
                <w:rFonts w:ascii="Verdana" w:hAnsi="Verdana"/>
                <w:b/>
                <w:iCs/>
                <w:sz w:val="32"/>
                <w:szCs w:val="20"/>
              </w:rPr>
            </w:pPr>
            <w:r>
              <w:rPr>
                <w:rFonts w:ascii="Verdana" w:hAnsi="Verdana"/>
                <w:b/>
                <w:iCs/>
                <w:noProof/>
                <w:sz w:val="32"/>
                <w:szCs w:val="20"/>
                <w:lang w:eastAsia="pl-PL"/>
              </w:rPr>
              <w:drawing>
                <wp:inline distT="0" distB="0" distL="0" distR="0">
                  <wp:extent cx="2019935" cy="1017905"/>
                  <wp:effectExtent l="0" t="0" r="0" b="0"/>
                  <wp:docPr id="1" name="Obraz 1" descr="Ecorys sztuka konsulting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corys sztuka konsultingu"/>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019935" cy="1017905"/>
                          </a:xfrm>
                          <a:prstGeom prst="rect">
                            <a:avLst/>
                          </a:prstGeom>
                          <a:noFill/>
                          <a:ln>
                            <a:noFill/>
                          </a:ln>
                        </pic:spPr>
                      </pic:pic>
                    </a:graphicData>
                  </a:graphic>
                </wp:inline>
              </w:drawing>
            </w:r>
          </w:p>
        </w:tc>
      </w:tr>
    </w:tbl>
    <w:p w:rsidR="00AE794B" w:rsidRDefault="00266EC0" w:rsidP="00AE794B">
      <w:pPr>
        <w:jc w:val="center"/>
        <w:rPr>
          <w:rFonts w:ascii="Verdana" w:hAnsi="Verdana"/>
          <w:b/>
          <w:iCs/>
          <w:color w:val="E36C0A"/>
        </w:rPr>
      </w:pPr>
      <w:r>
        <w:rPr>
          <w:rFonts w:ascii="Verdana" w:hAnsi="Verdana"/>
          <w:b/>
          <w:iCs/>
          <w:color w:val="E36C0A"/>
        </w:rPr>
        <w:t xml:space="preserve">wrzesień </w:t>
      </w:r>
      <w:r w:rsidR="00AE794B">
        <w:rPr>
          <w:rFonts w:ascii="Verdana" w:hAnsi="Verdana"/>
          <w:b/>
          <w:iCs/>
          <w:color w:val="E36C0A"/>
        </w:rPr>
        <w:t>2014</w:t>
      </w:r>
    </w:p>
    <w:p w:rsidR="00AE794B" w:rsidRDefault="00AE794B" w:rsidP="00AE794B">
      <w:pPr>
        <w:jc w:val="center"/>
        <w:rPr>
          <w:rFonts w:ascii="Verdana" w:hAnsi="Verdana"/>
          <w:color w:val="E36C0A"/>
          <w:sz w:val="14"/>
          <w:szCs w:val="14"/>
        </w:rPr>
      </w:pPr>
      <w:r>
        <w:rPr>
          <w:rFonts w:ascii="Verdana" w:hAnsi="Verdana"/>
          <w:color w:val="E36C0A"/>
          <w:sz w:val="14"/>
          <w:szCs w:val="14"/>
        </w:rPr>
        <w:lastRenderedPageBreak/>
        <w:t>Badanie jest finansowane ze środków Europejskiego Funduszu Rozwoju Regionalnego w ramach Regionalnego Programu Operacyjnego Województwa Kujawsko Pomorskiego na lata 2007-2013</w:t>
      </w:r>
    </w:p>
    <w:p w:rsidR="00AE794B" w:rsidRPr="00A41EB1" w:rsidRDefault="00AE794B" w:rsidP="00A41EB1">
      <w:pPr>
        <w:spacing w:line="280" w:lineRule="auto"/>
        <w:rPr>
          <w:rFonts w:ascii="Verdana" w:hAnsi="Verdana"/>
          <w:b/>
          <w:color w:val="E36C0A"/>
          <w:sz w:val="24"/>
          <w:szCs w:val="18"/>
          <w:lang w:val="en-GB"/>
        </w:rPr>
      </w:pPr>
      <w:r w:rsidRPr="0055234B">
        <w:rPr>
          <w:rFonts w:ascii="Verdana" w:hAnsi="Verdana"/>
          <w:color w:val="E36C0A"/>
          <w:sz w:val="14"/>
          <w:szCs w:val="14"/>
        </w:rPr>
        <w:br w:type="page"/>
      </w:r>
      <w:proofErr w:type="spellStart"/>
      <w:r w:rsidR="0079354C" w:rsidRPr="0079354C">
        <w:rPr>
          <w:rFonts w:ascii="Verdana" w:hAnsi="Verdana"/>
          <w:b/>
          <w:color w:val="E36C0A"/>
          <w:sz w:val="24"/>
          <w:szCs w:val="18"/>
          <w:lang w:val="en-GB"/>
        </w:rPr>
        <w:lastRenderedPageBreak/>
        <w:t>Spis</w:t>
      </w:r>
      <w:proofErr w:type="spellEnd"/>
      <w:r w:rsidR="0079354C" w:rsidRPr="0079354C">
        <w:rPr>
          <w:rFonts w:ascii="Verdana" w:hAnsi="Verdana"/>
          <w:b/>
          <w:color w:val="E36C0A"/>
          <w:sz w:val="24"/>
          <w:szCs w:val="18"/>
          <w:lang w:val="en-GB"/>
        </w:rPr>
        <w:t xml:space="preserve"> </w:t>
      </w:r>
      <w:proofErr w:type="spellStart"/>
      <w:r w:rsidR="0079354C" w:rsidRPr="0079354C">
        <w:rPr>
          <w:rFonts w:ascii="Verdana" w:hAnsi="Verdana"/>
          <w:b/>
          <w:color w:val="E36C0A"/>
          <w:sz w:val="24"/>
          <w:szCs w:val="18"/>
          <w:lang w:val="en-GB"/>
        </w:rPr>
        <w:t>treści</w:t>
      </w:r>
      <w:proofErr w:type="spellEnd"/>
      <w:r w:rsidR="0079354C" w:rsidRPr="0079354C">
        <w:rPr>
          <w:rFonts w:ascii="Verdana" w:hAnsi="Verdana"/>
          <w:color w:val="E36C0A"/>
          <w:sz w:val="14"/>
          <w:szCs w:val="14"/>
          <w:lang w:val="en-US"/>
        </w:rPr>
        <w:t xml:space="preserve"> </w:t>
      </w:r>
    </w:p>
    <w:p w:rsidR="00432D38" w:rsidRPr="00432D38" w:rsidRDefault="006A53AB">
      <w:pPr>
        <w:pStyle w:val="Spistreci1"/>
        <w:tabs>
          <w:tab w:val="left" w:pos="660"/>
          <w:tab w:val="right" w:leader="dot" w:pos="9062"/>
        </w:tabs>
        <w:rPr>
          <w:rFonts w:ascii="Verdana" w:eastAsiaTheme="minorEastAsia" w:hAnsi="Verdana"/>
          <w:noProof/>
          <w:sz w:val="20"/>
          <w:szCs w:val="20"/>
          <w:lang w:eastAsia="pl-PL"/>
        </w:rPr>
      </w:pPr>
      <w:r w:rsidRPr="00A22321">
        <w:rPr>
          <w:rFonts w:ascii="Verdana" w:hAnsi="Verdana"/>
          <w:color w:val="E36C0A" w:themeColor="accent6" w:themeShade="BF"/>
          <w:sz w:val="18"/>
          <w:szCs w:val="18"/>
        </w:rPr>
        <w:fldChar w:fldCharType="begin"/>
      </w:r>
      <w:r w:rsidR="001155DE" w:rsidRPr="00A22321">
        <w:rPr>
          <w:rFonts w:ascii="Verdana" w:hAnsi="Verdana"/>
          <w:color w:val="E36C0A" w:themeColor="accent6" w:themeShade="BF"/>
          <w:sz w:val="18"/>
          <w:szCs w:val="18"/>
        </w:rPr>
        <w:instrText xml:space="preserve"> TOC \o "1-3" \h \z \u </w:instrText>
      </w:r>
      <w:r w:rsidRPr="00A22321">
        <w:rPr>
          <w:rFonts w:ascii="Verdana" w:hAnsi="Verdana"/>
          <w:color w:val="E36C0A" w:themeColor="accent6" w:themeShade="BF"/>
          <w:sz w:val="18"/>
          <w:szCs w:val="18"/>
        </w:rPr>
        <w:fldChar w:fldCharType="separate"/>
      </w:r>
      <w:hyperlink w:anchor="_Toc399152776" w:history="1">
        <w:r w:rsidR="00432D38" w:rsidRPr="00432D38">
          <w:rPr>
            <w:rStyle w:val="Hipercze"/>
            <w:rFonts w:ascii="Verdana" w:hAnsi="Verdana"/>
            <w:noProof/>
            <w:sz w:val="20"/>
            <w:szCs w:val="20"/>
            <w:lang w:val="en-GB"/>
          </w:rPr>
          <w:t>1.</w:t>
        </w:r>
        <w:r w:rsidR="00432D38" w:rsidRPr="00432D38">
          <w:rPr>
            <w:rFonts w:ascii="Verdana" w:eastAsiaTheme="minorEastAsia" w:hAnsi="Verdana"/>
            <w:noProof/>
            <w:sz w:val="20"/>
            <w:szCs w:val="20"/>
            <w:lang w:eastAsia="pl-PL"/>
          </w:rPr>
          <w:tab/>
        </w:r>
        <w:r w:rsidR="00432D38" w:rsidRPr="00432D38">
          <w:rPr>
            <w:rStyle w:val="Hipercze"/>
            <w:rFonts w:ascii="Verdana" w:hAnsi="Verdana"/>
            <w:noProof/>
            <w:sz w:val="20"/>
            <w:szCs w:val="20"/>
            <w:lang w:val="en-GB"/>
          </w:rPr>
          <w:t>Wprowadzenie</w:t>
        </w:r>
        <w:r w:rsidR="00432D38" w:rsidRPr="00432D38">
          <w:rPr>
            <w:rFonts w:ascii="Verdana" w:hAnsi="Verdana"/>
            <w:noProof/>
            <w:webHidden/>
            <w:sz w:val="20"/>
            <w:szCs w:val="20"/>
          </w:rPr>
          <w:tab/>
        </w:r>
        <w:r w:rsidRPr="00432D38">
          <w:rPr>
            <w:rFonts w:ascii="Verdana" w:hAnsi="Verdana"/>
            <w:noProof/>
            <w:webHidden/>
            <w:sz w:val="20"/>
            <w:szCs w:val="20"/>
          </w:rPr>
          <w:fldChar w:fldCharType="begin"/>
        </w:r>
        <w:r w:rsidR="00432D38" w:rsidRPr="00432D38">
          <w:rPr>
            <w:rFonts w:ascii="Verdana" w:hAnsi="Verdana"/>
            <w:noProof/>
            <w:webHidden/>
            <w:sz w:val="20"/>
            <w:szCs w:val="20"/>
          </w:rPr>
          <w:instrText xml:space="preserve"> PAGEREF _Toc399152776 \h </w:instrText>
        </w:r>
        <w:r w:rsidRPr="00432D38">
          <w:rPr>
            <w:rFonts w:ascii="Verdana" w:hAnsi="Verdana"/>
            <w:noProof/>
            <w:webHidden/>
            <w:sz w:val="20"/>
            <w:szCs w:val="20"/>
          </w:rPr>
        </w:r>
        <w:r w:rsidRPr="00432D38">
          <w:rPr>
            <w:rFonts w:ascii="Verdana" w:hAnsi="Verdana"/>
            <w:noProof/>
            <w:webHidden/>
            <w:sz w:val="20"/>
            <w:szCs w:val="20"/>
          </w:rPr>
          <w:fldChar w:fldCharType="separate"/>
        </w:r>
        <w:r w:rsidR="00E42DC3">
          <w:rPr>
            <w:rFonts w:ascii="Verdana" w:hAnsi="Verdana"/>
            <w:noProof/>
            <w:webHidden/>
            <w:sz w:val="20"/>
            <w:szCs w:val="20"/>
          </w:rPr>
          <w:t>3</w:t>
        </w:r>
        <w:r w:rsidRPr="00432D38">
          <w:rPr>
            <w:rFonts w:ascii="Verdana" w:hAnsi="Verdana"/>
            <w:noProof/>
            <w:webHidden/>
            <w:sz w:val="20"/>
            <w:szCs w:val="20"/>
          </w:rPr>
          <w:fldChar w:fldCharType="end"/>
        </w:r>
      </w:hyperlink>
    </w:p>
    <w:p w:rsidR="00432D38" w:rsidRPr="00432D38" w:rsidRDefault="006A53AB">
      <w:pPr>
        <w:pStyle w:val="Spistreci1"/>
        <w:tabs>
          <w:tab w:val="left" w:pos="880"/>
          <w:tab w:val="right" w:leader="dot" w:pos="9062"/>
        </w:tabs>
        <w:rPr>
          <w:rFonts w:ascii="Verdana" w:eastAsiaTheme="minorEastAsia" w:hAnsi="Verdana"/>
          <w:noProof/>
          <w:sz w:val="20"/>
          <w:szCs w:val="20"/>
          <w:lang w:eastAsia="pl-PL"/>
        </w:rPr>
      </w:pPr>
      <w:hyperlink w:anchor="_Toc399152777" w:history="1">
        <w:r w:rsidR="00432D38" w:rsidRPr="00432D38">
          <w:rPr>
            <w:rStyle w:val="Hipercze"/>
            <w:rFonts w:ascii="Verdana" w:hAnsi="Verdana"/>
            <w:noProof/>
            <w:sz w:val="20"/>
            <w:szCs w:val="20"/>
            <w:lang w:val="en-GB"/>
          </w:rPr>
          <w:t>1.1.</w:t>
        </w:r>
        <w:r w:rsidR="00432D38" w:rsidRPr="00432D38">
          <w:rPr>
            <w:rFonts w:ascii="Verdana" w:eastAsiaTheme="minorEastAsia" w:hAnsi="Verdana"/>
            <w:noProof/>
            <w:sz w:val="20"/>
            <w:szCs w:val="20"/>
            <w:lang w:eastAsia="pl-PL"/>
          </w:rPr>
          <w:tab/>
        </w:r>
        <w:r w:rsidR="00432D38" w:rsidRPr="00432D38">
          <w:rPr>
            <w:rStyle w:val="Hipercze"/>
            <w:rFonts w:ascii="Verdana" w:hAnsi="Verdana"/>
            <w:noProof/>
            <w:sz w:val="20"/>
            <w:szCs w:val="20"/>
            <w:lang w:val="en-GB"/>
          </w:rPr>
          <w:t>OCENA SYSTEMU WSKAŹNIKÓW</w:t>
        </w:r>
        <w:r w:rsidR="00432D38" w:rsidRPr="00432D38">
          <w:rPr>
            <w:rFonts w:ascii="Verdana" w:hAnsi="Verdana"/>
            <w:noProof/>
            <w:webHidden/>
            <w:sz w:val="20"/>
            <w:szCs w:val="20"/>
          </w:rPr>
          <w:tab/>
        </w:r>
        <w:r w:rsidRPr="00432D38">
          <w:rPr>
            <w:rFonts w:ascii="Verdana" w:hAnsi="Verdana"/>
            <w:noProof/>
            <w:webHidden/>
            <w:sz w:val="20"/>
            <w:szCs w:val="20"/>
          </w:rPr>
          <w:fldChar w:fldCharType="begin"/>
        </w:r>
        <w:r w:rsidR="00432D38" w:rsidRPr="00432D38">
          <w:rPr>
            <w:rFonts w:ascii="Verdana" w:hAnsi="Verdana"/>
            <w:noProof/>
            <w:webHidden/>
            <w:sz w:val="20"/>
            <w:szCs w:val="20"/>
          </w:rPr>
          <w:instrText xml:space="preserve"> PAGEREF _Toc399152777 \h </w:instrText>
        </w:r>
        <w:r w:rsidRPr="00432D38">
          <w:rPr>
            <w:rFonts w:ascii="Verdana" w:hAnsi="Verdana"/>
            <w:noProof/>
            <w:webHidden/>
            <w:sz w:val="20"/>
            <w:szCs w:val="20"/>
          </w:rPr>
        </w:r>
        <w:r w:rsidRPr="00432D38">
          <w:rPr>
            <w:rFonts w:ascii="Verdana" w:hAnsi="Verdana"/>
            <w:noProof/>
            <w:webHidden/>
            <w:sz w:val="20"/>
            <w:szCs w:val="20"/>
          </w:rPr>
          <w:fldChar w:fldCharType="separate"/>
        </w:r>
        <w:r w:rsidR="00E42DC3">
          <w:rPr>
            <w:rFonts w:ascii="Verdana" w:hAnsi="Verdana"/>
            <w:noProof/>
            <w:webHidden/>
            <w:sz w:val="20"/>
            <w:szCs w:val="20"/>
          </w:rPr>
          <w:t>4</w:t>
        </w:r>
        <w:r w:rsidRPr="00432D38">
          <w:rPr>
            <w:rFonts w:ascii="Verdana" w:hAnsi="Verdana"/>
            <w:noProof/>
            <w:webHidden/>
            <w:sz w:val="20"/>
            <w:szCs w:val="20"/>
          </w:rPr>
          <w:fldChar w:fldCharType="end"/>
        </w:r>
      </w:hyperlink>
    </w:p>
    <w:p w:rsidR="00432D38" w:rsidRPr="00432D38" w:rsidRDefault="006A53AB">
      <w:pPr>
        <w:pStyle w:val="Spistreci2"/>
        <w:tabs>
          <w:tab w:val="left" w:pos="1320"/>
          <w:tab w:val="right" w:leader="dot" w:pos="9062"/>
        </w:tabs>
        <w:rPr>
          <w:rFonts w:ascii="Verdana" w:eastAsiaTheme="minorEastAsia" w:hAnsi="Verdana"/>
          <w:noProof/>
          <w:sz w:val="20"/>
          <w:szCs w:val="20"/>
          <w:lang w:eastAsia="pl-PL"/>
        </w:rPr>
      </w:pPr>
      <w:hyperlink w:anchor="_Toc399152778" w:history="1">
        <w:r w:rsidR="00432D38" w:rsidRPr="00432D38">
          <w:rPr>
            <w:rStyle w:val="Hipercze"/>
            <w:rFonts w:ascii="Verdana" w:hAnsi="Verdana"/>
            <w:noProof/>
            <w:sz w:val="20"/>
            <w:szCs w:val="20"/>
            <w:lang w:val="en-GB"/>
          </w:rPr>
          <w:t>1.1.1.</w:t>
        </w:r>
        <w:r w:rsidR="00432D38" w:rsidRPr="00432D38">
          <w:rPr>
            <w:rFonts w:ascii="Verdana" w:eastAsiaTheme="minorEastAsia" w:hAnsi="Verdana"/>
            <w:noProof/>
            <w:sz w:val="20"/>
            <w:szCs w:val="20"/>
            <w:lang w:eastAsia="pl-PL"/>
          </w:rPr>
          <w:tab/>
        </w:r>
        <w:r w:rsidR="00432D38" w:rsidRPr="00432D38">
          <w:rPr>
            <w:rStyle w:val="Hipercze"/>
            <w:rFonts w:ascii="Verdana" w:hAnsi="Verdana"/>
            <w:noProof/>
            <w:sz w:val="20"/>
            <w:szCs w:val="20"/>
          </w:rPr>
          <w:t>OP 1 WZMOCNIENIE INNOWACYJNOŚCI I KONKURENCYJNOŚCI GOSPODARKI REGIONU</w:t>
        </w:r>
        <w:r w:rsidR="00432D38" w:rsidRPr="00432D38">
          <w:rPr>
            <w:rFonts w:ascii="Verdana" w:hAnsi="Verdana"/>
            <w:noProof/>
            <w:webHidden/>
            <w:sz w:val="20"/>
            <w:szCs w:val="20"/>
          </w:rPr>
          <w:tab/>
        </w:r>
        <w:r w:rsidRPr="00432D38">
          <w:rPr>
            <w:rFonts w:ascii="Verdana" w:hAnsi="Verdana"/>
            <w:noProof/>
            <w:webHidden/>
            <w:sz w:val="20"/>
            <w:szCs w:val="20"/>
          </w:rPr>
          <w:fldChar w:fldCharType="begin"/>
        </w:r>
        <w:r w:rsidR="00432D38" w:rsidRPr="00432D38">
          <w:rPr>
            <w:rFonts w:ascii="Verdana" w:hAnsi="Verdana"/>
            <w:noProof/>
            <w:webHidden/>
            <w:sz w:val="20"/>
            <w:szCs w:val="20"/>
          </w:rPr>
          <w:instrText xml:space="preserve"> PAGEREF _Toc399152778 \h </w:instrText>
        </w:r>
        <w:r w:rsidRPr="00432D38">
          <w:rPr>
            <w:rFonts w:ascii="Verdana" w:hAnsi="Verdana"/>
            <w:noProof/>
            <w:webHidden/>
            <w:sz w:val="20"/>
            <w:szCs w:val="20"/>
          </w:rPr>
        </w:r>
        <w:r w:rsidRPr="00432D38">
          <w:rPr>
            <w:rFonts w:ascii="Verdana" w:hAnsi="Verdana"/>
            <w:noProof/>
            <w:webHidden/>
            <w:sz w:val="20"/>
            <w:szCs w:val="20"/>
          </w:rPr>
          <w:fldChar w:fldCharType="separate"/>
        </w:r>
        <w:r w:rsidR="00E42DC3">
          <w:rPr>
            <w:rFonts w:ascii="Verdana" w:hAnsi="Verdana"/>
            <w:noProof/>
            <w:webHidden/>
            <w:sz w:val="20"/>
            <w:szCs w:val="20"/>
          </w:rPr>
          <w:t>4</w:t>
        </w:r>
        <w:r w:rsidRPr="00432D38">
          <w:rPr>
            <w:rFonts w:ascii="Verdana" w:hAnsi="Verdana"/>
            <w:noProof/>
            <w:webHidden/>
            <w:sz w:val="20"/>
            <w:szCs w:val="20"/>
          </w:rPr>
          <w:fldChar w:fldCharType="end"/>
        </w:r>
      </w:hyperlink>
    </w:p>
    <w:p w:rsidR="00432D38" w:rsidRPr="00432D38" w:rsidRDefault="006A53AB">
      <w:pPr>
        <w:pStyle w:val="Spistreci2"/>
        <w:tabs>
          <w:tab w:val="left" w:pos="1320"/>
          <w:tab w:val="right" w:leader="dot" w:pos="9062"/>
        </w:tabs>
        <w:rPr>
          <w:rFonts w:ascii="Verdana" w:eastAsiaTheme="minorEastAsia" w:hAnsi="Verdana"/>
          <w:noProof/>
          <w:sz w:val="20"/>
          <w:szCs w:val="20"/>
          <w:lang w:eastAsia="pl-PL"/>
        </w:rPr>
      </w:pPr>
      <w:hyperlink w:anchor="_Toc399152779" w:history="1">
        <w:r w:rsidR="00432D38" w:rsidRPr="00432D38">
          <w:rPr>
            <w:rStyle w:val="Hipercze"/>
            <w:rFonts w:ascii="Verdana" w:hAnsi="Verdana"/>
            <w:noProof/>
            <w:sz w:val="20"/>
            <w:szCs w:val="20"/>
            <w:lang w:val="en-GB"/>
          </w:rPr>
          <w:t>1.1.2.</w:t>
        </w:r>
        <w:r w:rsidR="00432D38" w:rsidRPr="00432D38">
          <w:rPr>
            <w:rFonts w:ascii="Verdana" w:eastAsiaTheme="minorEastAsia" w:hAnsi="Verdana"/>
            <w:noProof/>
            <w:sz w:val="20"/>
            <w:szCs w:val="20"/>
            <w:lang w:eastAsia="pl-PL"/>
          </w:rPr>
          <w:tab/>
        </w:r>
        <w:r w:rsidR="00432D38" w:rsidRPr="00432D38">
          <w:rPr>
            <w:rStyle w:val="Hipercze"/>
            <w:rFonts w:ascii="Verdana" w:hAnsi="Verdana"/>
            <w:noProof/>
            <w:sz w:val="20"/>
            <w:szCs w:val="20"/>
          </w:rPr>
          <w:t>OP 2 CYFROWY REGION</w:t>
        </w:r>
        <w:r w:rsidR="00432D38" w:rsidRPr="00432D38">
          <w:rPr>
            <w:rFonts w:ascii="Verdana" w:hAnsi="Verdana"/>
            <w:noProof/>
            <w:webHidden/>
            <w:sz w:val="20"/>
            <w:szCs w:val="20"/>
          </w:rPr>
          <w:tab/>
        </w:r>
        <w:r w:rsidRPr="00432D38">
          <w:rPr>
            <w:rFonts w:ascii="Verdana" w:hAnsi="Verdana"/>
            <w:noProof/>
            <w:webHidden/>
            <w:sz w:val="20"/>
            <w:szCs w:val="20"/>
          </w:rPr>
          <w:fldChar w:fldCharType="begin"/>
        </w:r>
        <w:r w:rsidR="00432D38" w:rsidRPr="00432D38">
          <w:rPr>
            <w:rFonts w:ascii="Verdana" w:hAnsi="Verdana"/>
            <w:noProof/>
            <w:webHidden/>
            <w:sz w:val="20"/>
            <w:szCs w:val="20"/>
          </w:rPr>
          <w:instrText xml:space="preserve"> PAGEREF _Toc399152779 \h </w:instrText>
        </w:r>
        <w:r w:rsidRPr="00432D38">
          <w:rPr>
            <w:rFonts w:ascii="Verdana" w:hAnsi="Verdana"/>
            <w:noProof/>
            <w:webHidden/>
            <w:sz w:val="20"/>
            <w:szCs w:val="20"/>
          </w:rPr>
        </w:r>
        <w:r w:rsidRPr="00432D38">
          <w:rPr>
            <w:rFonts w:ascii="Verdana" w:hAnsi="Verdana"/>
            <w:noProof/>
            <w:webHidden/>
            <w:sz w:val="20"/>
            <w:szCs w:val="20"/>
          </w:rPr>
          <w:fldChar w:fldCharType="separate"/>
        </w:r>
        <w:r w:rsidR="00E42DC3">
          <w:rPr>
            <w:rFonts w:ascii="Verdana" w:hAnsi="Verdana"/>
            <w:noProof/>
            <w:webHidden/>
            <w:sz w:val="20"/>
            <w:szCs w:val="20"/>
          </w:rPr>
          <w:t>7</w:t>
        </w:r>
        <w:r w:rsidRPr="00432D38">
          <w:rPr>
            <w:rFonts w:ascii="Verdana" w:hAnsi="Verdana"/>
            <w:noProof/>
            <w:webHidden/>
            <w:sz w:val="20"/>
            <w:szCs w:val="20"/>
          </w:rPr>
          <w:fldChar w:fldCharType="end"/>
        </w:r>
      </w:hyperlink>
    </w:p>
    <w:p w:rsidR="00432D38" w:rsidRPr="00432D38" w:rsidRDefault="006A53AB">
      <w:pPr>
        <w:pStyle w:val="Spistreci2"/>
        <w:tabs>
          <w:tab w:val="left" w:pos="1320"/>
          <w:tab w:val="right" w:leader="dot" w:pos="9062"/>
        </w:tabs>
        <w:rPr>
          <w:rFonts w:ascii="Verdana" w:eastAsiaTheme="minorEastAsia" w:hAnsi="Verdana"/>
          <w:noProof/>
          <w:sz w:val="20"/>
          <w:szCs w:val="20"/>
          <w:lang w:eastAsia="pl-PL"/>
        </w:rPr>
      </w:pPr>
      <w:hyperlink w:anchor="_Toc399152780" w:history="1">
        <w:r w:rsidR="00432D38" w:rsidRPr="00432D38">
          <w:rPr>
            <w:rStyle w:val="Hipercze"/>
            <w:rFonts w:ascii="Verdana" w:hAnsi="Verdana"/>
            <w:noProof/>
            <w:sz w:val="20"/>
            <w:szCs w:val="20"/>
            <w:lang w:val="en-GB"/>
          </w:rPr>
          <w:t>1.1.3.</w:t>
        </w:r>
        <w:r w:rsidR="00432D38" w:rsidRPr="00432D38">
          <w:rPr>
            <w:rFonts w:ascii="Verdana" w:eastAsiaTheme="minorEastAsia" w:hAnsi="Verdana"/>
            <w:noProof/>
            <w:sz w:val="20"/>
            <w:szCs w:val="20"/>
            <w:lang w:eastAsia="pl-PL"/>
          </w:rPr>
          <w:tab/>
        </w:r>
        <w:r w:rsidR="00432D38" w:rsidRPr="00432D38">
          <w:rPr>
            <w:rStyle w:val="Hipercze"/>
            <w:rFonts w:ascii="Verdana" w:hAnsi="Verdana"/>
            <w:noProof/>
            <w:sz w:val="20"/>
            <w:szCs w:val="20"/>
          </w:rPr>
          <w:t>OP 3 EFEKTYWNOŚĆ ENERGETYCZNA I GOSPODARKA NISKOEMISYJNA W REGIONIE</w:t>
        </w:r>
        <w:r w:rsidR="00432D38" w:rsidRPr="00432D38">
          <w:rPr>
            <w:rFonts w:ascii="Verdana" w:hAnsi="Verdana"/>
            <w:noProof/>
            <w:webHidden/>
            <w:sz w:val="20"/>
            <w:szCs w:val="20"/>
          </w:rPr>
          <w:tab/>
        </w:r>
        <w:r w:rsidR="00B05C9F">
          <w:rPr>
            <w:rFonts w:ascii="Verdana" w:hAnsi="Verdana"/>
            <w:noProof/>
            <w:webHidden/>
            <w:sz w:val="20"/>
            <w:szCs w:val="20"/>
          </w:rPr>
          <w:t>…………………………………………………………………………………………………………………………</w:t>
        </w:r>
        <w:r w:rsidRPr="00432D38">
          <w:rPr>
            <w:rFonts w:ascii="Verdana" w:hAnsi="Verdana"/>
            <w:noProof/>
            <w:webHidden/>
            <w:sz w:val="20"/>
            <w:szCs w:val="20"/>
          </w:rPr>
          <w:fldChar w:fldCharType="begin"/>
        </w:r>
        <w:r w:rsidR="00432D38" w:rsidRPr="00432D38">
          <w:rPr>
            <w:rFonts w:ascii="Verdana" w:hAnsi="Verdana"/>
            <w:noProof/>
            <w:webHidden/>
            <w:sz w:val="20"/>
            <w:szCs w:val="20"/>
          </w:rPr>
          <w:instrText xml:space="preserve"> PAGEREF _Toc399152780 \h </w:instrText>
        </w:r>
        <w:r w:rsidRPr="00432D38">
          <w:rPr>
            <w:rFonts w:ascii="Verdana" w:hAnsi="Verdana"/>
            <w:noProof/>
            <w:webHidden/>
            <w:sz w:val="20"/>
            <w:szCs w:val="20"/>
          </w:rPr>
        </w:r>
        <w:r w:rsidRPr="00432D38">
          <w:rPr>
            <w:rFonts w:ascii="Verdana" w:hAnsi="Verdana"/>
            <w:noProof/>
            <w:webHidden/>
            <w:sz w:val="20"/>
            <w:szCs w:val="20"/>
          </w:rPr>
          <w:fldChar w:fldCharType="separate"/>
        </w:r>
        <w:r w:rsidR="00E42DC3">
          <w:rPr>
            <w:rFonts w:ascii="Verdana" w:hAnsi="Verdana"/>
            <w:noProof/>
            <w:webHidden/>
            <w:sz w:val="20"/>
            <w:szCs w:val="20"/>
          </w:rPr>
          <w:t>7</w:t>
        </w:r>
        <w:r w:rsidRPr="00432D38">
          <w:rPr>
            <w:rFonts w:ascii="Verdana" w:hAnsi="Verdana"/>
            <w:noProof/>
            <w:webHidden/>
            <w:sz w:val="20"/>
            <w:szCs w:val="20"/>
          </w:rPr>
          <w:fldChar w:fldCharType="end"/>
        </w:r>
      </w:hyperlink>
    </w:p>
    <w:p w:rsidR="00432D38" w:rsidRPr="00432D38" w:rsidRDefault="006A53AB">
      <w:pPr>
        <w:pStyle w:val="Spistreci2"/>
        <w:tabs>
          <w:tab w:val="left" w:pos="1320"/>
          <w:tab w:val="right" w:leader="dot" w:pos="9062"/>
        </w:tabs>
        <w:rPr>
          <w:rFonts w:ascii="Verdana" w:eastAsiaTheme="minorEastAsia" w:hAnsi="Verdana"/>
          <w:noProof/>
          <w:sz w:val="20"/>
          <w:szCs w:val="20"/>
          <w:lang w:eastAsia="pl-PL"/>
        </w:rPr>
      </w:pPr>
      <w:hyperlink w:anchor="_Toc399152781" w:history="1">
        <w:r w:rsidR="00432D38" w:rsidRPr="00432D38">
          <w:rPr>
            <w:rStyle w:val="Hipercze"/>
            <w:rFonts w:ascii="Verdana" w:hAnsi="Verdana"/>
            <w:noProof/>
            <w:sz w:val="20"/>
            <w:szCs w:val="20"/>
            <w:lang w:val="en-GB"/>
          </w:rPr>
          <w:t>1.1.4.</w:t>
        </w:r>
        <w:r w:rsidR="00432D38" w:rsidRPr="00432D38">
          <w:rPr>
            <w:rFonts w:ascii="Verdana" w:eastAsiaTheme="minorEastAsia" w:hAnsi="Verdana"/>
            <w:noProof/>
            <w:sz w:val="20"/>
            <w:szCs w:val="20"/>
            <w:lang w:eastAsia="pl-PL"/>
          </w:rPr>
          <w:tab/>
        </w:r>
        <w:r w:rsidR="00432D38" w:rsidRPr="00432D38">
          <w:rPr>
            <w:rStyle w:val="Hipercze"/>
            <w:rFonts w:ascii="Verdana" w:hAnsi="Verdana"/>
            <w:noProof/>
            <w:sz w:val="20"/>
            <w:szCs w:val="20"/>
          </w:rPr>
          <w:t>OP 4 REGION PRZYJAZNY ŚRODOWISKU</w:t>
        </w:r>
        <w:r w:rsidR="00432D38" w:rsidRPr="00432D38">
          <w:rPr>
            <w:rFonts w:ascii="Verdana" w:hAnsi="Verdana"/>
            <w:noProof/>
            <w:webHidden/>
            <w:sz w:val="20"/>
            <w:szCs w:val="20"/>
          </w:rPr>
          <w:tab/>
        </w:r>
        <w:r w:rsidRPr="00432D38">
          <w:rPr>
            <w:rFonts w:ascii="Verdana" w:hAnsi="Verdana"/>
            <w:noProof/>
            <w:webHidden/>
            <w:sz w:val="20"/>
            <w:szCs w:val="20"/>
          </w:rPr>
          <w:fldChar w:fldCharType="begin"/>
        </w:r>
        <w:r w:rsidR="00432D38" w:rsidRPr="00432D38">
          <w:rPr>
            <w:rFonts w:ascii="Verdana" w:hAnsi="Verdana"/>
            <w:noProof/>
            <w:webHidden/>
            <w:sz w:val="20"/>
            <w:szCs w:val="20"/>
          </w:rPr>
          <w:instrText xml:space="preserve"> PAGEREF _Toc399152781 \h </w:instrText>
        </w:r>
        <w:r w:rsidRPr="00432D38">
          <w:rPr>
            <w:rFonts w:ascii="Verdana" w:hAnsi="Verdana"/>
            <w:noProof/>
            <w:webHidden/>
            <w:sz w:val="20"/>
            <w:szCs w:val="20"/>
          </w:rPr>
        </w:r>
        <w:r w:rsidRPr="00432D38">
          <w:rPr>
            <w:rFonts w:ascii="Verdana" w:hAnsi="Verdana"/>
            <w:noProof/>
            <w:webHidden/>
            <w:sz w:val="20"/>
            <w:szCs w:val="20"/>
          </w:rPr>
          <w:fldChar w:fldCharType="separate"/>
        </w:r>
        <w:r w:rsidR="00E42DC3">
          <w:rPr>
            <w:rFonts w:ascii="Verdana" w:hAnsi="Verdana"/>
            <w:noProof/>
            <w:webHidden/>
            <w:sz w:val="20"/>
            <w:szCs w:val="20"/>
          </w:rPr>
          <w:t>10</w:t>
        </w:r>
        <w:r w:rsidRPr="00432D38">
          <w:rPr>
            <w:rFonts w:ascii="Verdana" w:hAnsi="Verdana"/>
            <w:noProof/>
            <w:webHidden/>
            <w:sz w:val="20"/>
            <w:szCs w:val="20"/>
          </w:rPr>
          <w:fldChar w:fldCharType="end"/>
        </w:r>
      </w:hyperlink>
    </w:p>
    <w:p w:rsidR="00432D38" w:rsidRPr="00432D38" w:rsidRDefault="006A53AB">
      <w:pPr>
        <w:pStyle w:val="Spistreci2"/>
        <w:tabs>
          <w:tab w:val="left" w:pos="1320"/>
          <w:tab w:val="right" w:leader="dot" w:pos="9062"/>
        </w:tabs>
        <w:rPr>
          <w:rFonts w:ascii="Verdana" w:eastAsiaTheme="minorEastAsia" w:hAnsi="Verdana"/>
          <w:noProof/>
          <w:sz w:val="20"/>
          <w:szCs w:val="20"/>
          <w:lang w:eastAsia="pl-PL"/>
        </w:rPr>
      </w:pPr>
      <w:hyperlink w:anchor="_Toc399152782" w:history="1">
        <w:r w:rsidR="00432D38" w:rsidRPr="00432D38">
          <w:rPr>
            <w:rStyle w:val="Hipercze"/>
            <w:rFonts w:ascii="Verdana" w:hAnsi="Verdana"/>
            <w:noProof/>
            <w:sz w:val="20"/>
            <w:szCs w:val="20"/>
            <w:lang w:val="en-GB"/>
          </w:rPr>
          <w:t>1.1.5.</w:t>
        </w:r>
        <w:r w:rsidR="00432D38" w:rsidRPr="00432D38">
          <w:rPr>
            <w:rFonts w:ascii="Verdana" w:eastAsiaTheme="minorEastAsia" w:hAnsi="Verdana"/>
            <w:noProof/>
            <w:sz w:val="20"/>
            <w:szCs w:val="20"/>
            <w:lang w:eastAsia="pl-PL"/>
          </w:rPr>
          <w:tab/>
        </w:r>
        <w:r w:rsidR="00432D38" w:rsidRPr="00432D38">
          <w:rPr>
            <w:rStyle w:val="Hipercze"/>
            <w:rFonts w:ascii="Verdana" w:hAnsi="Verdana"/>
            <w:noProof/>
            <w:sz w:val="20"/>
            <w:szCs w:val="20"/>
          </w:rPr>
          <w:t>OP 5 SPÓJNOŚĆ WEWNĘTRZNA I DOSTĘPNOŚĆ ZEWNĘTRZNA REGIONU</w:t>
        </w:r>
        <w:r w:rsidR="00432D38" w:rsidRPr="00432D38">
          <w:rPr>
            <w:rFonts w:ascii="Verdana" w:hAnsi="Verdana"/>
            <w:noProof/>
            <w:webHidden/>
            <w:sz w:val="20"/>
            <w:szCs w:val="20"/>
          </w:rPr>
          <w:tab/>
        </w:r>
        <w:r w:rsidRPr="00432D38">
          <w:rPr>
            <w:rFonts w:ascii="Verdana" w:hAnsi="Verdana"/>
            <w:noProof/>
            <w:webHidden/>
            <w:sz w:val="20"/>
            <w:szCs w:val="20"/>
          </w:rPr>
          <w:fldChar w:fldCharType="begin"/>
        </w:r>
        <w:r w:rsidR="00432D38" w:rsidRPr="00432D38">
          <w:rPr>
            <w:rFonts w:ascii="Verdana" w:hAnsi="Verdana"/>
            <w:noProof/>
            <w:webHidden/>
            <w:sz w:val="20"/>
            <w:szCs w:val="20"/>
          </w:rPr>
          <w:instrText xml:space="preserve"> PAGEREF _Toc399152782 \h </w:instrText>
        </w:r>
        <w:r w:rsidRPr="00432D38">
          <w:rPr>
            <w:rFonts w:ascii="Verdana" w:hAnsi="Verdana"/>
            <w:noProof/>
            <w:webHidden/>
            <w:sz w:val="20"/>
            <w:szCs w:val="20"/>
          </w:rPr>
        </w:r>
        <w:r w:rsidRPr="00432D38">
          <w:rPr>
            <w:rFonts w:ascii="Verdana" w:hAnsi="Verdana"/>
            <w:noProof/>
            <w:webHidden/>
            <w:sz w:val="20"/>
            <w:szCs w:val="20"/>
          </w:rPr>
          <w:fldChar w:fldCharType="separate"/>
        </w:r>
        <w:r w:rsidR="00E42DC3">
          <w:rPr>
            <w:rFonts w:ascii="Verdana" w:hAnsi="Verdana"/>
            <w:noProof/>
            <w:webHidden/>
            <w:sz w:val="20"/>
            <w:szCs w:val="20"/>
          </w:rPr>
          <w:t>12</w:t>
        </w:r>
        <w:r w:rsidRPr="00432D38">
          <w:rPr>
            <w:rFonts w:ascii="Verdana" w:hAnsi="Verdana"/>
            <w:noProof/>
            <w:webHidden/>
            <w:sz w:val="20"/>
            <w:szCs w:val="20"/>
          </w:rPr>
          <w:fldChar w:fldCharType="end"/>
        </w:r>
      </w:hyperlink>
    </w:p>
    <w:p w:rsidR="00432D38" w:rsidRPr="00432D38" w:rsidRDefault="006A53AB">
      <w:pPr>
        <w:pStyle w:val="Spistreci2"/>
        <w:tabs>
          <w:tab w:val="left" w:pos="1320"/>
          <w:tab w:val="right" w:leader="dot" w:pos="9062"/>
        </w:tabs>
        <w:rPr>
          <w:rFonts w:ascii="Verdana" w:eastAsiaTheme="minorEastAsia" w:hAnsi="Verdana"/>
          <w:noProof/>
          <w:sz w:val="20"/>
          <w:szCs w:val="20"/>
          <w:lang w:eastAsia="pl-PL"/>
        </w:rPr>
      </w:pPr>
      <w:hyperlink w:anchor="_Toc399152783" w:history="1">
        <w:r w:rsidR="00432D38" w:rsidRPr="00432D38">
          <w:rPr>
            <w:rStyle w:val="Hipercze"/>
            <w:rFonts w:ascii="Verdana" w:hAnsi="Verdana"/>
            <w:noProof/>
            <w:sz w:val="20"/>
            <w:szCs w:val="20"/>
            <w:lang w:val="en-GB"/>
          </w:rPr>
          <w:t>1.1.6.</w:t>
        </w:r>
        <w:r w:rsidR="00432D38" w:rsidRPr="00432D38">
          <w:rPr>
            <w:rFonts w:ascii="Verdana" w:eastAsiaTheme="minorEastAsia" w:hAnsi="Verdana"/>
            <w:noProof/>
            <w:sz w:val="20"/>
            <w:szCs w:val="20"/>
            <w:lang w:eastAsia="pl-PL"/>
          </w:rPr>
          <w:tab/>
        </w:r>
        <w:r w:rsidR="00432D38" w:rsidRPr="00432D38">
          <w:rPr>
            <w:rStyle w:val="Hipercze"/>
            <w:rFonts w:ascii="Verdana" w:hAnsi="Verdana"/>
            <w:noProof/>
            <w:sz w:val="20"/>
            <w:szCs w:val="20"/>
          </w:rPr>
          <w:t>OP 6 SOLIDARNE SPOŁECZEŃSTWO I KONKURENCYJNE KADRY</w:t>
        </w:r>
        <w:r w:rsidR="00432D38" w:rsidRPr="00432D38">
          <w:rPr>
            <w:rFonts w:ascii="Verdana" w:hAnsi="Verdana"/>
            <w:noProof/>
            <w:webHidden/>
            <w:sz w:val="20"/>
            <w:szCs w:val="20"/>
          </w:rPr>
          <w:tab/>
        </w:r>
        <w:r w:rsidRPr="00432D38">
          <w:rPr>
            <w:rFonts w:ascii="Verdana" w:hAnsi="Verdana"/>
            <w:noProof/>
            <w:webHidden/>
            <w:sz w:val="20"/>
            <w:szCs w:val="20"/>
          </w:rPr>
          <w:fldChar w:fldCharType="begin"/>
        </w:r>
        <w:r w:rsidR="00432D38" w:rsidRPr="00432D38">
          <w:rPr>
            <w:rFonts w:ascii="Verdana" w:hAnsi="Verdana"/>
            <w:noProof/>
            <w:webHidden/>
            <w:sz w:val="20"/>
            <w:szCs w:val="20"/>
          </w:rPr>
          <w:instrText xml:space="preserve"> PAGEREF _Toc399152783 \h </w:instrText>
        </w:r>
        <w:r w:rsidRPr="00432D38">
          <w:rPr>
            <w:rFonts w:ascii="Verdana" w:hAnsi="Verdana"/>
            <w:noProof/>
            <w:webHidden/>
            <w:sz w:val="20"/>
            <w:szCs w:val="20"/>
          </w:rPr>
        </w:r>
        <w:r w:rsidRPr="00432D38">
          <w:rPr>
            <w:rFonts w:ascii="Verdana" w:hAnsi="Verdana"/>
            <w:noProof/>
            <w:webHidden/>
            <w:sz w:val="20"/>
            <w:szCs w:val="20"/>
          </w:rPr>
          <w:fldChar w:fldCharType="separate"/>
        </w:r>
        <w:r w:rsidR="00E42DC3">
          <w:rPr>
            <w:rFonts w:ascii="Verdana" w:hAnsi="Verdana"/>
            <w:noProof/>
            <w:webHidden/>
            <w:sz w:val="20"/>
            <w:szCs w:val="20"/>
          </w:rPr>
          <w:t>13</w:t>
        </w:r>
        <w:r w:rsidRPr="00432D38">
          <w:rPr>
            <w:rFonts w:ascii="Verdana" w:hAnsi="Verdana"/>
            <w:noProof/>
            <w:webHidden/>
            <w:sz w:val="20"/>
            <w:szCs w:val="20"/>
          </w:rPr>
          <w:fldChar w:fldCharType="end"/>
        </w:r>
      </w:hyperlink>
    </w:p>
    <w:p w:rsidR="00432D38" w:rsidRPr="00432D38" w:rsidRDefault="006A53AB">
      <w:pPr>
        <w:pStyle w:val="Spistreci2"/>
        <w:tabs>
          <w:tab w:val="left" w:pos="1320"/>
          <w:tab w:val="right" w:leader="dot" w:pos="9062"/>
        </w:tabs>
        <w:rPr>
          <w:rFonts w:ascii="Verdana" w:eastAsiaTheme="minorEastAsia" w:hAnsi="Verdana"/>
          <w:noProof/>
          <w:sz w:val="20"/>
          <w:szCs w:val="20"/>
          <w:lang w:eastAsia="pl-PL"/>
        </w:rPr>
      </w:pPr>
      <w:hyperlink w:anchor="_Toc399152784" w:history="1">
        <w:r w:rsidR="00432D38" w:rsidRPr="00432D38">
          <w:rPr>
            <w:rStyle w:val="Hipercze"/>
            <w:rFonts w:ascii="Verdana" w:hAnsi="Verdana"/>
            <w:noProof/>
            <w:sz w:val="20"/>
            <w:szCs w:val="20"/>
            <w:lang w:val="en-GB"/>
          </w:rPr>
          <w:t>1.1.7.</w:t>
        </w:r>
        <w:r w:rsidR="00432D38" w:rsidRPr="00432D38">
          <w:rPr>
            <w:rFonts w:ascii="Verdana" w:eastAsiaTheme="minorEastAsia" w:hAnsi="Verdana"/>
            <w:noProof/>
            <w:sz w:val="20"/>
            <w:szCs w:val="20"/>
            <w:lang w:eastAsia="pl-PL"/>
          </w:rPr>
          <w:tab/>
        </w:r>
        <w:r w:rsidR="00432D38" w:rsidRPr="00432D38">
          <w:rPr>
            <w:rStyle w:val="Hipercze"/>
            <w:rFonts w:ascii="Verdana" w:hAnsi="Verdana"/>
            <w:noProof/>
            <w:sz w:val="20"/>
            <w:szCs w:val="20"/>
          </w:rPr>
          <w:t>OP 7 ROZWÓJ LOKALNY KIEROWANY PRZEZ SPOŁECZNOŚĆ</w:t>
        </w:r>
        <w:r w:rsidR="00432D38" w:rsidRPr="00432D38">
          <w:rPr>
            <w:rFonts w:ascii="Verdana" w:hAnsi="Verdana"/>
            <w:noProof/>
            <w:webHidden/>
            <w:sz w:val="20"/>
            <w:szCs w:val="20"/>
          </w:rPr>
          <w:tab/>
        </w:r>
        <w:r w:rsidRPr="00432D38">
          <w:rPr>
            <w:rFonts w:ascii="Verdana" w:hAnsi="Verdana"/>
            <w:noProof/>
            <w:webHidden/>
            <w:sz w:val="20"/>
            <w:szCs w:val="20"/>
          </w:rPr>
          <w:fldChar w:fldCharType="begin"/>
        </w:r>
        <w:r w:rsidR="00432D38" w:rsidRPr="00432D38">
          <w:rPr>
            <w:rFonts w:ascii="Verdana" w:hAnsi="Verdana"/>
            <w:noProof/>
            <w:webHidden/>
            <w:sz w:val="20"/>
            <w:szCs w:val="20"/>
          </w:rPr>
          <w:instrText xml:space="preserve"> PAGEREF _Toc399152784 \h </w:instrText>
        </w:r>
        <w:r w:rsidRPr="00432D38">
          <w:rPr>
            <w:rFonts w:ascii="Verdana" w:hAnsi="Verdana"/>
            <w:noProof/>
            <w:webHidden/>
            <w:sz w:val="20"/>
            <w:szCs w:val="20"/>
          </w:rPr>
        </w:r>
        <w:r w:rsidRPr="00432D38">
          <w:rPr>
            <w:rFonts w:ascii="Verdana" w:hAnsi="Verdana"/>
            <w:noProof/>
            <w:webHidden/>
            <w:sz w:val="20"/>
            <w:szCs w:val="20"/>
          </w:rPr>
          <w:fldChar w:fldCharType="separate"/>
        </w:r>
        <w:r w:rsidR="00E42DC3">
          <w:rPr>
            <w:rFonts w:ascii="Verdana" w:hAnsi="Verdana"/>
            <w:noProof/>
            <w:webHidden/>
            <w:sz w:val="20"/>
            <w:szCs w:val="20"/>
          </w:rPr>
          <w:t>14</w:t>
        </w:r>
        <w:r w:rsidRPr="00432D38">
          <w:rPr>
            <w:rFonts w:ascii="Verdana" w:hAnsi="Verdana"/>
            <w:noProof/>
            <w:webHidden/>
            <w:sz w:val="20"/>
            <w:szCs w:val="20"/>
          </w:rPr>
          <w:fldChar w:fldCharType="end"/>
        </w:r>
      </w:hyperlink>
    </w:p>
    <w:p w:rsidR="00432D38" w:rsidRPr="00432D38" w:rsidRDefault="006A53AB">
      <w:pPr>
        <w:pStyle w:val="Spistreci2"/>
        <w:tabs>
          <w:tab w:val="left" w:pos="1320"/>
          <w:tab w:val="right" w:leader="dot" w:pos="9062"/>
        </w:tabs>
        <w:rPr>
          <w:rFonts w:ascii="Verdana" w:eastAsiaTheme="minorEastAsia" w:hAnsi="Verdana"/>
          <w:noProof/>
          <w:sz w:val="20"/>
          <w:szCs w:val="20"/>
          <w:lang w:eastAsia="pl-PL"/>
        </w:rPr>
      </w:pPr>
      <w:hyperlink w:anchor="_Toc399152785" w:history="1">
        <w:r w:rsidR="00432D38" w:rsidRPr="00432D38">
          <w:rPr>
            <w:rStyle w:val="Hipercze"/>
            <w:rFonts w:ascii="Verdana" w:hAnsi="Verdana"/>
            <w:noProof/>
            <w:sz w:val="20"/>
            <w:szCs w:val="20"/>
            <w:lang w:val="en-GB"/>
          </w:rPr>
          <w:t>1.1.8.</w:t>
        </w:r>
        <w:r w:rsidR="00432D38" w:rsidRPr="00432D38">
          <w:rPr>
            <w:rFonts w:ascii="Verdana" w:eastAsiaTheme="minorEastAsia" w:hAnsi="Verdana"/>
            <w:noProof/>
            <w:sz w:val="20"/>
            <w:szCs w:val="20"/>
            <w:lang w:eastAsia="pl-PL"/>
          </w:rPr>
          <w:tab/>
        </w:r>
        <w:r w:rsidR="00432D38" w:rsidRPr="00432D38">
          <w:rPr>
            <w:rStyle w:val="Hipercze"/>
            <w:rFonts w:ascii="Verdana" w:hAnsi="Verdana"/>
            <w:noProof/>
            <w:sz w:val="20"/>
            <w:szCs w:val="20"/>
          </w:rPr>
          <w:t>OP 8 AKTYWNI NA RYNKU PRACY</w:t>
        </w:r>
        <w:r w:rsidR="00432D38" w:rsidRPr="00432D38">
          <w:rPr>
            <w:rFonts w:ascii="Verdana" w:hAnsi="Verdana"/>
            <w:noProof/>
            <w:webHidden/>
            <w:sz w:val="20"/>
            <w:szCs w:val="20"/>
          </w:rPr>
          <w:tab/>
        </w:r>
        <w:r w:rsidRPr="00432D38">
          <w:rPr>
            <w:rFonts w:ascii="Verdana" w:hAnsi="Verdana"/>
            <w:noProof/>
            <w:webHidden/>
            <w:sz w:val="20"/>
            <w:szCs w:val="20"/>
          </w:rPr>
          <w:fldChar w:fldCharType="begin"/>
        </w:r>
        <w:r w:rsidR="00432D38" w:rsidRPr="00432D38">
          <w:rPr>
            <w:rFonts w:ascii="Verdana" w:hAnsi="Verdana"/>
            <w:noProof/>
            <w:webHidden/>
            <w:sz w:val="20"/>
            <w:szCs w:val="20"/>
          </w:rPr>
          <w:instrText xml:space="preserve"> PAGEREF _Toc399152785 \h </w:instrText>
        </w:r>
        <w:r w:rsidRPr="00432D38">
          <w:rPr>
            <w:rFonts w:ascii="Verdana" w:hAnsi="Verdana"/>
            <w:noProof/>
            <w:webHidden/>
            <w:sz w:val="20"/>
            <w:szCs w:val="20"/>
          </w:rPr>
        </w:r>
        <w:r w:rsidRPr="00432D38">
          <w:rPr>
            <w:rFonts w:ascii="Verdana" w:hAnsi="Verdana"/>
            <w:noProof/>
            <w:webHidden/>
            <w:sz w:val="20"/>
            <w:szCs w:val="20"/>
          </w:rPr>
          <w:fldChar w:fldCharType="separate"/>
        </w:r>
        <w:r w:rsidR="00E42DC3">
          <w:rPr>
            <w:rFonts w:ascii="Verdana" w:hAnsi="Verdana"/>
            <w:noProof/>
            <w:webHidden/>
            <w:sz w:val="20"/>
            <w:szCs w:val="20"/>
          </w:rPr>
          <w:t>15</w:t>
        </w:r>
        <w:r w:rsidRPr="00432D38">
          <w:rPr>
            <w:rFonts w:ascii="Verdana" w:hAnsi="Verdana"/>
            <w:noProof/>
            <w:webHidden/>
            <w:sz w:val="20"/>
            <w:szCs w:val="20"/>
          </w:rPr>
          <w:fldChar w:fldCharType="end"/>
        </w:r>
      </w:hyperlink>
    </w:p>
    <w:p w:rsidR="00432D38" w:rsidRPr="00432D38" w:rsidRDefault="006A53AB">
      <w:pPr>
        <w:pStyle w:val="Spistreci2"/>
        <w:tabs>
          <w:tab w:val="left" w:pos="1320"/>
          <w:tab w:val="right" w:leader="dot" w:pos="9062"/>
        </w:tabs>
        <w:rPr>
          <w:rFonts w:ascii="Verdana" w:eastAsiaTheme="minorEastAsia" w:hAnsi="Verdana"/>
          <w:noProof/>
          <w:sz w:val="20"/>
          <w:szCs w:val="20"/>
          <w:lang w:eastAsia="pl-PL"/>
        </w:rPr>
      </w:pPr>
      <w:hyperlink w:anchor="_Toc399152786" w:history="1">
        <w:r w:rsidR="00432D38" w:rsidRPr="00432D38">
          <w:rPr>
            <w:rStyle w:val="Hipercze"/>
            <w:rFonts w:ascii="Verdana" w:hAnsi="Verdana"/>
            <w:noProof/>
            <w:sz w:val="20"/>
            <w:szCs w:val="20"/>
            <w:lang w:val="en-GB"/>
          </w:rPr>
          <w:t>1.1.9.</w:t>
        </w:r>
        <w:r w:rsidR="00432D38" w:rsidRPr="00432D38">
          <w:rPr>
            <w:rFonts w:ascii="Verdana" w:eastAsiaTheme="minorEastAsia" w:hAnsi="Verdana"/>
            <w:noProof/>
            <w:sz w:val="20"/>
            <w:szCs w:val="20"/>
            <w:lang w:eastAsia="pl-PL"/>
          </w:rPr>
          <w:tab/>
        </w:r>
        <w:r w:rsidR="00432D38" w:rsidRPr="00432D38">
          <w:rPr>
            <w:rStyle w:val="Hipercze"/>
            <w:rFonts w:ascii="Verdana" w:hAnsi="Verdana"/>
            <w:noProof/>
            <w:sz w:val="20"/>
            <w:szCs w:val="20"/>
          </w:rPr>
          <w:t>OP 9 SOLIDARNE SPOŁECZEŃSTWO</w:t>
        </w:r>
        <w:r w:rsidR="00432D38" w:rsidRPr="00432D38">
          <w:rPr>
            <w:rFonts w:ascii="Verdana" w:hAnsi="Verdana"/>
            <w:noProof/>
            <w:webHidden/>
            <w:sz w:val="20"/>
            <w:szCs w:val="20"/>
          </w:rPr>
          <w:tab/>
        </w:r>
        <w:r w:rsidRPr="00432D38">
          <w:rPr>
            <w:rFonts w:ascii="Verdana" w:hAnsi="Verdana"/>
            <w:noProof/>
            <w:webHidden/>
            <w:sz w:val="20"/>
            <w:szCs w:val="20"/>
          </w:rPr>
          <w:fldChar w:fldCharType="begin"/>
        </w:r>
        <w:r w:rsidR="00432D38" w:rsidRPr="00432D38">
          <w:rPr>
            <w:rFonts w:ascii="Verdana" w:hAnsi="Verdana"/>
            <w:noProof/>
            <w:webHidden/>
            <w:sz w:val="20"/>
            <w:szCs w:val="20"/>
          </w:rPr>
          <w:instrText xml:space="preserve"> PAGEREF _Toc399152786 \h </w:instrText>
        </w:r>
        <w:r w:rsidRPr="00432D38">
          <w:rPr>
            <w:rFonts w:ascii="Verdana" w:hAnsi="Verdana"/>
            <w:noProof/>
            <w:webHidden/>
            <w:sz w:val="20"/>
            <w:szCs w:val="20"/>
          </w:rPr>
        </w:r>
        <w:r w:rsidRPr="00432D38">
          <w:rPr>
            <w:rFonts w:ascii="Verdana" w:hAnsi="Verdana"/>
            <w:noProof/>
            <w:webHidden/>
            <w:sz w:val="20"/>
            <w:szCs w:val="20"/>
          </w:rPr>
          <w:fldChar w:fldCharType="separate"/>
        </w:r>
        <w:r w:rsidR="00E42DC3">
          <w:rPr>
            <w:rFonts w:ascii="Verdana" w:hAnsi="Verdana"/>
            <w:noProof/>
            <w:webHidden/>
            <w:sz w:val="20"/>
            <w:szCs w:val="20"/>
          </w:rPr>
          <w:t>17</w:t>
        </w:r>
        <w:r w:rsidRPr="00432D38">
          <w:rPr>
            <w:rFonts w:ascii="Verdana" w:hAnsi="Verdana"/>
            <w:noProof/>
            <w:webHidden/>
            <w:sz w:val="20"/>
            <w:szCs w:val="20"/>
          </w:rPr>
          <w:fldChar w:fldCharType="end"/>
        </w:r>
      </w:hyperlink>
    </w:p>
    <w:p w:rsidR="00432D38" w:rsidRPr="00432D38" w:rsidRDefault="006A53AB">
      <w:pPr>
        <w:pStyle w:val="Spistreci2"/>
        <w:tabs>
          <w:tab w:val="left" w:pos="1320"/>
          <w:tab w:val="right" w:leader="dot" w:pos="9062"/>
        </w:tabs>
        <w:rPr>
          <w:rFonts w:ascii="Verdana" w:eastAsiaTheme="minorEastAsia" w:hAnsi="Verdana"/>
          <w:noProof/>
          <w:sz w:val="20"/>
          <w:szCs w:val="20"/>
          <w:lang w:eastAsia="pl-PL"/>
        </w:rPr>
      </w:pPr>
      <w:hyperlink w:anchor="_Toc399152787" w:history="1">
        <w:r w:rsidR="00432D38" w:rsidRPr="00432D38">
          <w:rPr>
            <w:rStyle w:val="Hipercze"/>
            <w:rFonts w:ascii="Verdana" w:hAnsi="Verdana"/>
            <w:noProof/>
            <w:sz w:val="20"/>
            <w:szCs w:val="20"/>
            <w:lang w:val="en-GB"/>
          </w:rPr>
          <w:t>1.1.10.</w:t>
        </w:r>
        <w:r w:rsidR="00432D38" w:rsidRPr="00432D38">
          <w:rPr>
            <w:rFonts w:ascii="Verdana" w:eastAsiaTheme="minorEastAsia" w:hAnsi="Verdana"/>
            <w:noProof/>
            <w:sz w:val="20"/>
            <w:szCs w:val="20"/>
            <w:lang w:eastAsia="pl-PL"/>
          </w:rPr>
          <w:tab/>
        </w:r>
        <w:r w:rsidR="00432D38" w:rsidRPr="00432D38">
          <w:rPr>
            <w:rStyle w:val="Hipercze"/>
            <w:rFonts w:ascii="Verdana" w:hAnsi="Verdana"/>
            <w:noProof/>
            <w:sz w:val="20"/>
            <w:szCs w:val="20"/>
          </w:rPr>
          <w:t>OP 10 INNOWACYJNA EDUKACJA</w:t>
        </w:r>
        <w:r w:rsidR="00432D38" w:rsidRPr="00432D38">
          <w:rPr>
            <w:rFonts w:ascii="Verdana" w:hAnsi="Verdana"/>
            <w:noProof/>
            <w:webHidden/>
            <w:sz w:val="20"/>
            <w:szCs w:val="20"/>
          </w:rPr>
          <w:tab/>
        </w:r>
        <w:r w:rsidRPr="00432D38">
          <w:rPr>
            <w:rFonts w:ascii="Verdana" w:hAnsi="Verdana"/>
            <w:noProof/>
            <w:webHidden/>
            <w:sz w:val="20"/>
            <w:szCs w:val="20"/>
          </w:rPr>
          <w:fldChar w:fldCharType="begin"/>
        </w:r>
        <w:r w:rsidR="00432D38" w:rsidRPr="00432D38">
          <w:rPr>
            <w:rFonts w:ascii="Verdana" w:hAnsi="Verdana"/>
            <w:noProof/>
            <w:webHidden/>
            <w:sz w:val="20"/>
            <w:szCs w:val="20"/>
          </w:rPr>
          <w:instrText xml:space="preserve"> PAGEREF _Toc399152787 \h </w:instrText>
        </w:r>
        <w:r w:rsidRPr="00432D38">
          <w:rPr>
            <w:rFonts w:ascii="Verdana" w:hAnsi="Verdana"/>
            <w:noProof/>
            <w:webHidden/>
            <w:sz w:val="20"/>
            <w:szCs w:val="20"/>
          </w:rPr>
        </w:r>
        <w:r w:rsidRPr="00432D38">
          <w:rPr>
            <w:rFonts w:ascii="Verdana" w:hAnsi="Verdana"/>
            <w:noProof/>
            <w:webHidden/>
            <w:sz w:val="20"/>
            <w:szCs w:val="20"/>
          </w:rPr>
          <w:fldChar w:fldCharType="separate"/>
        </w:r>
        <w:r w:rsidR="00E42DC3">
          <w:rPr>
            <w:rFonts w:ascii="Verdana" w:hAnsi="Verdana"/>
            <w:noProof/>
            <w:webHidden/>
            <w:sz w:val="20"/>
            <w:szCs w:val="20"/>
          </w:rPr>
          <w:t>18</w:t>
        </w:r>
        <w:r w:rsidRPr="00432D38">
          <w:rPr>
            <w:rFonts w:ascii="Verdana" w:hAnsi="Verdana"/>
            <w:noProof/>
            <w:webHidden/>
            <w:sz w:val="20"/>
            <w:szCs w:val="20"/>
          </w:rPr>
          <w:fldChar w:fldCharType="end"/>
        </w:r>
      </w:hyperlink>
    </w:p>
    <w:p w:rsidR="00432D38" w:rsidRPr="00432D38" w:rsidRDefault="006A53AB">
      <w:pPr>
        <w:pStyle w:val="Spistreci2"/>
        <w:tabs>
          <w:tab w:val="left" w:pos="1320"/>
          <w:tab w:val="right" w:leader="dot" w:pos="9062"/>
        </w:tabs>
        <w:rPr>
          <w:rFonts w:ascii="Verdana" w:eastAsiaTheme="minorEastAsia" w:hAnsi="Verdana"/>
          <w:noProof/>
          <w:sz w:val="20"/>
          <w:szCs w:val="20"/>
          <w:lang w:eastAsia="pl-PL"/>
        </w:rPr>
      </w:pPr>
      <w:hyperlink w:anchor="_Toc399152788" w:history="1">
        <w:r w:rsidR="00432D38" w:rsidRPr="00432D38">
          <w:rPr>
            <w:rStyle w:val="Hipercze"/>
            <w:rFonts w:ascii="Verdana" w:hAnsi="Verdana"/>
            <w:noProof/>
            <w:sz w:val="20"/>
            <w:szCs w:val="20"/>
            <w:lang w:val="en-GB"/>
          </w:rPr>
          <w:t>1.1.11.</w:t>
        </w:r>
        <w:r w:rsidR="00432D38" w:rsidRPr="00432D38">
          <w:rPr>
            <w:rFonts w:ascii="Verdana" w:eastAsiaTheme="minorEastAsia" w:hAnsi="Verdana"/>
            <w:noProof/>
            <w:sz w:val="20"/>
            <w:szCs w:val="20"/>
            <w:lang w:eastAsia="pl-PL"/>
          </w:rPr>
          <w:tab/>
        </w:r>
        <w:r w:rsidR="00432D38" w:rsidRPr="00432D38">
          <w:rPr>
            <w:rStyle w:val="Hipercze"/>
            <w:rFonts w:ascii="Verdana" w:hAnsi="Verdana"/>
            <w:noProof/>
            <w:sz w:val="20"/>
            <w:szCs w:val="20"/>
          </w:rPr>
          <w:t>OP 11 ROZWÓJ LOKALNY KIEROWANY PRZEZ SPOŁECZNOŚĆ</w:t>
        </w:r>
        <w:r w:rsidR="00432D38" w:rsidRPr="00432D38">
          <w:rPr>
            <w:rFonts w:ascii="Verdana" w:hAnsi="Verdana"/>
            <w:noProof/>
            <w:webHidden/>
            <w:sz w:val="20"/>
            <w:szCs w:val="20"/>
          </w:rPr>
          <w:tab/>
        </w:r>
        <w:r w:rsidRPr="00432D38">
          <w:rPr>
            <w:rFonts w:ascii="Verdana" w:hAnsi="Verdana"/>
            <w:noProof/>
            <w:webHidden/>
            <w:sz w:val="20"/>
            <w:szCs w:val="20"/>
          </w:rPr>
          <w:fldChar w:fldCharType="begin"/>
        </w:r>
        <w:r w:rsidR="00432D38" w:rsidRPr="00432D38">
          <w:rPr>
            <w:rFonts w:ascii="Verdana" w:hAnsi="Verdana"/>
            <w:noProof/>
            <w:webHidden/>
            <w:sz w:val="20"/>
            <w:szCs w:val="20"/>
          </w:rPr>
          <w:instrText xml:space="preserve"> PAGEREF _Toc399152788 \h </w:instrText>
        </w:r>
        <w:r w:rsidRPr="00432D38">
          <w:rPr>
            <w:rFonts w:ascii="Verdana" w:hAnsi="Verdana"/>
            <w:noProof/>
            <w:webHidden/>
            <w:sz w:val="20"/>
            <w:szCs w:val="20"/>
          </w:rPr>
        </w:r>
        <w:r w:rsidRPr="00432D38">
          <w:rPr>
            <w:rFonts w:ascii="Verdana" w:hAnsi="Verdana"/>
            <w:noProof/>
            <w:webHidden/>
            <w:sz w:val="20"/>
            <w:szCs w:val="20"/>
          </w:rPr>
          <w:fldChar w:fldCharType="separate"/>
        </w:r>
        <w:r w:rsidR="00E42DC3">
          <w:rPr>
            <w:rFonts w:ascii="Verdana" w:hAnsi="Verdana"/>
            <w:noProof/>
            <w:webHidden/>
            <w:sz w:val="20"/>
            <w:szCs w:val="20"/>
          </w:rPr>
          <w:t>19</w:t>
        </w:r>
        <w:r w:rsidRPr="00432D38">
          <w:rPr>
            <w:rFonts w:ascii="Verdana" w:hAnsi="Verdana"/>
            <w:noProof/>
            <w:webHidden/>
            <w:sz w:val="20"/>
            <w:szCs w:val="20"/>
          </w:rPr>
          <w:fldChar w:fldCharType="end"/>
        </w:r>
      </w:hyperlink>
    </w:p>
    <w:p w:rsidR="00432D38" w:rsidRPr="00432D38" w:rsidRDefault="006A53AB">
      <w:pPr>
        <w:pStyle w:val="Spistreci2"/>
        <w:tabs>
          <w:tab w:val="left" w:pos="1320"/>
          <w:tab w:val="right" w:leader="dot" w:pos="9062"/>
        </w:tabs>
        <w:rPr>
          <w:rFonts w:ascii="Verdana" w:eastAsiaTheme="minorEastAsia" w:hAnsi="Verdana"/>
          <w:noProof/>
          <w:sz w:val="20"/>
          <w:szCs w:val="20"/>
          <w:lang w:eastAsia="pl-PL"/>
        </w:rPr>
      </w:pPr>
      <w:hyperlink w:anchor="_Toc399152789" w:history="1">
        <w:r w:rsidR="00432D38" w:rsidRPr="00432D38">
          <w:rPr>
            <w:rStyle w:val="Hipercze"/>
            <w:rFonts w:ascii="Verdana" w:hAnsi="Verdana"/>
            <w:noProof/>
            <w:sz w:val="20"/>
            <w:szCs w:val="20"/>
            <w:lang w:val="en-GB"/>
          </w:rPr>
          <w:t>1.1.12.</w:t>
        </w:r>
        <w:r w:rsidR="00432D38" w:rsidRPr="00432D38">
          <w:rPr>
            <w:rFonts w:ascii="Verdana" w:eastAsiaTheme="minorEastAsia" w:hAnsi="Verdana"/>
            <w:noProof/>
            <w:sz w:val="20"/>
            <w:szCs w:val="20"/>
            <w:lang w:eastAsia="pl-PL"/>
          </w:rPr>
          <w:tab/>
        </w:r>
        <w:r w:rsidR="00432D38" w:rsidRPr="00432D38">
          <w:rPr>
            <w:rStyle w:val="Hipercze"/>
            <w:rFonts w:ascii="Verdana" w:hAnsi="Verdana"/>
            <w:noProof/>
            <w:sz w:val="20"/>
            <w:szCs w:val="20"/>
          </w:rPr>
          <w:t>OP 12 POMOC TECHNICZNA</w:t>
        </w:r>
        <w:r w:rsidR="00432D38" w:rsidRPr="00432D38">
          <w:rPr>
            <w:rFonts w:ascii="Verdana" w:hAnsi="Verdana"/>
            <w:noProof/>
            <w:webHidden/>
            <w:sz w:val="20"/>
            <w:szCs w:val="20"/>
          </w:rPr>
          <w:tab/>
        </w:r>
        <w:r w:rsidRPr="00432D38">
          <w:rPr>
            <w:rFonts w:ascii="Verdana" w:hAnsi="Verdana"/>
            <w:noProof/>
            <w:webHidden/>
            <w:sz w:val="20"/>
            <w:szCs w:val="20"/>
          </w:rPr>
          <w:fldChar w:fldCharType="begin"/>
        </w:r>
        <w:r w:rsidR="00432D38" w:rsidRPr="00432D38">
          <w:rPr>
            <w:rFonts w:ascii="Verdana" w:hAnsi="Verdana"/>
            <w:noProof/>
            <w:webHidden/>
            <w:sz w:val="20"/>
            <w:szCs w:val="20"/>
          </w:rPr>
          <w:instrText xml:space="preserve"> PAGEREF _Toc399152789 \h </w:instrText>
        </w:r>
        <w:r w:rsidRPr="00432D38">
          <w:rPr>
            <w:rFonts w:ascii="Verdana" w:hAnsi="Verdana"/>
            <w:noProof/>
            <w:webHidden/>
            <w:sz w:val="20"/>
            <w:szCs w:val="20"/>
          </w:rPr>
        </w:r>
        <w:r w:rsidRPr="00432D38">
          <w:rPr>
            <w:rFonts w:ascii="Verdana" w:hAnsi="Verdana"/>
            <w:noProof/>
            <w:webHidden/>
            <w:sz w:val="20"/>
            <w:szCs w:val="20"/>
          </w:rPr>
          <w:fldChar w:fldCharType="separate"/>
        </w:r>
        <w:r w:rsidR="00E42DC3">
          <w:rPr>
            <w:rFonts w:ascii="Verdana" w:hAnsi="Verdana"/>
            <w:noProof/>
            <w:webHidden/>
            <w:sz w:val="20"/>
            <w:szCs w:val="20"/>
          </w:rPr>
          <w:t>20</w:t>
        </w:r>
        <w:r w:rsidRPr="00432D38">
          <w:rPr>
            <w:rFonts w:ascii="Verdana" w:hAnsi="Verdana"/>
            <w:noProof/>
            <w:webHidden/>
            <w:sz w:val="20"/>
            <w:szCs w:val="20"/>
          </w:rPr>
          <w:fldChar w:fldCharType="end"/>
        </w:r>
      </w:hyperlink>
    </w:p>
    <w:p w:rsidR="00432D38" w:rsidRDefault="006A53AB">
      <w:pPr>
        <w:pStyle w:val="Spistreci1"/>
        <w:tabs>
          <w:tab w:val="left" w:pos="880"/>
          <w:tab w:val="right" w:leader="dot" w:pos="9062"/>
        </w:tabs>
        <w:rPr>
          <w:rFonts w:eastAsiaTheme="minorEastAsia"/>
          <w:noProof/>
          <w:lang w:eastAsia="pl-PL"/>
        </w:rPr>
      </w:pPr>
      <w:hyperlink w:anchor="_Toc399152790" w:history="1">
        <w:r w:rsidR="00432D38" w:rsidRPr="00432D38">
          <w:rPr>
            <w:rStyle w:val="Hipercze"/>
            <w:rFonts w:ascii="Verdana" w:hAnsi="Verdana"/>
            <w:noProof/>
            <w:sz w:val="20"/>
            <w:szCs w:val="20"/>
            <w:lang w:val="en-GB"/>
          </w:rPr>
          <w:t>1.2.</w:t>
        </w:r>
        <w:r w:rsidR="00432D38" w:rsidRPr="00432D38">
          <w:rPr>
            <w:rFonts w:ascii="Verdana" w:eastAsiaTheme="minorEastAsia" w:hAnsi="Verdana"/>
            <w:noProof/>
            <w:sz w:val="20"/>
            <w:szCs w:val="20"/>
            <w:lang w:eastAsia="pl-PL"/>
          </w:rPr>
          <w:tab/>
        </w:r>
        <w:r w:rsidR="00432D38" w:rsidRPr="00432D38">
          <w:rPr>
            <w:rStyle w:val="Hipercze"/>
            <w:rFonts w:ascii="Verdana" w:hAnsi="Verdana"/>
            <w:noProof/>
            <w:sz w:val="20"/>
            <w:szCs w:val="20"/>
            <w:lang w:val="en-GB"/>
          </w:rPr>
          <w:t>OCENA KAMIENI MILOWYCH WYBRANYCH DO RAM WYKONANIA</w:t>
        </w:r>
        <w:r w:rsidR="00432D38" w:rsidRPr="00432D38">
          <w:rPr>
            <w:rFonts w:ascii="Verdana" w:hAnsi="Verdana"/>
            <w:noProof/>
            <w:webHidden/>
            <w:sz w:val="20"/>
            <w:szCs w:val="20"/>
          </w:rPr>
          <w:tab/>
        </w:r>
        <w:r w:rsidRPr="00432D38">
          <w:rPr>
            <w:rFonts w:ascii="Verdana" w:hAnsi="Verdana"/>
            <w:noProof/>
            <w:webHidden/>
            <w:sz w:val="20"/>
            <w:szCs w:val="20"/>
          </w:rPr>
          <w:fldChar w:fldCharType="begin"/>
        </w:r>
        <w:r w:rsidR="00432D38" w:rsidRPr="00432D38">
          <w:rPr>
            <w:rFonts w:ascii="Verdana" w:hAnsi="Verdana"/>
            <w:noProof/>
            <w:webHidden/>
            <w:sz w:val="20"/>
            <w:szCs w:val="20"/>
          </w:rPr>
          <w:instrText xml:space="preserve"> PAGEREF _Toc399152790 \h </w:instrText>
        </w:r>
        <w:r w:rsidRPr="00432D38">
          <w:rPr>
            <w:rFonts w:ascii="Verdana" w:hAnsi="Verdana"/>
            <w:noProof/>
            <w:webHidden/>
            <w:sz w:val="20"/>
            <w:szCs w:val="20"/>
          </w:rPr>
        </w:r>
        <w:r w:rsidRPr="00432D38">
          <w:rPr>
            <w:rFonts w:ascii="Verdana" w:hAnsi="Verdana"/>
            <w:noProof/>
            <w:webHidden/>
            <w:sz w:val="20"/>
            <w:szCs w:val="20"/>
          </w:rPr>
          <w:fldChar w:fldCharType="separate"/>
        </w:r>
        <w:r w:rsidR="00E42DC3">
          <w:rPr>
            <w:rFonts w:ascii="Verdana" w:hAnsi="Verdana"/>
            <w:noProof/>
            <w:webHidden/>
            <w:sz w:val="20"/>
            <w:szCs w:val="20"/>
          </w:rPr>
          <w:t>21</w:t>
        </w:r>
        <w:r w:rsidRPr="00432D38">
          <w:rPr>
            <w:rFonts w:ascii="Verdana" w:hAnsi="Verdana"/>
            <w:noProof/>
            <w:webHidden/>
            <w:sz w:val="20"/>
            <w:szCs w:val="20"/>
          </w:rPr>
          <w:fldChar w:fldCharType="end"/>
        </w:r>
      </w:hyperlink>
    </w:p>
    <w:p w:rsidR="006D2646" w:rsidRPr="00274780" w:rsidRDefault="006A53AB" w:rsidP="00274780">
      <w:pPr>
        <w:rPr>
          <w:rFonts w:ascii="Verdana" w:eastAsia="Times New Roman" w:hAnsi="Verdana" w:cs="Times New Roman"/>
          <w:b/>
          <w:bCs/>
          <w:color w:val="E36C0A" w:themeColor="accent6" w:themeShade="BF"/>
          <w:sz w:val="20"/>
          <w:szCs w:val="18"/>
        </w:rPr>
      </w:pPr>
      <w:r w:rsidRPr="00A22321">
        <w:rPr>
          <w:rFonts w:ascii="Verdana" w:hAnsi="Verdana"/>
          <w:color w:val="E36C0A" w:themeColor="accent6" w:themeShade="BF"/>
          <w:sz w:val="18"/>
          <w:szCs w:val="18"/>
        </w:rPr>
        <w:fldChar w:fldCharType="end"/>
      </w:r>
      <w:r w:rsidR="00A9640B">
        <w:rPr>
          <w:rFonts w:ascii="Verdana" w:hAnsi="Verdana"/>
          <w:color w:val="E36C0A" w:themeColor="accent6" w:themeShade="BF"/>
          <w:sz w:val="20"/>
          <w:szCs w:val="18"/>
        </w:rPr>
        <w:br w:type="page"/>
      </w:r>
    </w:p>
    <w:p w:rsidR="00C765E2" w:rsidRPr="00FD34D1" w:rsidRDefault="006D2646" w:rsidP="006D2646">
      <w:pPr>
        <w:pStyle w:val="Nagwek1"/>
        <w:numPr>
          <w:ilvl w:val="0"/>
          <w:numId w:val="18"/>
        </w:numPr>
        <w:spacing w:before="360" w:after="360" w:line="280" w:lineRule="auto"/>
        <w:rPr>
          <w:rFonts w:ascii="Verdana" w:hAnsi="Verdana"/>
          <w:color w:val="E36C0A"/>
          <w:sz w:val="24"/>
          <w:szCs w:val="18"/>
          <w:lang w:val="en-GB"/>
        </w:rPr>
      </w:pPr>
      <w:bookmarkStart w:id="1" w:name="_Toc399152776"/>
      <w:proofErr w:type="spellStart"/>
      <w:r w:rsidRPr="00FD34D1">
        <w:rPr>
          <w:rFonts w:ascii="Verdana" w:hAnsi="Verdana"/>
          <w:color w:val="E36C0A"/>
          <w:sz w:val="24"/>
          <w:szCs w:val="18"/>
          <w:lang w:val="en-GB"/>
        </w:rPr>
        <w:t>Wprowadzenie</w:t>
      </w:r>
      <w:bookmarkEnd w:id="1"/>
      <w:proofErr w:type="spellEnd"/>
      <w:r w:rsidRPr="00FD34D1">
        <w:rPr>
          <w:rFonts w:ascii="Verdana" w:hAnsi="Verdana"/>
          <w:color w:val="E36C0A"/>
          <w:sz w:val="24"/>
          <w:szCs w:val="18"/>
          <w:lang w:val="en-GB"/>
        </w:rPr>
        <w:t xml:space="preserve"> </w:t>
      </w:r>
    </w:p>
    <w:p w:rsidR="00AE794B" w:rsidRDefault="00AE794B" w:rsidP="00AE794B">
      <w:pPr>
        <w:spacing w:before="120" w:after="120"/>
        <w:jc w:val="both"/>
        <w:rPr>
          <w:rFonts w:ascii="Verdana" w:hAnsi="Verdana"/>
          <w:sz w:val="18"/>
          <w:szCs w:val="18"/>
        </w:rPr>
      </w:pPr>
      <w:r w:rsidRPr="005C2524">
        <w:rPr>
          <w:rFonts w:ascii="Verdana" w:hAnsi="Verdana"/>
          <w:sz w:val="18"/>
          <w:szCs w:val="18"/>
        </w:rPr>
        <w:t xml:space="preserve">Niniejszy dokument stanowi suplement do raportu końcowego z ewaluacji </w:t>
      </w:r>
      <w:proofErr w:type="spellStart"/>
      <w:r w:rsidRPr="005C2524">
        <w:rPr>
          <w:rFonts w:ascii="Verdana" w:hAnsi="Verdana"/>
          <w:sz w:val="18"/>
          <w:szCs w:val="18"/>
        </w:rPr>
        <w:t>ex-ante</w:t>
      </w:r>
      <w:proofErr w:type="spellEnd"/>
      <w:r w:rsidRPr="005C2524">
        <w:rPr>
          <w:rFonts w:ascii="Verdana" w:hAnsi="Verdana"/>
          <w:sz w:val="18"/>
          <w:szCs w:val="18"/>
        </w:rPr>
        <w:t xml:space="preserve"> kujawsko-pomorskiego regionalnego programu operacyjnego na lata 2014-2020, zaakceptowanego </w:t>
      </w:r>
      <w:r>
        <w:rPr>
          <w:rFonts w:ascii="Verdana" w:hAnsi="Verdana"/>
          <w:sz w:val="18"/>
          <w:szCs w:val="18"/>
        </w:rPr>
        <w:t xml:space="preserve">w grudniu 2013 roku.  </w:t>
      </w:r>
      <w:r w:rsidR="005C2524">
        <w:rPr>
          <w:rFonts w:ascii="Verdana" w:hAnsi="Verdana"/>
          <w:sz w:val="18"/>
          <w:szCs w:val="18"/>
        </w:rPr>
        <w:t xml:space="preserve">Na zlecenia Urzędu Marszałkowskiego Województwa Kujawsko-Pomorskiego ewaluację zrealizowało konsorcjum firm Agrotec Polska sp. z o.o. oraz </w:t>
      </w:r>
      <w:proofErr w:type="spellStart"/>
      <w:r w:rsidR="005C2524">
        <w:rPr>
          <w:rFonts w:ascii="Verdana" w:hAnsi="Verdana"/>
          <w:sz w:val="18"/>
          <w:szCs w:val="18"/>
        </w:rPr>
        <w:t>Ecorys</w:t>
      </w:r>
      <w:proofErr w:type="spellEnd"/>
      <w:r w:rsidR="005C2524">
        <w:rPr>
          <w:rFonts w:ascii="Verdana" w:hAnsi="Verdana"/>
          <w:sz w:val="18"/>
          <w:szCs w:val="18"/>
        </w:rPr>
        <w:t xml:space="preserve"> Polska </w:t>
      </w:r>
      <w:proofErr w:type="spellStart"/>
      <w:r w:rsidR="005C2524">
        <w:rPr>
          <w:rFonts w:ascii="Verdana" w:hAnsi="Verdana"/>
          <w:sz w:val="18"/>
          <w:szCs w:val="18"/>
        </w:rPr>
        <w:t>sp</w:t>
      </w:r>
      <w:proofErr w:type="spellEnd"/>
      <w:r w:rsidR="005C2524">
        <w:rPr>
          <w:rFonts w:ascii="Verdana" w:hAnsi="Verdana"/>
          <w:sz w:val="18"/>
          <w:szCs w:val="18"/>
        </w:rPr>
        <w:t xml:space="preserve">. z o.o. </w:t>
      </w:r>
      <w:r w:rsidRPr="00755065">
        <w:rPr>
          <w:rFonts w:ascii="Verdana" w:hAnsi="Verdana"/>
          <w:sz w:val="18"/>
          <w:szCs w:val="18"/>
        </w:rPr>
        <w:t xml:space="preserve">Przedmiotem </w:t>
      </w:r>
      <w:r w:rsidR="005C2524">
        <w:rPr>
          <w:rFonts w:ascii="Verdana" w:hAnsi="Verdana"/>
          <w:sz w:val="18"/>
          <w:szCs w:val="18"/>
        </w:rPr>
        <w:t>badania był</w:t>
      </w:r>
      <w:r w:rsidRPr="00755065">
        <w:rPr>
          <w:rFonts w:ascii="Verdana" w:hAnsi="Verdana"/>
          <w:sz w:val="18"/>
          <w:szCs w:val="18"/>
        </w:rPr>
        <w:t xml:space="preserve"> projekt Kujawsko-pomorskiego regionalnego programu operacyjnego na lata 2014-2020</w:t>
      </w:r>
      <w:r>
        <w:rPr>
          <w:rFonts w:ascii="Verdana" w:hAnsi="Verdana"/>
          <w:sz w:val="18"/>
          <w:szCs w:val="18"/>
        </w:rPr>
        <w:t xml:space="preserve"> wersja 2.0 z października 2013 roku. </w:t>
      </w:r>
    </w:p>
    <w:p w:rsidR="00AE794B" w:rsidRPr="005C2524" w:rsidRDefault="00AE794B" w:rsidP="005C2524">
      <w:pPr>
        <w:spacing w:before="120" w:after="120"/>
        <w:jc w:val="both"/>
        <w:rPr>
          <w:rFonts w:ascii="Verdana" w:hAnsi="Verdana"/>
          <w:sz w:val="18"/>
          <w:szCs w:val="18"/>
        </w:rPr>
      </w:pPr>
      <w:r w:rsidRPr="005C2524">
        <w:rPr>
          <w:rFonts w:ascii="Verdana" w:hAnsi="Verdana"/>
          <w:sz w:val="18"/>
          <w:szCs w:val="18"/>
        </w:rPr>
        <w:t xml:space="preserve">W związku z faktem, iż proces ewaluacji przebiegał równolegle z procesem programowania, już po zakończeniu oceny </w:t>
      </w:r>
      <w:proofErr w:type="spellStart"/>
      <w:r w:rsidRPr="005C2524">
        <w:rPr>
          <w:rFonts w:ascii="Verdana" w:hAnsi="Verdana"/>
          <w:sz w:val="18"/>
          <w:szCs w:val="18"/>
        </w:rPr>
        <w:t>ex-ante</w:t>
      </w:r>
      <w:proofErr w:type="spellEnd"/>
      <w:r w:rsidRPr="005C2524">
        <w:rPr>
          <w:rFonts w:ascii="Verdana" w:hAnsi="Verdana"/>
          <w:sz w:val="18"/>
          <w:szCs w:val="18"/>
        </w:rPr>
        <w:t xml:space="preserve"> powstały kolejne wersje </w:t>
      </w:r>
      <w:r w:rsidR="00FD2BB8">
        <w:rPr>
          <w:rFonts w:ascii="Verdana" w:hAnsi="Verdana"/>
          <w:sz w:val="18"/>
          <w:szCs w:val="18"/>
        </w:rPr>
        <w:t>Programu</w:t>
      </w:r>
      <w:r w:rsidRPr="005C2524">
        <w:rPr>
          <w:rFonts w:ascii="Verdana" w:hAnsi="Verdana"/>
          <w:sz w:val="18"/>
          <w:szCs w:val="18"/>
        </w:rPr>
        <w:t>. Zaistniała zatem potrzeba zaktualizowania wybranych informacji</w:t>
      </w:r>
      <w:r w:rsidR="00C765E2">
        <w:rPr>
          <w:rFonts w:ascii="Verdana" w:hAnsi="Verdana"/>
          <w:sz w:val="18"/>
          <w:szCs w:val="18"/>
        </w:rPr>
        <w:t xml:space="preserve">, w celu odpowiedzenia na uwagi zgłoszone przez Komisję Europejską. </w:t>
      </w:r>
    </w:p>
    <w:p w:rsidR="00BF13D8" w:rsidRDefault="00AE794B" w:rsidP="00BF13D8">
      <w:pPr>
        <w:spacing w:before="120" w:after="120"/>
        <w:jc w:val="both"/>
        <w:rPr>
          <w:rFonts w:ascii="Verdana" w:hAnsi="Verdana"/>
          <w:sz w:val="18"/>
          <w:szCs w:val="18"/>
        </w:rPr>
      </w:pPr>
      <w:r w:rsidRPr="00BF13D8">
        <w:rPr>
          <w:rFonts w:ascii="Verdana" w:hAnsi="Verdana"/>
          <w:sz w:val="18"/>
          <w:szCs w:val="18"/>
        </w:rPr>
        <w:t>Niniejszy suplement odnosi się do wersji 4.0 z kwietnia 2014 roku</w:t>
      </w:r>
      <w:r w:rsidR="00BF31FF" w:rsidRPr="00BF13D8">
        <w:rPr>
          <w:rFonts w:ascii="Verdana" w:hAnsi="Verdana"/>
          <w:sz w:val="18"/>
          <w:szCs w:val="18"/>
        </w:rPr>
        <w:t xml:space="preserve"> i obejmuje zakresem </w:t>
      </w:r>
      <w:r w:rsidR="0062250F">
        <w:rPr>
          <w:rFonts w:ascii="Verdana" w:hAnsi="Verdana"/>
          <w:sz w:val="18"/>
          <w:szCs w:val="18"/>
        </w:rPr>
        <w:t xml:space="preserve">wymagania Komisji Europejskiej dotyczące </w:t>
      </w:r>
      <w:r w:rsidR="00BF13D8">
        <w:rPr>
          <w:rFonts w:ascii="Verdana" w:hAnsi="Verdana"/>
          <w:sz w:val="18"/>
          <w:szCs w:val="18"/>
        </w:rPr>
        <w:t>55 W</w:t>
      </w:r>
      <w:r w:rsidR="0062250F">
        <w:rPr>
          <w:rFonts w:ascii="Verdana" w:hAnsi="Verdana"/>
          <w:sz w:val="18"/>
          <w:szCs w:val="18"/>
        </w:rPr>
        <w:t>niosku</w:t>
      </w:r>
      <w:r w:rsidR="00BF13D8">
        <w:rPr>
          <w:rFonts w:ascii="Verdana" w:hAnsi="Verdana"/>
          <w:sz w:val="18"/>
          <w:szCs w:val="18"/>
        </w:rPr>
        <w:t xml:space="preserve"> Rozporządzenia Generalnego, tj.: </w:t>
      </w:r>
      <w:r w:rsidR="00BF13D8" w:rsidRPr="00BF13D8">
        <w:rPr>
          <w:rFonts w:ascii="Verdana" w:hAnsi="Verdana"/>
          <w:sz w:val="18"/>
          <w:szCs w:val="18"/>
        </w:rPr>
        <w:t xml:space="preserve"> </w:t>
      </w:r>
      <w:r w:rsidR="00D40E30" w:rsidRPr="00BF13D8">
        <w:rPr>
          <w:rFonts w:ascii="Verdana" w:hAnsi="Verdana"/>
          <w:sz w:val="18"/>
          <w:szCs w:val="18"/>
        </w:rPr>
        <w:t xml:space="preserve"> </w:t>
      </w:r>
    </w:p>
    <w:p w:rsidR="005C1A86" w:rsidRPr="005C1A86" w:rsidRDefault="005C1A86" w:rsidP="005C1A86">
      <w:pPr>
        <w:pStyle w:val="Akapitzlist"/>
        <w:numPr>
          <w:ilvl w:val="0"/>
          <w:numId w:val="12"/>
        </w:numPr>
        <w:spacing w:before="120" w:after="120"/>
        <w:jc w:val="both"/>
        <w:rPr>
          <w:rFonts w:eastAsia="Times New Roman"/>
        </w:rPr>
      </w:pPr>
      <w:r w:rsidRPr="005C1A86">
        <w:rPr>
          <w:rFonts w:ascii="Verdana" w:eastAsia="Times New Roman" w:hAnsi="Verdana"/>
          <w:sz w:val="18"/>
          <w:szCs w:val="18"/>
        </w:rPr>
        <w:t>ocen</w:t>
      </w:r>
      <w:r w:rsidR="0062250F">
        <w:rPr>
          <w:rFonts w:ascii="Verdana" w:eastAsia="Times New Roman" w:hAnsi="Verdana"/>
          <w:sz w:val="18"/>
          <w:szCs w:val="18"/>
        </w:rPr>
        <w:t>ę</w:t>
      </w:r>
      <w:r w:rsidRPr="005C1A86">
        <w:rPr>
          <w:rFonts w:ascii="Verdana" w:eastAsia="Times New Roman" w:hAnsi="Verdana"/>
          <w:sz w:val="18"/>
          <w:szCs w:val="18"/>
        </w:rPr>
        <w:t xml:space="preserve"> przydatności i przejrzystości proponowanych wskaźników programowych, </w:t>
      </w:r>
    </w:p>
    <w:p w:rsidR="005C1A86" w:rsidRPr="005C1A86" w:rsidRDefault="005C1A86" w:rsidP="005C1A86">
      <w:pPr>
        <w:pStyle w:val="Akapitzlist"/>
        <w:numPr>
          <w:ilvl w:val="0"/>
          <w:numId w:val="12"/>
        </w:numPr>
        <w:spacing w:before="120" w:after="120"/>
        <w:jc w:val="both"/>
        <w:rPr>
          <w:rFonts w:eastAsia="Times New Roman"/>
        </w:rPr>
      </w:pPr>
      <w:r w:rsidRPr="005C1A86">
        <w:rPr>
          <w:rFonts w:ascii="Verdana" w:eastAsia="Times New Roman" w:hAnsi="Verdana"/>
          <w:sz w:val="18"/>
          <w:szCs w:val="18"/>
        </w:rPr>
        <w:t>ocen</w:t>
      </w:r>
      <w:r w:rsidR="0062250F">
        <w:rPr>
          <w:rFonts w:ascii="Verdana" w:eastAsia="Times New Roman" w:hAnsi="Verdana"/>
          <w:sz w:val="18"/>
          <w:szCs w:val="18"/>
        </w:rPr>
        <w:t>ę</w:t>
      </w:r>
      <w:r w:rsidRPr="005C1A86">
        <w:rPr>
          <w:rFonts w:ascii="Verdana" w:eastAsia="Times New Roman" w:hAnsi="Verdana"/>
          <w:sz w:val="18"/>
          <w:szCs w:val="18"/>
        </w:rPr>
        <w:t xml:space="preserve"> sposobu, w jaki oczekiwane rezultaty przyczynią się do osiąganych wyników,</w:t>
      </w:r>
    </w:p>
    <w:p w:rsidR="005C1A86" w:rsidRPr="005C1A86" w:rsidRDefault="005C1A86" w:rsidP="005C1A86">
      <w:pPr>
        <w:pStyle w:val="Akapitzlist"/>
        <w:numPr>
          <w:ilvl w:val="0"/>
          <w:numId w:val="12"/>
        </w:numPr>
        <w:spacing w:before="120" w:after="120"/>
        <w:jc w:val="both"/>
        <w:rPr>
          <w:rFonts w:eastAsia="Times New Roman"/>
        </w:rPr>
      </w:pPr>
      <w:r w:rsidRPr="005C1A86">
        <w:rPr>
          <w:rFonts w:ascii="Verdana" w:eastAsia="Times New Roman" w:hAnsi="Verdana"/>
          <w:sz w:val="18"/>
          <w:szCs w:val="18"/>
        </w:rPr>
        <w:t>ocen</w:t>
      </w:r>
      <w:r w:rsidR="0062250F">
        <w:rPr>
          <w:rFonts w:ascii="Verdana" w:eastAsia="Times New Roman" w:hAnsi="Verdana"/>
          <w:sz w:val="18"/>
          <w:szCs w:val="18"/>
        </w:rPr>
        <w:t>ę</w:t>
      </w:r>
      <w:r w:rsidRPr="005C1A86">
        <w:rPr>
          <w:rFonts w:ascii="Verdana" w:eastAsia="Times New Roman" w:hAnsi="Verdana"/>
          <w:sz w:val="18"/>
          <w:szCs w:val="18"/>
        </w:rPr>
        <w:t xml:space="preserve">, czy wartości docelowe ujęte ilościowo dotyczące wskaźników są realistyczne, </w:t>
      </w:r>
      <w:r w:rsidR="002B2815">
        <w:rPr>
          <w:rFonts w:ascii="Verdana" w:eastAsia="Times New Roman" w:hAnsi="Verdana"/>
          <w:sz w:val="18"/>
          <w:szCs w:val="18"/>
        </w:rPr>
        <w:br/>
      </w:r>
      <w:r w:rsidRPr="005C1A86">
        <w:rPr>
          <w:rFonts w:ascii="Verdana" w:eastAsia="Times New Roman" w:hAnsi="Verdana"/>
          <w:sz w:val="18"/>
          <w:szCs w:val="18"/>
        </w:rPr>
        <w:t>przy uwzględnieniu przewidywanego wsparcia z funduszy ESI,</w:t>
      </w:r>
    </w:p>
    <w:p w:rsidR="005C1A86" w:rsidRPr="005C1A86" w:rsidRDefault="005C1A86" w:rsidP="005C1A86">
      <w:pPr>
        <w:pStyle w:val="Akapitzlist"/>
        <w:numPr>
          <w:ilvl w:val="0"/>
          <w:numId w:val="12"/>
        </w:numPr>
        <w:spacing w:before="120" w:after="120"/>
        <w:jc w:val="both"/>
        <w:rPr>
          <w:rFonts w:eastAsia="Times New Roman"/>
        </w:rPr>
      </w:pPr>
      <w:r w:rsidRPr="005C1A86">
        <w:rPr>
          <w:rFonts w:ascii="Verdana" w:eastAsia="Times New Roman" w:hAnsi="Verdana"/>
          <w:sz w:val="18"/>
          <w:szCs w:val="18"/>
        </w:rPr>
        <w:t>ocen</w:t>
      </w:r>
      <w:r w:rsidR="0062250F">
        <w:rPr>
          <w:rFonts w:ascii="Verdana" w:eastAsia="Times New Roman" w:hAnsi="Verdana"/>
          <w:sz w:val="18"/>
          <w:szCs w:val="18"/>
        </w:rPr>
        <w:t>ę</w:t>
      </w:r>
      <w:r w:rsidRPr="005C1A86">
        <w:rPr>
          <w:rFonts w:ascii="Verdana" w:eastAsia="Times New Roman" w:hAnsi="Verdana"/>
          <w:sz w:val="18"/>
          <w:szCs w:val="18"/>
        </w:rPr>
        <w:t xml:space="preserve"> przydatności celów pośrednich wybranych na podstawie oceny wykonania.</w:t>
      </w:r>
    </w:p>
    <w:p w:rsidR="00BF31FF" w:rsidRPr="0062250F" w:rsidRDefault="00BF31FF" w:rsidP="005C2524">
      <w:pPr>
        <w:spacing w:before="120" w:after="120"/>
        <w:jc w:val="both"/>
        <w:rPr>
          <w:rFonts w:ascii="Verdana" w:hAnsi="Verdana"/>
          <w:sz w:val="18"/>
          <w:szCs w:val="18"/>
        </w:rPr>
      </w:pPr>
    </w:p>
    <w:p w:rsidR="00BF31FF" w:rsidRDefault="00BF31FF" w:rsidP="005C2524">
      <w:pPr>
        <w:spacing w:before="120" w:after="120"/>
        <w:jc w:val="both"/>
        <w:rPr>
          <w:rFonts w:ascii="Verdana" w:hAnsi="Verdana"/>
          <w:sz w:val="18"/>
          <w:szCs w:val="18"/>
        </w:rPr>
      </w:pPr>
      <w:r w:rsidRPr="00BF31FF">
        <w:rPr>
          <w:rFonts w:ascii="Verdana" w:hAnsi="Verdana"/>
          <w:sz w:val="18"/>
          <w:szCs w:val="18"/>
        </w:rPr>
        <w:t xml:space="preserve">W raporcie końcowym z ewaluacji </w:t>
      </w:r>
      <w:proofErr w:type="spellStart"/>
      <w:r w:rsidRPr="00BF31FF">
        <w:rPr>
          <w:rFonts w:ascii="Verdana" w:hAnsi="Verdana"/>
          <w:sz w:val="18"/>
          <w:szCs w:val="18"/>
        </w:rPr>
        <w:t>ex-ante</w:t>
      </w:r>
      <w:proofErr w:type="spellEnd"/>
      <w:r w:rsidRPr="00BF31FF">
        <w:rPr>
          <w:rFonts w:ascii="Verdana" w:hAnsi="Verdana"/>
          <w:sz w:val="18"/>
          <w:szCs w:val="18"/>
        </w:rPr>
        <w:t xml:space="preserve"> stwierdzono: </w:t>
      </w:r>
    </w:p>
    <w:p w:rsidR="006D2646" w:rsidRPr="006D2646" w:rsidRDefault="006D2646" w:rsidP="006D2646">
      <w:pPr>
        <w:spacing w:before="120" w:after="120"/>
        <w:jc w:val="both"/>
        <w:rPr>
          <w:rFonts w:ascii="Verdana" w:hAnsi="Verdana"/>
          <w:i/>
          <w:sz w:val="18"/>
          <w:szCs w:val="18"/>
        </w:rPr>
      </w:pPr>
      <w:r w:rsidRPr="006D2646">
        <w:rPr>
          <w:rFonts w:ascii="Verdana" w:hAnsi="Verdana"/>
          <w:i/>
          <w:sz w:val="18"/>
          <w:szCs w:val="18"/>
        </w:rPr>
        <w:t>System wskaźników zawarty w K-P RPO 2014-2020, oparty na wskaźnikach zaczerpniętych z WLWK, należy uznać za nie w pełni kompletny. Znajdują się w nim wskaźniki produktu oraz wskaźniki rezultatu strategicznego, lecz nie wskazano wartości docelowych i bazowych (dla wskaźników strategicznych), a także brak w nim źródeł pozyskiwania danych. REKOMENDACJA: Zaleca się uzupełnienie wartości docelowych i bazowych (dla wskaźników strategicznych), a także źródeł pozyskiwania danych.</w:t>
      </w:r>
    </w:p>
    <w:p w:rsidR="006D2646" w:rsidRPr="006D2646" w:rsidRDefault="006D2646" w:rsidP="006D2646">
      <w:pPr>
        <w:spacing w:before="120" w:after="120"/>
        <w:jc w:val="both"/>
        <w:rPr>
          <w:rFonts w:ascii="Verdana" w:hAnsi="Verdana"/>
          <w:i/>
          <w:sz w:val="18"/>
          <w:szCs w:val="18"/>
        </w:rPr>
      </w:pPr>
      <w:r w:rsidRPr="006D2646">
        <w:rPr>
          <w:rFonts w:ascii="Verdana" w:hAnsi="Verdana"/>
          <w:i/>
          <w:sz w:val="18"/>
          <w:szCs w:val="18"/>
        </w:rPr>
        <w:t xml:space="preserve">W projekcie K-P RPO 2014-2020 nie określono wartości celów pośrednich. Braki w projekcie K-P RPO 2014-2020 dotyczą określenia celów pośrednich (2018), celów końcowych (2023), jak i KEW (ang. </w:t>
      </w:r>
      <w:proofErr w:type="spellStart"/>
      <w:r w:rsidRPr="006D2646">
        <w:rPr>
          <w:rFonts w:ascii="Verdana" w:hAnsi="Verdana"/>
          <w:i/>
          <w:sz w:val="18"/>
          <w:szCs w:val="18"/>
        </w:rPr>
        <w:t>key</w:t>
      </w:r>
      <w:proofErr w:type="spellEnd"/>
      <w:r w:rsidRPr="006D2646">
        <w:rPr>
          <w:rFonts w:ascii="Verdana" w:hAnsi="Verdana"/>
          <w:i/>
          <w:sz w:val="18"/>
          <w:szCs w:val="18"/>
        </w:rPr>
        <w:t xml:space="preserve"> </w:t>
      </w:r>
      <w:proofErr w:type="spellStart"/>
      <w:r w:rsidRPr="006D2646">
        <w:rPr>
          <w:rFonts w:ascii="Verdana" w:hAnsi="Verdana"/>
          <w:i/>
          <w:sz w:val="18"/>
          <w:szCs w:val="18"/>
        </w:rPr>
        <w:t>implementation</w:t>
      </w:r>
      <w:proofErr w:type="spellEnd"/>
      <w:r w:rsidRPr="006D2646">
        <w:rPr>
          <w:rFonts w:ascii="Verdana" w:hAnsi="Verdana"/>
          <w:i/>
          <w:sz w:val="18"/>
          <w:szCs w:val="18"/>
        </w:rPr>
        <w:t xml:space="preserve"> </w:t>
      </w:r>
      <w:proofErr w:type="spellStart"/>
      <w:r w:rsidRPr="006D2646">
        <w:rPr>
          <w:rFonts w:ascii="Verdana" w:hAnsi="Verdana"/>
          <w:i/>
          <w:sz w:val="18"/>
          <w:szCs w:val="18"/>
        </w:rPr>
        <w:t>steps</w:t>
      </w:r>
      <w:proofErr w:type="spellEnd"/>
      <w:r w:rsidRPr="006D2646">
        <w:rPr>
          <w:rFonts w:ascii="Verdana" w:hAnsi="Verdana"/>
          <w:i/>
          <w:sz w:val="18"/>
          <w:szCs w:val="18"/>
        </w:rPr>
        <w:t>). W związku z czym nie jest możliwe dokonanie oceny realności wybranych celów pośrednich i końcowych, ani analizy ryzyka. REKOMENDACJA: Konieczne jest uzupełnienie K-P RPO 2014-2020 o cele pośrednie, cele końcowe, KEW.</w:t>
      </w:r>
    </w:p>
    <w:bookmarkEnd w:id="0"/>
    <w:p w:rsidR="00BF31FF" w:rsidRPr="00D939E9" w:rsidRDefault="00D939E9" w:rsidP="0061028A">
      <w:pPr>
        <w:pStyle w:val="Akapitzlist"/>
        <w:autoSpaceDE w:val="0"/>
        <w:autoSpaceDN w:val="0"/>
        <w:adjustRightInd w:val="0"/>
        <w:spacing w:before="120" w:after="0" w:line="288" w:lineRule="auto"/>
        <w:ind w:left="0"/>
        <w:contextualSpacing w:val="0"/>
        <w:jc w:val="both"/>
        <w:rPr>
          <w:rFonts w:ascii="Verdana" w:hAnsi="Verdana"/>
          <w:color w:val="000000"/>
          <w:sz w:val="18"/>
          <w:szCs w:val="18"/>
        </w:rPr>
      </w:pPr>
      <w:r w:rsidRPr="00D939E9">
        <w:rPr>
          <w:rFonts w:ascii="Verdana" w:hAnsi="Verdana"/>
          <w:color w:val="000000"/>
          <w:sz w:val="18"/>
          <w:szCs w:val="18"/>
        </w:rPr>
        <w:t xml:space="preserve">Wersja 4.0 </w:t>
      </w:r>
      <w:r w:rsidR="006D2646">
        <w:rPr>
          <w:rFonts w:ascii="Verdana" w:hAnsi="Verdana"/>
          <w:color w:val="000000"/>
          <w:sz w:val="18"/>
          <w:szCs w:val="18"/>
        </w:rPr>
        <w:t xml:space="preserve">K-P RPO 2014-2020 </w:t>
      </w:r>
      <w:r w:rsidRPr="00D939E9">
        <w:rPr>
          <w:rFonts w:ascii="Verdana" w:hAnsi="Verdana"/>
          <w:color w:val="000000"/>
          <w:sz w:val="18"/>
          <w:szCs w:val="18"/>
        </w:rPr>
        <w:t>została uzupełniona w stosunku do wersji 2.0 w następujących elementach:</w:t>
      </w:r>
    </w:p>
    <w:p w:rsidR="00D939E9" w:rsidRDefault="00D939E9" w:rsidP="000B7EEF">
      <w:pPr>
        <w:pStyle w:val="Akapitzlist"/>
        <w:numPr>
          <w:ilvl w:val="0"/>
          <w:numId w:val="13"/>
        </w:numPr>
        <w:autoSpaceDE w:val="0"/>
        <w:autoSpaceDN w:val="0"/>
        <w:adjustRightInd w:val="0"/>
        <w:spacing w:before="120" w:after="0" w:line="288" w:lineRule="auto"/>
        <w:contextualSpacing w:val="0"/>
        <w:jc w:val="both"/>
        <w:rPr>
          <w:rFonts w:ascii="Verdana" w:hAnsi="Verdana"/>
          <w:color w:val="000000"/>
          <w:sz w:val="18"/>
          <w:szCs w:val="18"/>
        </w:rPr>
      </w:pPr>
      <w:r>
        <w:rPr>
          <w:rFonts w:ascii="Verdana" w:hAnsi="Verdana"/>
          <w:color w:val="000000"/>
          <w:sz w:val="18"/>
          <w:szCs w:val="18"/>
        </w:rPr>
        <w:t xml:space="preserve">Uzupełniono </w:t>
      </w:r>
      <w:r w:rsidRPr="00D939E9">
        <w:rPr>
          <w:rFonts w:ascii="Verdana" w:hAnsi="Verdana"/>
          <w:color w:val="000000"/>
          <w:sz w:val="18"/>
          <w:szCs w:val="18"/>
        </w:rPr>
        <w:t>wskaźniki</w:t>
      </w:r>
      <w:r w:rsidR="000B7EEF">
        <w:rPr>
          <w:rFonts w:ascii="Verdana" w:hAnsi="Verdana"/>
          <w:color w:val="000000"/>
          <w:sz w:val="18"/>
          <w:szCs w:val="18"/>
        </w:rPr>
        <w:t xml:space="preserve"> produktu i</w:t>
      </w:r>
      <w:r w:rsidRPr="00D939E9">
        <w:rPr>
          <w:rFonts w:ascii="Verdana" w:hAnsi="Verdana"/>
          <w:color w:val="000000"/>
          <w:sz w:val="18"/>
          <w:szCs w:val="18"/>
        </w:rPr>
        <w:t xml:space="preserve"> rezultatu</w:t>
      </w:r>
      <w:r>
        <w:rPr>
          <w:rFonts w:ascii="Verdana" w:hAnsi="Verdana"/>
          <w:color w:val="000000"/>
          <w:sz w:val="18"/>
          <w:szCs w:val="18"/>
        </w:rPr>
        <w:t>,</w:t>
      </w:r>
    </w:p>
    <w:p w:rsidR="00D939E9" w:rsidRPr="00D939E9" w:rsidRDefault="00D939E9" w:rsidP="000B7EEF">
      <w:pPr>
        <w:pStyle w:val="Akapitzlist"/>
        <w:numPr>
          <w:ilvl w:val="0"/>
          <w:numId w:val="13"/>
        </w:numPr>
        <w:autoSpaceDE w:val="0"/>
        <w:autoSpaceDN w:val="0"/>
        <w:adjustRightInd w:val="0"/>
        <w:spacing w:before="120" w:after="0" w:line="288" w:lineRule="auto"/>
        <w:contextualSpacing w:val="0"/>
        <w:jc w:val="both"/>
        <w:rPr>
          <w:rFonts w:ascii="Verdana" w:hAnsi="Verdana"/>
          <w:color w:val="000000"/>
          <w:sz w:val="18"/>
          <w:szCs w:val="18"/>
        </w:rPr>
      </w:pPr>
      <w:r>
        <w:rPr>
          <w:rFonts w:ascii="Verdana" w:hAnsi="Verdana"/>
          <w:color w:val="000000"/>
          <w:sz w:val="18"/>
          <w:szCs w:val="18"/>
        </w:rPr>
        <w:t>Uzupełniono wartości wskaźników produktu</w:t>
      </w:r>
      <w:r w:rsidR="000B7EEF">
        <w:rPr>
          <w:rFonts w:ascii="Verdana" w:hAnsi="Verdana"/>
          <w:color w:val="000000"/>
          <w:sz w:val="18"/>
          <w:szCs w:val="18"/>
        </w:rPr>
        <w:t xml:space="preserve"> i rezultatu dla PI finansowanych z EFRR</w:t>
      </w:r>
      <w:r>
        <w:rPr>
          <w:rFonts w:ascii="Verdana" w:hAnsi="Verdana"/>
          <w:color w:val="000000"/>
          <w:sz w:val="18"/>
          <w:szCs w:val="18"/>
        </w:rPr>
        <w:t xml:space="preserve">, </w:t>
      </w:r>
    </w:p>
    <w:p w:rsidR="00BF31FF" w:rsidRPr="00274780" w:rsidRDefault="000B7EEF" w:rsidP="000B7EEF">
      <w:pPr>
        <w:pStyle w:val="Akapitzlist"/>
        <w:numPr>
          <w:ilvl w:val="0"/>
          <w:numId w:val="13"/>
        </w:numPr>
        <w:autoSpaceDE w:val="0"/>
        <w:autoSpaceDN w:val="0"/>
        <w:adjustRightInd w:val="0"/>
        <w:spacing w:before="120" w:after="0" w:line="288" w:lineRule="auto"/>
        <w:contextualSpacing w:val="0"/>
        <w:jc w:val="both"/>
        <w:rPr>
          <w:rFonts w:ascii="Verdana" w:hAnsi="Verdana"/>
          <w:color w:val="000000"/>
          <w:sz w:val="18"/>
          <w:szCs w:val="18"/>
        </w:rPr>
      </w:pPr>
      <w:r w:rsidRPr="00274780">
        <w:rPr>
          <w:rFonts w:ascii="Verdana" w:hAnsi="Verdana"/>
          <w:color w:val="000000"/>
          <w:sz w:val="18"/>
          <w:szCs w:val="18"/>
        </w:rPr>
        <w:t xml:space="preserve">Uzupełniono </w:t>
      </w:r>
      <w:r w:rsidR="00274780" w:rsidRPr="00274780">
        <w:rPr>
          <w:rFonts w:ascii="Verdana" w:hAnsi="Verdana"/>
          <w:color w:val="000000"/>
          <w:sz w:val="18"/>
          <w:szCs w:val="18"/>
        </w:rPr>
        <w:t xml:space="preserve">kamienie milowe wybrane do oceny wykonania </w:t>
      </w:r>
      <w:r w:rsidRPr="00274780">
        <w:rPr>
          <w:rFonts w:ascii="Verdana" w:hAnsi="Verdana"/>
          <w:color w:val="000000"/>
          <w:sz w:val="18"/>
          <w:szCs w:val="18"/>
        </w:rPr>
        <w:t>dla PI finansowanych z EFRR,</w:t>
      </w:r>
    </w:p>
    <w:p w:rsidR="000B7EEF" w:rsidRPr="000B7EEF" w:rsidRDefault="000B7EEF" w:rsidP="000B7EEF">
      <w:pPr>
        <w:pStyle w:val="Akapitzlist"/>
        <w:numPr>
          <w:ilvl w:val="0"/>
          <w:numId w:val="13"/>
        </w:numPr>
        <w:autoSpaceDE w:val="0"/>
        <w:autoSpaceDN w:val="0"/>
        <w:adjustRightInd w:val="0"/>
        <w:spacing w:before="120" w:after="0" w:line="288" w:lineRule="auto"/>
        <w:contextualSpacing w:val="0"/>
        <w:jc w:val="both"/>
        <w:rPr>
          <w:rFonts w:ascii="Verdana" w:hAnsi="Verdana"/>
          <w:color w:val="000000"/>
          <w:sz w:val="18"/>
          <w:szCs w:val="18"/>
        </w:rPr>
      </w:pPr>
      <w:r w:rsidRPr="000B7EEF">
        <w:rPr>
          <w:rFonts w:ascii="Verdana" w:hAnsi="Verdana"/>
          <w:color w:val="000000"/>
          <w:sz w:val="18"/>
          <w:szCs w:val="18"/>
        </w:rPr>
        <w:t xml:space="preserve">Uzupełniono wartości pośrednie i docelowe dla </w:t>
      </w:r>
      <w:r w:rsidR="00274780">
        <w:rPr>
          <w:rFonts w:ascii="Verdana" w:hAnsi="Verdana"/>
          <w:color w:val="000000"/>
          <w:sz w:val="18"/>
          <w:szCs w:val="18"/>
        </w:rPr>
        <w:t xml:space="preserve">kamieni milowych wybranych do oceny wykonania </w:t>
      </w:r>
      <w:r>
        <w:rPr>
          <w:rFonts w:ascii="Verdana" w:hAnsi="Verdana"/>
          <w:color w:val="000000"/>
          <w:sz w:val="18"/>
          <w:szCs w:val="18"/>
        </w:rPr>
        <w:t>dla PI finansowanych z EFRR</w:t>
      </w:r>
      <w:r w:rsidRPr="000B7EEF">
        <w:rPr>
          <w:rFonts w:ascii="Verdana" w:hAnsi="Verdana"/>
          <w:sz w:val="18"/>
          <w:szCs w:val="18"/>
        </w:rPr>
        <w:t>,</w:t>
      </w:r>
    </w:p>
    <w:p w:rsidR="000B7EEF" w:rsidRDefault="000B7EEF" w:rsidP="0061028A">
      <w:pPr>
        <w:pStyle w:val="Akapitzlist"/>
        <w:autoSpaceDE w:val="0"/>
        <w:autoSpaceDN w:val="0"/>
        <w:adjustRightInd w:val="0"/>
        <w:spacing w:before="120" w:after="0" w:line="288" w:lineRule="auto"/>
        <w:ind w:left="0"/>
        <w:contextualSpacing w:val="0"/>
        <w:jc w:val="both"/>
        <w:rPr>
          <w:rFonts w:ascii="Verdana" w:hAnsi="Verdana"/>
          <w:color w:val="000000"/>
          <w:sz w:val="18"/>
          <w:szCs w:val="18"/>
        </w:rPr>
      </w:pPr>
      <w:r>
        <w:rPr>
          <w:rFonts w:ascii="Verdana" w:hAnsi="Verdana"/>
          <w:color w:val="000000"/>
          <w:sz w:val="18"/>
          <w:szCs w:val="18"/>
        </w:rPr>
        <w:t>W RPO wersja 4.0 odnotowano następujące braki:</w:t>
      </w:r>
    </w:p>
    <w:p w:rsidR="000B7EEF" w:rsidRDefault="000B7EEF" w:rsidP="000B7EEF">
      <w:pPr>
        <w:pStyle w:val="Akapitzlist"/>
        <w:numPr>
          <w:ilvl w:val="0"/>
          <w:numId w:val="14"/>
        </w:numPr>
        <w:autoSpaceDE w:val="0"/>
        <w:autoSpaceDN w:val="0"/>
        <w:adjustRightInd w:val="0"/>
        <w:spacing w:before="120" w:after="0" w:line="288" w:lineRule="auto"/>
        <w:contextualSpacing w:val="0"/>
        <w:jc w:val="both"/>
        <w:rPr>
          <w:rFonts w:ascii="Verdana" w:hAnsi="Verdana"/>
          <w:color w:val="000000"/>
          <w:sz w:val="18"/>
          <w:szCs w:val="18"/>
        </w:rPr>
      </w:pPr>
      <w:r>
        <w:rPr>
          <w:rFonts w:ascii="Verdana" w:hAnsi="Verdana"/>
          <w:color w:val="000000"/>
          <w:sz w:val="18"/>
          <w:szCs w:val="18"/>
        </w:rPr>
        <w:t xml:space="preserve">Brak wartości docelowych dla wskaźników produktu i rezultatu dla PI finansowanych z EFS, </w:t>
      </w:r>
    </w:p>
    <w:p w:rsidR="00A36D6B" w:rsidRDefault="000B7EEF" w:rsidP="000B7EEF">
      <w:pPr>
        <w:pStyle w:val="Akapitzlist"/>
        <w:numPr>
          <w:ilvl w:val="0"/>
          <w:numId w:val="14"/>
        </w:numPr>
        <w:autoSpaceDE w:val="0"/>
        <w:autoSpaceDN w:val="0"/>
        <w:adjustRightInd w:val="0"/>
        <w:spacing w:before="120" w:after="0" w:line="288" w:lineRule="auto"/>
        <w:contextualSpacing w:val="0"/>
        <w:jc w:val="both"/>
        <w:rPr>
          <w:rFonts w:ascii="Verdana" w:hAnsi="Verdana"/>
          <w:sz w:val="18"/>
          <w:szCs w:val="18"/>
        </w:rPr>
      </w:pPr>
      <w:r w:rsidRPr="000B7EEF">
        <w:rPr>
          <w:rFonts w:ascii="Verdana" w:hAnsi="Verdana"/>
          <w:color w:val="000000"/>
          <w:sz w:val="18"/>
          <w:szCs w:val="18"/>
        </w:rPr>
        <w:t xml:space="preserve">Brak </w:t>
      </w:r>
      <w:r w:rsidR="00274780">
        <w:rPr>
          <w:rFonts w:ascii="Verdana" w:hAnsi="Verdana"/>
          <w:color w:val="000000"/>
          <w:sz w:val="18"/>
          <w:szCs w:val="18"/>
        </w:rPr>
        <w:t xml:space="preserve">kamieni milowych wybranych do oceny wykonania </w:t>
      </w:r>
      <w:r>
        <w:rPr>
          <w:rFonts w:ascii="Verdana" w:hAnsi="Verdana"/>
          <w:color w:val="000000"/>
          <w:sz w:val="18"/>
          <w:szCs w:val="18"/>
        </w:rPr>
        <w:t>dla PI finansowanych z EFS</w:t>
      </w:r>
      <w:r w:rsidRPr="000B7EEF">
        <w:rPr>
          <w:rFonts w:ascii="Verdana" w:hAnsi="Verdana"/>
          <w:sz w:val="18"/>
          <w:szCs w:val="18"/>
        </w:rPr>
        <w:t xml:space="preserve"> oraz wartości pośrednich I docelowych. </w:t>
      </w:r>
    </w:p>
    <w:p w:rsidR="00805E93" w:rsidRDefault="000B7EEF" w:rsidP="000B7EEF">
      <w:pPr>
        <w:autoSpaceDE w:val="0"/>
        <w:autoSpaceDN w:val="0"/>
        <w:adjustRightInd w:val="0"/>
        <w:spacing w:before="120" w:after="0" w:line="288" w:lineRule="auto"/>
        <w:jc w:val="both"/>
        <w:rPr>
          <w:rFonts w:ascii="Verdana" w:hAnsi="Verdana"/>
          <w:sz w:val="18"/>
          <w:szCs w:val="18"/>
        </w:rPr>
      </w:pPr>
      <w:r>
        <w:rPr>
          <w:rFonts w:ascii="Verdana" w:hAnsi="Verdana"/>
          <w:sz w:val="18"/>
          <w:szCs w:val="18"/>
        </w:rPr>
        <w:t xml:space="preserve">Poniżej przedstawiono szczegółową ocenę wskaźników w RPO. </w:t>
      </w:r>
    </w:p>
    <w:p w:rsidR="00805E93" w:rsidRDefault="00805E93">
      <w:pPr>
        <w:rPr>
          <w:rFonts w:ascii="Verdana" w:hAnsi="Verdana"/>
          <w:sz w:val="18"/>
          <w:szCs w:val="18"/>
        </w:rPr>
      </w:pPr>
      <w:r>
        <w:rPr>
          <w:rFonts w:ascii="Verdana" w:hAnsi="Verdana"/>
          <w:sz w:val="18"/>
          <w:szCs w:val="18"/>
        </w:rPr>
        <w:br w:type="page"/>
      </w:r>
    </w:p>
    <w:p w:rsidR="00805E93" w:rsidRPr="001873ED" w:rsidRDefault="00482E11" w:rsidP="001873ED">
      <w:pPr>
        <w:pStyle w:val="Nagwek1"/>
        <w:numPr>
          <w:ilvl w:val="1"/>
          <w:numId w:val="18"/>
        </w:numPr>
        <w:spacing w:before="360" w:after="360" w:line="280" w:lineRule="auto"/>
        <w:rPr>
          <w:rFonts w:ascii="Verdana" w:hAnsi="Verdana"/>
          <w:color w:val="E36C0A"/>
          <w:sz w:val="18"/>
          <w:szCs w:val="18"/>
          <w:lang w:val="en-GB"/>
        </w:rPr>
      </w:pPr>
      <w:bookmarkStart w:id="2" w:name="_Toc399152777"/>
      <w:r w:rsidRPr="001873ED">
        <w:rPr>
          <w:rFonts w:ascii="Verdana" w:hAnsi="Verdana"/>
          <w:color w:val="E36C0A"/>
          <w:sz w:val="18"/>
          <w:szCs w:val="18"/>
          <w:lang w:val="en-GB"/>
        </w:rPr>
        <w:t>OCENA SYSTEMU WSKAŹNIKÓW</w:t>
      </w:r>
      <w:bookmarkEnd w:id="2"/>
    </w:p>
    <w:p w:rsidR="000B7EEF" w:rsidRPr="009F2A8A" w:rsidRDefault="00641AA8" w:rsidP="00460A9A">
      <w:pPr>
        <w:pStyle w:val="Nagwek2"/>
        <w:numPr>
          <w:ilvl w:val="2"/>
          <w:numId w:val="18"/>
        </w:numPr>
        <w:spacing w:before="0"/>
        <w:rPr>
          <w:rFonts w:ascii="Verdana" w:hAnsi="Verdana"/>
          <w:color w:val="E36C0A" w:themeColor="accent6" w:themeShade="BF"/>
          <w:sz w:val="18"/>
          <w:szCs w:val="18"/>
        </w:rPr>
      </w:pPr>
      <w:bookmarkStart w:id="3" w:name="_Toc399152778"/>
      <w:r w:rsidRPr="009F2A8A">
        <w:rPr>
          <w:rFonts w:ascii="Verdana" w:hAnsi="Verdana"/>
          <w:color w:val="E36C0A" w:themeColor="accent6" w:themeShade="BF"/>
          <w:sz w:val="18"/>
          <w:szCs w:val="18"/>
        </w:rPr>
        <w:t xml:space="preserve">OP 1 </w:t>
      </w:r>
      <w:r w:rsidR="00482E11" w:rsidRPr="009F2A8A">
        <w:rPr>
          <w:rFonts w:ascii="Verdana" w:hAnsi="Verdana"/>
          <w:color w:val="E36C0A" w:themeColor="accent6" w:themeShade="BF"/>
          <w:sz w:val="18"/>
          <w:szCs w:val="18"/>
        </w:rPr>
        <w:t>WZMOCNIENIE INNOWACYJNOŚCI I KONKURENCYJNOŚCI GOSPODARKI REGIONU</w:t>
      </w:r>
      <w:bookmarkEnd w:id="3"/>
      <w:r w:rsidR="00482E11" w:rsidRPr="009F2A8A">
        <w:rPr>
          <w:rFonts w:ascii="Verdana" w:hAnsi="Verdana"/>
          <w:color w:val="E36C0A" w:themeColor="accent6" w:themeShade="BF"/>
          <w:sz w:val="18"/>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8"/>
        <w:gridCol w:w="1842"/>
        <w:gridCol w:w="993"/>
        <w:gridCol w:w="4785"/>
      </w:tblGrid>
      <w:tr w:rsidR="005C63F2" w:rsidRPr="006555C8" w:rsidTr="00FE4166">
        <w:tc>
          <w:tcPr>
            <w:tcW w:w="1668" w:type="dxa"/>
            <w:tcBorders>
              <w:top w:val="double" w:sz="4" w:space="0" w:color="0070C0"/>
              <w:left w:val="double" w:sz="4" w:space="0" w:color="0070C0"/>
              <w:bottom w:val="single" w:sz="6" w:space="0" w:color="0070C0"/>
              <w:right w:val="single" w:sz="6" w:space="0" w:color="0070C0"/>
            </w:tcBorders>
            <w:shd w:val="clear" w:color="auto" w:fill="95B3D7"/>
          </w:tcPr>
          <w:p w:rsidR="005C63F2" w:rsidRPr="006555C8" w:rsidRDefault="005C63F2" w:rsidP="00FE4166">
            <w:pPr>
              <w:autoSpaceDE w:val="0"/>
              <w:autoSpaceDN w:val="0"/>
              <w:adjustRightInd w:val="0"/>
              <w:spacing w:after="120" w:line="24" w:lineRule="atLeast"/>
              <w:jc w:val="center"/>
              <w:rPr>
                <w:rFonts w:ascii="Verdana" w:eastAsia="BookAntiqua" w:hAnsi="Verdana" w:cs="Arial"/>
                <w:b/>
                <w:color w:val="FFFFFF"/>
                <w:sz w:val="16"/>
                <w:szCs w:val="16"/>
              </w:rPr>
            </w:pPr>
            <w:r w:rsidRPr="006555C8">
              <w:rPr>
                <w:rFonts w:ascii="Verdana" w:eastAsia="BookAntiqua" w:hAnsi="Verdana" w:cs="Arial"/>
                <w:b/>
                <w:color w:val="FFFFFF"/>
                <w:sz w:val="16"/>
                <w:szCs w:val="16"/>
              </w:rPr>
              <w:t>Priorytet</w:t>
            </w:r>
          </w:p>
        </w:tc>
        <w:tc>
          <w:tcPr>
            <w:tcW w:w="1842" w:type="dxa"/>
            <w:tcBorders>
              <w:top w:val="double" w:sz="4" w:space="0" w:color="0070C0"/>
              <w:left w:val="single" w:sz="6" w:space="0" w:color="0070C0"/>
              <w:bottom w:val="single" w:sz="6" w:space="0" w:color="0070C0"/>
              <w:right w:val="single" w:sz="6" w:space="0" w:color="0070C0"/>
            </w:tcBorders>
            <w:shd w:val="clear" w:color="auto" w:fill="95B3D7"/>
          </w:tcPr>
          <w:p w:rsidR="005C63F2" w:rsidRPr="006555C8" w:rsidRDefault="005C63F2" w:rsidP="00FE4166">
            <w:pPr>
              <w:autoSpaceDE w:val="0"/>
              <w:autoSpaceDN w:val="0"/>
              <w:adjustRightInd w:val="0"/>
              <w:spacing w:after="120" w:line="24" w:lineRule="atLeast"/>
              <w:jc w:val="center"/>
              <w:rPr>
                <w:rFonts w:ascii="Verdana" w:eastAsia="BookAntiqua" w:hAnsi="Verdana" w:cs="Arial"/>
                <w:b/>
                <w:color w:val="FFFFFF"/>
                <w:sz w:val="16"/>
                <w:szCs w:val="16"/>
              </w:rPr>
            </w:pPr>
            <w:r w:rsidRPr="006555C8">
              <w:rPr>
                <w:rFonts w:ascii="Verdana" w:eastAsia="BookAntiqua" w:hAnsi="Verdana" w:cs="Arial"/>
                <w:b/>
                <w:color w:val="FFFFFF"/>
                <w:sz w:val="16"/>
                <w:szCs w:val="16"/>
              </w:rPr>
              <w:t>Kryterium oceny</w:t>
            </w:r>
          </w:p>
        </w:tc>
        <w:tc>
          <w:tcPr>
            <w:tcW w:w="993" w:type="dxa"/>
            <w:tcBorders>
              <w:top w:val="double" w:sz="4" w:space="0" w:color="0070C0"/>
              <w:left w:val="single" w:sz="6" w:space="0" w:color="0070C0"/>
              <w:bottom w:val="single" w:sz="6" w:space="0" w:color="0070C0"/>
              <w:right w:val="single" w:sz="6" w:space="0" w:color="0070C0"/>
            </w:tcBorders>
            <w:shd w:val="clear" w:color="auto" w:fill="95B3D7"/>
          </w:tcPr>
          <w:p w:rsidR="005C63F2" w:rsidRPr="006555C8" w:rsidRDefault="005C63F2" w:rsidP="00FE4166">
            <w:pPr>
              <w:autoSpaceDE w:val="0"/>
              <w:autoSpaceDN w:val="0"/>
              <w:adjustRightInd w:val="0"/>
              <w:spacing w:after="120" w:line="24" w:lineRule="atLeast"/>
              <w:jc w:val="center"/>
              <w:rPr>
                <w:rFonts w:ascii="Verdana" w:eastAsia="BookAntiqua" w:hAnsi="Verdana" w:cs="Arial"/>
                <w:b/>
                <w:color w:val="FFFFFF"/>
                <w:sz w:val="16"/>
                <w:szCs w:val="16"/>
              </w:rPr>
            </w:pPr>
            <w:r w:rsidRPr="006555C8">
              <w:rPr>
                <w:rFonts w:ascii="Verdana" w:eastAsia="BookAntiqua" w:hAnsi="Verdana" w:cs="Arial"/>
                <w:b/>
                <w:color w:val="FFFFFF"/>
                <w:sz w:val="16"/>
                <w:szCs w:val="16"/>
              </w:rPr>
              <w:t>Ocena</w:t>
            </w:r>
          </w:p>
        </w:tc>
        <w:tc>
          <w:tcPr>
            <w:tcW w:w="4785" w:type="dxa"/>
            <w:tcBorders>
              <w:top w:val="double" w:sz="4" w:space="0" w:color="0070C0"/>
              <w:left w:val="single" w:sz="6" w:space="0" w:color="0070C0"/>
              <w:bottom w:val="single" w:sz="6" w:space="0" w:color="0070C0"/>
              <w:right w:val="double" w:sz="4" w:space="0" w:color="0070C0"/>
            </w:tcBorders>
            <w:shd w:val="clear" w:color="auto" w:fill="95B3D7"/>
          </w:tcPr>
          <w:p w:rsidR="005C63F2" w:rsidRPr="006555C8" w:rsidRDefault="005C63F2" w:rsidP="00FE4166">
            <w:pPr>
              <w:autoSpaceDE w:val="0"/>
              <w:autoSpaceDN w:val="0"/>
              <w:adjustRightInd w:val="0"/>
              <w:spacing w:after="120" w:line="24" w:lineRule="atLeast"/>
              <w:jc w:val="center"/>
              <w:rPr>
                <w:rFonts w:ascii="Verdana" w:eastAsia="BookAntiqua" w:hAnsi="Verdana" w:cs="Arial"/>
                <w:b/>
                <w:color w:val="FFFFFF"/>
                <w:sz w:val="16"/>
                <w:szCs w:val="16"/>
              </w:rPr>
            </w:pPr>
            <w:r w:rsidRPr="006555C8">
              <w:rPr>
                <w:rFonts w:ascii="Verdana" w:eastAsia="BookAntiqua" w:hAnsi="Verdana" w:cs="Arial"/>
                <w:b/>
                <w:color w:val="FFFFFF"/>
                <w:sz w:val="16"/>
                <w:szCs w:val="16"/>
              </w:rPr>
              <w:t>Uzasadnienie</w:t>
            </w:r>
          </w:p>
        </w:tc>
      </w:tr>
      <w:tr w:rsidR="005C63F2" w:rsidRPr="005C63F2" w:rsidTr="00FE4166">
        <w:tc>
          <w:tcPr>
            <w:tcW w:w="1668" w:type="dxa"/>
            <w:vMerge w:val="restart"/>
            <w:tcBorders>
              <w:top w:val="single" w:sz="6" w:space="0" w:color="0070C0"/>
              <w:left w:val="double" w:sz="4" w:space="0" w:color="0070C0"/>
              <w:bottom w:val="single" w:sz="6" w:space="0" w:color="0070C0"/>
              <w:right w:val="single" w:sz="6" w:space="0" w:color="0070C0"/>
            </w:tcBorders>
            <w:shd w:val="clear" w:color="auto" w:fill="auto"/>
          </w:tcPr>
          <w:p w:rsidR="005C63F2" w:rsidRPr="006555C8" w:rsidRDefault="005C63F2" w:rsidP="00FE4166">
            <w:pPr>
              <w:autoSpaceDE w:val="0"/>
              <w:autoSpaceDN w:val="0"/>
              <w:adjustRightInd w:val="0"/>
              <w:spacing w:after="120" w:line="24" w:lineRule="atLeast"/>
              <w:rPr>
                <w:rFonts w:ascii="Verdana" w:eastAsia="BookAntiqua" w:hAnsi="Verdana" w:cs="Arial"/>
                <w:sz w:val="16"/>
                <w:szCs w:val="16"/>
              </w:rPr>
            </w:pPr>
            <w:r>
              <w:rPr>
                <w:rFonts w:ascii="Verdana" w:eastAsia="BookAntiqua" w:hAnsi="Verdana" w:cs="Arial"/>
                <w:sz w:val="16"/>
                <w:szCs w:val="16"/>
              </w:rPr>
              <w:t>Priorytet inwestycyjny 1.1.</w:t>
            </w: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5C63F2" w:rsidRPr="006555C8" w:rsidRDefault="005C63F2" w:rsidP="00FE4166">
            <w:pPr>
              <w:autoSpaceDE w:val="0"/>
              <w:autoSpaceDN w:val="0"/>
              <w:adjustRightInd w:val="0"/>
              <w:spacing w:after="120" w:line="24" w:lineRule="atLeast"/>
              <w:jc w:val="both"/>
              <w:rPr>
                <w:rFonts w:ascii="Verdana" w:eastAsia="BookAntiqua" w:hAnsi="Verdana" w:cs="Arial"/>
                <w:sz w:val="16"/>
                <w:szCs w:val="16"/>
              </w:rPr>
            </w:pPr>
            <w:r>
              <w:rPr>
                <w:rFonts w:ascii="Verdana" w:eastAsia="BookAntiqua" w:hAnsi="Verdana" w:cs="Arial"/>
                <w:sz w:val="16"/>
                <w:szCs w:val="16"/>
              </w:rPr>
              <w:t>Adekwatność</w:t>
            </w:r>
            <w:r w:rsidRPr="006555C8">
              <w:rPr>
                <w:rFonts w:ascii="Verdana" w:eastAsia="BookAntiqua" w:hAnsi="Verdana" w:cs="Arial"/>
                <w:sz w:val="16"/>
                <w:szCs w:val="16"/>
              </w:rPr>
              <w:t xml:space="preserve"> </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5C63F2" w:rsidRPr="006555C8" w:rsidRDefault="005C63F2" w:rsidP="00FE4166">
            <w:pPr>
              <w:autoSpaceDE w:val="0"/>
              <w:autoSpaceDN w:val="0"/>
              <w:adjustRightInd w:val="0"/>
              <w:spacing w:after="120" w:line="24" w:lineRule="atLeast"/>
              <w:jc w:val="center"/>
              <w:rPr>
                <w:rFonts w:ascii="Verdana" w:eastAsia="BookAntiqua" w:hAnsi="Verdana" w:cs="Arial"/>
                <w:sz w:val="16"/>
                <w:szCs w:val="16"/>
              </w:rPr>
            </w:pPr>
            <w:r>
              <w:rPr>
                <w:rFonts w:ascii="Verdana" w:eastAsia="BookAntiqu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5C63F2" w:rsidRPr="00460A9A" w:rsidRDefault="005C63F2" w:rsidP="00FE4166">
            <w:pPr>
              <w:autoSpaceDE w:val="0"/>
              <w:autoSpaceDN w:val="0"/>
              <w:adjustRightInd w:val="0"/>
              <w:spacing w:after="120" w:line="24" w:lineRule="atLeast"/>
              <w:jc w:val="both"/>
              <w:rPr>
                <w:rFonts w:ascii="Verdana" w:eastAsia="BookAntiqua" w:hAnsi="Verdana" w:cs="Arial"/>
                <w:sz w:val="16"/>
                <w:szCs w:val="16"/>
              </w:rPr>
            </w:pPr>
            <w:r w:rsidRPr="00F83ED4">
              <w:rPr>
                <w:rFonts w:ascii="Verdana" w:eastAsia="BookAntiqua" w:hAnsi="Verdana" w:cs="Arial"/>
                <w:sz w:val="16"/>
                <w:szCs w:val="16"/>
              </w:rPr>
              <w:t>Wskaźniki w ramach PI 1.</w:t>
            </w:r>
            <w:r>
              <w:rPr>
                <w:rFonts w:ascii="Verdana" w:eastAsia="BookAntiqua" w:hAnsi="Verdana" w:cs="Arial"/>
                <w:sz w:val="16"/>
                <w:szCs w:val="16"/>
              </w:rPr>
              <w:t>1</w:t>
            </w:r>
            <w:r w:rsidRPr="00F83ED4">
              <w:rPr>
                <w:rFonts w:ascii="Verdana" w:eastAsia="BookAntiqua" w:hAnsi="Verdana" w:cs="Arial"/>
                <w:sz w:val="16"/>
                <w:szCs w:val="16"/>
              </w:rPr>
              <w:t>. są częściowo adekwatne. Wskaźnik produktu jest adekwatny, ponieważ odnosi się do istotnych efektów projektów realizowanych w ramach PI 1.</w:t>
            </w:r>
            <w:r>
              <w:rPr>
                <w:rFonts w:ascii="Verdana" w:eastAsia="BookAntiqua" w:hAnsi="Verdana" w:cs="Arial"/>
                <w:sz w:val="16"/>
                <w:szCs w:val="16"/>
              </w:rPr>
              <w:t>1</w:t>
            </w:r>
            <w:r w:rsidRPr="00F83ED4">
              <w:rPr>
                <w:rFonts w:ascii="Verdana" w:eastAsia="BookAntiqua" w:hAnsi="Verdana" w:cs="Arial"/>
                <w:sz w:val="16"/>
                <w:szCs w:val="16"/>
              </w:rPr>
              <w:t>. Proponowany wskaźnik rezultatu jest adekwatny, jednak w kontekście celu PI i podejmowanych w jego ramach działań, nie jest optymalny.</w:t>
            </w:r>
          </w:p>
        </w:tc>
      </w:tr>
      <w:tr w:rsidR="005C63F2" w:rsidRPr="00460A9A" w:rsidTr="00FE4166">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5C63F2" w:rsidRPr="00460A9A" w:rsidRDefault="005C63F2" w:rsidP="00FE4166">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5C63F2" w:rsidRPr="006555C8" w:rsidRDefault="005C63F2" w:rsidP="00FE4166">
            <w:pPr>
              <w:autoSpaceDE w:val="0"/>
              <w:autoSpaceDN w:val="0"/>
              <w:adjustRightInd w:val="0"/>
              <w:spacing w:after="120" w:line="24" w:lineRule="atLeast"/>
              <w:jc w:val="both"/>
              <w:rPr>
                <w:rFonts w:ascii="Verdana" w:eastAsia="BookAntiqua" w:hAnsi="Verdana" w:cs="Arial"/>
                <w:sz w:val="16"/>
                <w:szCs w:val="16"/>
              </w:rPr>
            </w:pPr>
            <w:r w:rsidRPr="006555C8">
              <w:rPr>
                <w:rFonts w:ascii="Verdana" w:eastAsia="BookAntiqua" w:hAnsi="Verdana" w:cs="Arial"/>
                <w:sz w:val="16"/>
                <w:szCs w:val="16"/>
              </w:rPr>
              <w:t>Mierzalność</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5C63F2" w:rsidRPr="006555C8" w:rsidRDefault="005C63F2" w:rsidP="00FE4166">
            <w:pPr>
              <w:autoSpaceDE w:val="0"/>
              <w:autoSpaceDN w:val="0"/>
              <w:adjustRightInd w:val="0"/>
              <w:spacing w:after="120" w:line="24" w:lineRule="atLeast"/>
              <w:jc w:val="center"/>
              <w:rPr>
                <w:rFonts w:ascii="Verdana" w:eastAsia="BookAntiqua" w:hAnsi="Verdana" w:cs="Arial"/>
                <w:sz w:val="16"/>
                <w:szCs w:val="16"/>
              </w:rPr>
            </w:pPr>
            <w:r w:rsidRPr="006555C8">
              <w:rPr>
                <w:rFonts w:ascii="Verdana" w:eastAsia="BookAntiqu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5C63F2" w:rsidRPr="00460A9A" w:rsidRDefault="005C63F2" w:rsidP="00FE4166">
            <w:pPr>
              <w:autoSpaceDE w:val="0"/>
              <w:autoSpaceDN w:val="0"/>
              <w:adjustRightInd w:val="0"/>
              <w:spacing w:after="120" w:line="24" w:lineRule="atLeast"/>
              <w:jc w:val="both"/>
              <w:rPr>
                <w:rFonts w:ascii="Verdana" w:eastAsia="BookAntiqua" w:hAnsi="Verdana" w:cs="Arial"/>
                <w:sz w:val="16"/>
                <w:szCs w:val="16"/>
              </w:rPr>
            </w:pPr>
            <w:r w:rsidRPr="00E26D59">
              <w:rPr>
                <w:rFonts w:ascii="Verdana" w:eastAsia="BookAntiqua" w:hAnsi="Verdana" w:cs="Arial"/>
                <w:sz w:val="16"/>
                <w:szCs w:val="16"/>
              </w:rPr>
              <w:t xml:space="preserve">Mierzalność wskaźnika jest zapewniona poprzez wykorzystanie do jego budowy </w:t>
            </w:r>
            <w:r>
              <w:rPr>
                <w:rFonts w:ascii="Verdana" w:eastAsia="BookAntiqua" w:hAnsi="Verdana" w:cs="Arial"/>
                <w:sz w:val="16"/>
                <w:szCs w:val="16"/>
              </w:rPr>
              <w:t>mierzalnych danych pochodzących ze statystycznych/projektowych sprawozdań.</w:t>
            </w:r>
          </w:p>
        </w:tc>
      </w:tr>
      <w:tr w:rsidR="005C63F2" w:rsidRPr="00460A9A" w:rsidTr="00FE4166">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5C63F2" w:rsidRPr="00460A9A" w:rsidRDefault="005C63F2" w:rsidP="00FE4166">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5C63F2" w:rsidRPr="006555C8" w:rsidRDefault="005C63F2" w:rsidP="00FE4166">
            <w:pPr>
              <w:autoSpaceDE w:val="0"/>
              <w:autoSpaceDN w:val="0"/>
              <w:adjustRightInd w:val="0"/>
              <w:spacing w:after="120" w:line="24" w:lineRule="atLeast"/>
              <w:rPr>
                <w:rFonts w:ascii="Verdana" w:eastAsia="BookAntiqua" w:hAnsi="Verdana" w:cs="Arial"/>
                <w:sz w:val="16"/>
                <w:szCs w:val="16"/>
              </w:rPr>
            </w:pPr>
            <w:r w:rsidRPr="006555C8">
              <w:rPr>
                <w:rFonts w:ascii="Verdana" w:eastAsia="BookAntiqua" w:hAnsi="Verdana" w:cs="Arial"/>
                <w:sz w:val="16"/>
                <w:szCs w:val="16"/>
              </w:rPr>
              <w:t>Realność wartości docelowych</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5C63F2" w:rsidRPr="006555C8" w:rsidRDefault="005C63F2" w:rsidP="00FE4166">
            <w:pPr>
              <w:autoSpaceDE w:val="0"/>
              <w:autoSpaceDN w:val="0"/>
              <w:adjustRightInd w:val="0"/>
              <w:spacing w:after="120" w:line="24" w:lineRule="atLeast"/>
              <w:jc w:val="center"/>
              <w:rPr>
                <w:rFonts w:ascii="Verdana" w:eastAsia="BookAntiqua" w:hAnsi="Verdana" w:cs="Arial"/>
                <w:sz w:val="16"/>
                <w:szCs w:val="16"/>
              </w:rPr>
            </w:pPr>
            <w:r>
              <w:rPr>
                <w:rFonts w:ascii="Verdana" w:eastAsia="BookAntiqu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5C63F2" w:rsidRPr="00460A9A" w:rsidRDefault="005C63F2" w:rsidP="00FE4166">
            <w:pPr>
              <w:autoSpaceDE w:val="0"/>
              <w:autoSpaceDN w:val="0"/>
              <w:adjustRightInd w:val="0"/>
              <w:spacing w:after="120" w:line="24" w:lineRule="atLeast"/>
              <w:jc w:val="both"/>
              <w:rPr>
                <w:rFonts w:ascii="Verdana" w:eastAsia="BookAntiqua" w:hAnsi="Verdana" w:cs="Arial"/>
                <w:sz w:val="16"/>
                <w:szCs w:val="16"/>
              </w:rPr>
            </w:pPr>
            <w:r w:rsidRPr="00E26D59">
              <w:rPr>
                <w:rFonts w:ascii="Verdana" w:eastAsia="BookAntiqua" w:hAnsi="Verdana" w:cs="Arial"/>
                <w:sz w:val="16"/>
                <w:szCs w:val="16"/>
              </w:rPr>
              <w:t>Biorąc pod uwagę alokację środków przewidzianą na PI oraz szacowany jednostkowy koszt wskaźników, przewidywana wartość docelowa wskaźników jest realna.</w:t>
            </w:r>
          </w:p>
        </w:tc>
      </w:tr>
      <w:tr w:rsidR="005C63F2" w:rsidRPr="00460A9A" w:rsidTr="00FE4166">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5C63F2" w:rsidRPr="00460A9A" w:rsidRDefault="005C63F2" w:rsidP="00FE4166">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5C63F2" w:rsidRPr="006555C8" w:rsidRDefault="005C63F2" w:rsidP="00FE4166">
            <w:pPr>
              <w:autoSpaceDE w:val="0"/>
              <w:autoSpaceDN w:val="0"/>
              <w:adjustRightInd w:val="0"/>
              <w:spacing w:after="120" w:line="24" w:lineRule="atLeast"/>
              <w:rPr>
                <w:rFonts w:ascii="Verdana" w:eastAsia="BookAntiqua" w:hAnsi="Verdana" w:cs="Arial"/>
                <w:sz w:val="16"/>
                <w:szCs w:val="16"/>
              </w:rPr>
            </w:pPr>
            <w:r>
              <w:rPr>
                <w:rFonts w:ascii="Verdana" w:eastAsia="BookAntiqua" w:hAnsi="Verdana" w:cs="Arial"/>
                <w:sz w:val="16"/>
                <w:szCs w:val="16"/>
              </w:rPr>
              <w:t xml:space="preserve">Powiązanie produktów z rezultatami </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5C63F2" w:rsidRPr="006555C8" w:rsidRDefault="005C63F2" w:rsidP="00FE4166">
            <w:pPr>
              <w:autoSpaceDE w:val="0"/>
              <w:autoSpaceDN w:val="0"/>
              <w:adjustRightInd w:val="0"/>
              <w:spacing w:after="120" w:line="24" w:lineRule="atLeast"/>
              <w:jc w:val="center"/>
              <w:rPr>
                <w:rFonts w:ascii="Verdana" w:eastAsia="BookAntiqua" w:hAnsi="Verdana" w:cs="Arial"/>
                <w:sz w:val="16"/>
                <w:szCs w:val="16"/>
              </w:rPr>
            </w:pPr>
            <w:r>
              <w:rPr>
                <w:rFonts w:ascii="Verdana" w:eastAsia="BookAntiqua" w:hAnsi="Verdana" w:cs="Arial"/>
                <w:sz w:val="16"/>
                <w:szCs w:val="16"/>
              </w:rPr>
              <w:t>+/</w:t>
            </w:r>
            <w:r w:rsidRPr="006555C8">
              <w:rPr>
                <w:rFonts w:ascii="Verdana" w:eastAsia="BookAntiqu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5C63F2" w:rsidRPr="00460A9A" w:rsidRDefault="005C63F2" w:rsidP="00FE4166">
            <w:pPr>
              <w:autoSpaceDE w:val="0"/>
              <w:autoSpaceDN w:val="0"/>
              <w:adjustRightInd w:val="0"/>
              <w:spacing w:after="120" w:line="24" w:lineRule="atLeast"/>
              <w:jc w:val="both"/>
              <w:rPr>
                <w:rFonts w:ascii="Verdana" w:eastAsia="BookAntiqua" w:hAnsi="Verdana" w:cs="Arial"/>
                <w:sz w:val="16"/>
                <w:szCs w:val="16"/>
              </w:rPr>
            </w:pPr>
            <w:proofErr w:type="spellStart"/>
            <w:r w:rsidRPr="00EA213F">
              <w:rPr>
                <w:rFonts w:ascii="Verdana" w:eastAsia="BookAntiqua" w:hAnsi="Verdana" w:cs="Arial"/>
                <w:sz w:val="16"/>
                <w:szCs w:val="16"/>
              </w:rPr>
              <w:t>Ewaluator</w:t>
            </w:r>
            <w:proofErr w:type="spellEnd"/>
            <w:r w:rsidRPr="00EA213F">
              <w:rPr>
                <w:rFonts w:ascii="Verdana" w:eastAsia="BookAntiqua" w:hAnsi="Verdana" w:cs="Arial"/>
                <w:sz w:val="16"/>
                <w:szCs w:val="16"/>
              </w:rPr>
              <w:t xml:space="preserve"> dostrzega, iż wskaźnik rezultatu odnoszący się do </w:t>
            </w:r>
            <w:r>
              <w:rPr>
                <w:rFonts w:ascii="Verdana" w:eastAsia="BookAntiqua" w:hAnsi="Verdana" w:cs="Arial"/>
                <w:sz w:val="16"/>
                <w:szCs w:val="16"/>
              </w:rPr>
              <w:t>nakładów</w:t>
            </w:r>
            <w:r w:rsidRPr="00EA213F">
              <w:rPr>
                <w:rFonts w:ascii="Verdana" w:eastAsia="BookAntiqua" w:hAnsi="Verdana" w:cs="Arial"/>
                <w:sz w:val="16"/>
                <w:szCs w:val="16"/>
              </w:rPr>
              <w:t xml:space="preserve"> na działalność B+R w relacji do PKB</w:t>
            </w:r>
            <w:r>
              <w:rPr>
                <w:rFonts w:ascii="Verdana" w:eastAsia="BookAntiqua" w:hAnsi="Verdana" w:cs="Arial"/>
                <w:sz w:val="16"/>
                <w:szCs w:val="16"/>
              </w:rPr>
              <w:t xml:space="preserve"> jest silnie zależny od czynników innych niż inwestycje w publiczną infrastrukturę B+R. Jednocześnie jednak, należy zauważyć, iż liczba instytucji naukowych otrzymujących wsparcie w zakresie inwestycji w infrastrukturę B+R nie tylko wpływa na wydatki rządowe czy wydatki sektora szkolnictwa w odniesieniu do PKB, szczególnie zaś w długim okresie. Wsparcie dla uczelni może wytwarzać atmosferę poszanowania nauki. Co więcej, pod pewnymi warunkami przedsiębiorcy będą mogli korzystać z nowej, nowoczesnej infrastruktury. Wiedząc, że nowoczesny sprzęt </w:t>
            </w:r>
            <w:r w:rsidRPr="00EA213F">
              <w:rPr>
                <w:rFonts w:ascii="Verdana" w:eastAsia="BookAntiqua" w:hAnsi="Verdana" w:cs="Arial"/>
                <w:sz w:val="16"/>
                <w:szCs w:val="16"/>
              </w:rPr>
              <w:t>daje większe szanse na rozwiązanie ich problemów, mogą być oni skłonni do większych inwestycji na badania. Wydaje się zatem, iż wskaźnik produktu faktycznie wpływa na wskaźnik rezultatu, ale go nie determinuje.</w:t>
            </w:r>
          </w:p>
        </w:tc>
      </w:tr>
      <w:tr w:rsidR="005C63F2" w:rsidRPr="00460A9A" w:rsidTr="00FE4166">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5C63F2" w:rsidRPr="00460A9A" w:rsidRDefault="005C63F2" w:rsidP="00FE4166">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5C63F2" w:rsidRPr="00FA4F69" w:rsidRDefault="005C63F2" w:rsidP="00FE4166">
            <w:pPr>
              <w:autoSpaceDE w:val="0"/>
              <w:autoSpaceDN w:val="0"/>
              <w:adjustRightInd w:val="0"/>
              <w:spacing w:after="120" w:line="24" w:lineRule="atLeast"/>
              <w:rPr>
                <w:rFonts w:ascii="Verdana" w:eastAsia="BookAntiqua" w:hAnsi="Verdana" w:cs="Arial"/>
                <w:sz w:val="16"/>
                <w:szCs w:val="16"/>
                <w:lang w:val="en-GB"/>
              </w:rPr>
            </w:pPr>
            <w:proofErr w:type="spellStart"/>
            <w:r w:rsidRPr="00FA4F69">
              <w:rPr>
                <w:rFonts w:ascii="Verdana" w:eastAsia="BookAntiqua" w:hAnsi="Verdana" w:cs="Arial"/>
                <w:sz w:val="16"/>
                <w:szCs w:val="16"/>
                <w:lang w:val="en-GB"/>
              </w:rPr>
              <w:t>Dostępność</w:t>
            </w:r>
            <w:proofErr w:type="spellEnd"/>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5C63F2" w:rsidRPr="00FA4F69" w:rsidRDefault="005C63F2" w:rsidP="00FE4166">
            <w:pPr>
              <w:autoSpaceDE w:val="0"/>
              <w:autoSpaceDN w:val="0"/>
              <w:adjustRightInd w:val="0"/>
              <w:spacing w:after="120" w:line="24" w:lineRule="atLeast"/>
              <w:jc w:val="center"/>
              <w:rPr>
                <w:rFonts w:ascii="Verdana" w:eastAsia="BookAntiqua" w:hAnsi="Verdana" w:cs="Arial"/>
                <w:sz w:val="16"/>
                <w:szCs w:val="16"/>
                <w:lang w:val="en-GB"/>
              </w:rPr>
            </w:pPr>
            <w:r w:rsidRPr="00FA4F69">
              <w:rPr>
                <w:rFonts w:ascii="Verdana" w:eastAsia="BookAntiqua" w:hAnsi="Verdana" w:cs="Arial"/>
                <w:sz w:val="16"/>
                <w:szCs w:val="16"/>
                <w:lang w:val="en-GB"/>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5C63F2" w:rsidRPr="00460A9A" w:rsidRDefault="005C63F2" w:rsidP="00FE4166">
            <w:pPr>
              <w:autoSpaceDE w:val="0"/>
              <w:autoSpaceDN w:val="0"/>
              <w:adjustRightInd w:val="0"/>
              <w:spacing w:after="120" w:line="24" w:lineRule="atLeast"/>
              <w:jc w:val="both"/>
              <w:rPr>
                <w:rFonts w:ascii="Verdana" w:eastAsia="BookAntiqua" w:hAnsi="Verdana" w:cs="Arial"/>
                <w:sz w:val="16"/>
                <w:szCs w:val="16"/>
              </w:rPr>
            </w:pPr>
            <w:r w:rsidRPr="009A3C2B">
              <w:rPr>
                <w:rFonts w:ascii="Verdana" w:eastAsia="BookAntiqua" w:hAnsi="Verdana" w:cs="Arial"/>
                <w:sz w:val="16"/>
                <w:szCs w:val="16"/>
              </w:rPr>
              <w:t>Dane dostępne w Głównym Urzędzie Statystycznym/w ramach monitoringu wdrażania RPO.</w:t>
            </w:r>
          </w:p>
        </w:tc>
      </w:tr>
      <w:tr w:rsidR="005C63F2" w:rsidRPr="00460A9A" w:rsidTr="00FE4166">
        <w:tc>
          <w:tcPr>
            <w:tcW w:w="1668" w:type="dxa"/>
            <w:tcBorders>
              <w:top w:val="single" w:sz="6" w:space="0" w:color="0070C0"/>
              <w:left w:val="double" w:sz="4" w:space="0" w:color="0070C0"/>
              <w:bottom w:val="double" w:sz="4" w:space="0" w:color="0070C0"/>
              <w:right w:val="single" w:sz="6" w:space="0" w:color="0070C0"/>
            </w:tcBorders>
            <w:shd w:val="clear" w:color="auto" w:fill="auto"/>
          </w:tcPr>
          <w:p w:rsidR="005C63F2" w:rsidRPr="006555C8" w:rsidRDefault="005C63F2" w:rsidP="00FE4166">
            <w:pPr>
              <w:autoSpaceDE w:val="0"/>
              <w:autoSpaceDN w:val="0"/>
              <w:adjustRightInd w:val="0"/>
              <w:spacing w:after="120" w:line="24" w:lineRule="atLeast"/>
              <w:jc w:val="both"/>
              <w:rPr>
                <w:rFonts w:ascii="Verdana" w:eastAsia="BookAntiqua" w:hAnsi="Verdana" w:cs="Arial"/>
                <w:sz w:val="16"/>
                <w:szCs w:val="16"/>
              </w:rPr>
            </w:pPr>
            <w:r>
              <w:rPr>
                <w:rFonts w:ascii="Verdana" w:eastAsia="BookAntiqua" w:hAnsi="Verdana" w:cs="Arial"/>
                <w:sz w:val="16"/>
                <w:szCs w:val="16"/>
              </w:rPr>
              <w:t>OCENA</w:t>
            </w:r>
            <w:r w:rsidRPr="006555C8">
              <w:rPr>
                <w:rFonts w:ascii="Verdana" w:eastAsia="BookAntiqua" w:hAnsi="Verdana" w:cs="Arial"/>
                <w:sz w:val="16"/>
                <w:szCs w:val="16"/>
              </w:rPr>
              <w:t xml:space="preserve"> OGÓLN</w:t>
            </w:r>
            <w:r>
              <w:rPr>
                <w:rFonts w:ascii="Verdana" w:eastAsia="BookAntiqua" w:hAnsi="Verdana" w:cs="Arial"/>
                <w:sz w:val="16"/>
                <w:szCs w:val="16"/>
              </w:rPr>
              <w:t>A</w:t>
            </w:r>
            <w:r w:rsidRPr="006555C8">
              <w:rPr>
                <w:rFonts w:ascii="Verdana" w:eastAsia="BookAntiqua" w:hAnsi="Verdana" w:cs="Arial"/>
                <w:sz w:val="16"/>
                <w:szCs w:val="16"/>
              </w:rPr>
              <w:t>:</w:t>
            </w:r>
          </w:p>
        </w:tc>
        <w:tc>
          <w:tcPr>
            <w:tcW w:w="7620" w:type="dxa"/>
            <w:gridSpan w:val="3"/>
            <w:tcBorders>
              <w:top w:val="single" w:sz="6" w:space="0" w:color="0070C0"/>
              <w:left w:val="single" w:sz="6" w:space="0" w:color="0070C0"/>
              <w:bottom w:val="double" w:sz="4" w:space="0" w:color="0070C0"/>
              <w:right w:val="double" w:sz="4" w:space="0" w:color="0070C0"/>
            </w:tcBorders>
            <w:shd w:val="clear" w:color="auto" w:fill="auto"/>
          </w:tcPr>
          <w:p w:rsidR="005C63F2" w:rsidRPr="00460A9A" w:rsidRDefault="005C63F2" w:rsidP="00FE4166">
            <w:pPr>
              <w:autoSpaceDE w:val="0"/>
              <w:autoSpaceDN w:val="0"/>
              <w:adjustRightInd w:val="0"/>
              <w:spacing w:after="120" w:line="24" w:lineRule="atLeast"/>
              <w:jc w:val="both"/>
              <w:rPr>
                <w:rFonts w:ascii="Verdana" w:eastAsia="BookAntiqua" w:hAnsi="Verdana" w:cs="Arial"/>
                <w:sz w:val="16"/>
                <w:szCs w:val="16"/>
              </w:rPr>
            </w:pPr>
            <w:r w:rsidRPr="00353BCF">
              <w:rPr>
                <w:rFonts w:ascii="Verdana" w:eastAsia="BookAntiqua" w:hAnsi="Verdana" w:cs="Arial"/>
                <w:sz w:val="16"/>
                <w:szCs w:val="16"/>
              </w:rPr>
              <w:t>System wskaźników dla PI 1.1. jest kompletny w tym sensie, iż zawiera zarówno wska</w:t>
            </w:r>
            <w:r>
              <w:rPr>
                <w:rFonts w:ascii="Verdana" w:eastAsia="BookAntiqua" w:hAnsi="Verdana" w:cs="Arial"/>
                <w:sz w:val="16"/>
                <w:szCs w:val="16"/>
              </w:rPr>
              <w:t>źnik produktu, jak i rezultatu. Jednakże, wskaźniki – głównie rezultatu, ale także produktu – powinny być bardziej dopasowane do podejmowanych działań.</w:t>
            </w:r>
          </w:p>
        </w:tc>
      </w:tr>
      <w:tr w:rsidR="005C63F2" w:rsidRPr="00460A9A" w:rsidTr="00FE4166">
        <w:tc>
          <w:tcPr>
            <w:tcW w:w="1668" w:type="dxa"/>
            <w:tcBorders>
              <w:top w:val="single" w:sz="6" w:space="0" w:color="0070C0"/>
              <w:left w:val="double" w:sz="4" w:space="0" w:color="0070C0"/>
              <w:bottom w:val="double" w:sz="4" w:space="0" w:color="0070C0"/>
              <w:right w:val="single" w:sz="6" w:space="0" w:color="0070C0"/>
            </w:tcBorders>
            <w:shd w:val="clear" w:color="auto" w:fill="auto"/>
          </w:tcPr>
          <w:p w:rsidR="005C63F2" w:rsidRPr="006555C8" w:rsidRDefault="005C63F2" w:rsidP="00FE4166">
            <w:pPr>
              <w:autoSpaceDE w:val="0"/>
              <w:autoSpaceDN w:val="0"/>
              <w:adjustRightInd w:val="0"/>
              <w:spacing w:after="120" w:line="24" w:lineRule="atLeast"/>
              <w:jc w:val="both"/>
              <w:rPr>
                <w:rFonts w:ascii="Verdana" w:eastAsia="BookAntiqua" w:hAnsi="Verdana" w:cs="Arial"/>
                <w:sz w:val="16"/>
                <w:szCs w:val="16"/>
              </w:rPr>
            </w:pPr>
            <w:r w:rsidRPr="006555C8">
              <w:rPr>
                <w:rFonts w:ascii="Verdana" w:eastAsia="BookAntiqua" w:hAnsi="Verdana" w:cs="Arial"/>
                <w:sz w:val="16"/>
                <w:szCs w:val="16"/>
              </w:rPr>
              <w:t>REKOMENDACJE:</w:t>
            </w:r>
          </w:p>
        </w:tc>
        <w:tc>
          <w:tcPr>
            <w:tcW w:w="7620" w:type="dxa"/>
            <w:gridSpan w:val="3"/>
            <w:tcBorders>
              <w:top w:val="single" w:sz="6" w:space="0" w:color="0070C0"/>
              <w:left w:val="single" w:sz="6" w:space="0" w:color="0070C0"/>
              <w:bottom w:val="double" w:sz="4" w:space="0" w:color="0070C0"/>
              <w:right w:val="double" w:sz="4" w:space="0" w:color="0070C0"/>
            </w:tcBorders>
            <w:shd w:val="clear" w:color="auto" w:fill="auto"/>
          </w:tcPr>
          <w:p w:rsidR="005C63F2" w:rsidRPr="00460A9A" w:rsidRDefault="005C63F2" w:rsidP="00FE4166">
            <w:pPr>
              <w:autoSpaceDE w:val="0"/>
              <w:autoSpaceDN w:val="0"/>
              <w:adjustRightInd w:val="0"/>
              <w:spacing w:after="120" w:line="24" w:lineRule="atLeast"/>
              <w:jc w:val="both"/>
              <w:rPr>
                <w:rFonts w:ascii="Verdana" w:eastAsia="BookAntiqua" w:hAnsi="Verdana" w:cs="BookAntiqua"/>
                <w:sz w:val="16"/>
                <w:szCs w:val="16"/>
              </w:rPr>
            </w:pPr>
            <w:r w:rsidRPr="00353BCF">
              <w:rPr>
                <w:rFonts w:ascii="Verdana" w:eastAsia="BookAntiqua" w:hAnsi="Verdana" w:cs="BookAntiqua"/>
                <w:sz w:val="16"/>
                <w:szCs w:val="16"/>
              </w:rPr>
              <w:t>Rekomendujemy dodanie wskaźników (w Programie lub jego uszczegółowieniu), które będą się bardziej wprost odnosić do planowanych typów interwencji.</w:t>
            </w:r>
          </w:p>
        </w:tc>
      </w:tr>
    </w:tbl>
    <w:p w:rsidR="00F47C26" w:rsidRPr="00460A9A" w:rsidRDefault="00F47C26" w:rsidP="00C93DB1">
      <w:pPr>
        <w:spacing w:after="120"/>
        <w:rPr>
          <w:rFonts w:ascii="Verdana" w:eastAsia="Times New Roman" w:hAnsi="Verdana"/>
          <w:b/>
          <w:bCs/>
          <w:color w:val="E36C0A"/>
          <w:sz w:val="24"/>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8"/>
        <w:gridCol w:w="1842"/>
        <w:gridCol w:w="993"/>
        <w:gridCol w:w="4785"/>
      </w:tblGrid>
      <w:tr w:rsidR="00EF376A" w:rsidRPr="006555C8" w:rsidTr="00FE4166">
        <w:tc>
          <w:tcPr>
            <w:tcW w:w="1668" w:type="dxa"/>
            <w:tcBorders>
              <w:top w:val="double" w:sz="4" w:space="0" w:color="0070C0"/>
              <w:left w:val="double" w:sz="4" w:space="0" w:color="0070C0"/>
              <w:bottom w:val="single" w:sz="6" w:space="0" w:color="0070C0"/>
              <w:right w:val="single" w:sz="6" w:space="0" w:color="0070C0"/>
            </w:tcBorders>
            <w:shd w:val="clear" w:color="auto" w:fill="95B3D7"/>
          </w:tcPr>
          <w:p w:rsidR="00EF376A" w:rsidRPr="006555C8" w:rsidRDefault="00EF376A" w:rsidP="00FE4166">
            <w:pPr>
              <w:autoSpaceDE w:val="0"/>
              <w:autoSpaceDN w:val="0"/>
              <w:adjustRightInd w:val="0"/>
              <w:spacing w:after="120" w:line="24" w:lineRule="atLeast"/>
              <w:jc w:val="center"/>
              <w:rPr>
                <w:rFonts w:ascii="Verdana" w:eastAsia="BookAntiqua" w:hAnsi="Verdana" w:cs="Arial"/>
                <w:b/>
                <w:color w:val="FFFFFF"/>
                <w:sz w:val="16"/>
                <w:szCs w:val="16"/>
              </w:rPr>
            </w:pPr>
            <w:r w:rsidRPr="006555C8">
              <w:rPr>
                <w:rFonts w:ascii="Verdana" w:eastAsia="BookAntiqua" w:hAnsi="Verdana" w:cs="Arial"/>
                <w:b/>
                <w:color w:val="FFFFFF"/>
                <w:sz w:val="16"/>
                <w:szCs w:val="16"/>
              </w:rPr>
              <w:t>Priorytet</w:t>
            </w:r>
          </w:p>
        </w:tc>
        <w:tc>
          <w:tcPr>
            <w:tcW w:w="1842" w:type="dxa"/>
            <w:tcBorders>
              <w:top w:val="double" w:sz="4" w:space="0" w:color="0070C0"/>
              <w:left w:val="single" w:sz="6" w:space="0" w:color="0070C0"/>
              <w:bottom w:val="single" w:sz="6" w:space="0" w:color="0070C0"/>
              <w:right w:val="single" w:sz="6" w:space="0" w:color="0070C0"/>
            </w:tcBorders>
            <w:shd w:val="clear" w:color="auto" w:fill="95B3D7"/>
          </w:tcPr>
          <w:p w:rsidR="00EF376A" w:rsidRPr="006555C8" w:rsidRDefault="00EF376A" w:rsidP="00FE4166">
            <w:pPr>
              <w:autoSpaceDE w:val="0"/>
              <w:autoSpaceDN w:val="0"/>
              <w:adjustRightInd w:val="0"/>
              <w:spacing w:after="120" w:line="24" w:lineRule="atLeast"/>
              <w:jc w:val="center"/>
              <w:rPr>
                <w:rFonts w:ascii="Verdana" w:eastAsia="BookAntiqua" w:hAnsi="Verdana" w:cs="Arial"/>
                <w:b/>
                <w:color w:val="FFFFFF"/>
                <w:sz w:val="16"/>
                <w:szCs w:val="16"/>
              </w:rPr>
            </w:pPr>
            <w:r w:rsidRPr="006555C8">
              <w:rPr>
                <w:rFonts w:ascii="Verdana" w:eastAsia="BookAntiqua" w:hAnsi="Verdana" w:cs="Arial"/>
                <w:b/>
                <w:color w:val="FFFFFF"/>
                <w:sz w:val="16"/>
                <w:szCs w:val="16"/>
              </w:rPr>
              <w:t>Kryterium oceny</w:t>
            </w:r>
          </w:p>
        </w:tc>
        <w:tc>
          <w:tcPr>
            <w:tcW w:w="993" w:type="dxa"/>
            <w:tcBorders>
              <w:top w:val="double" w:sz="4" w:space="0" w:color="0070C0"/>
              <w:left w:val="single" w:sz="6" w:space="0" w:color="0070C0"/>
              <w:bottom w:val="single" w:sz="6" w:space="0" w:color="0070C0"/>
              <w:right w:val="single" w:sz="6" w:space="0" w:color="0070C0"/>
            </w:tcBorders>
            <w:shd w:val="clear" w:color="auto" w:fill="95B3D7"/>
          </w:tcPr>
          <w:p w:rsidR="00EF376A" w:rsidRPr="006555C8" w:rsidRDefault="00EF376A" w:rsidP="00FE4166">
            <w:pPr>
              <w:autoSpaceDE w:val="0"/>
              <w:autoSpaceDN w:val="0"/>
              <w:adjustRightInd w:val="0"/>
              <w:spacing w:after="120" w:line="24" w:lineRule="atLeast"/>
              <w:jc w:val="center"/>
              <w:rPr>
                <w:rFonts w:ascii="Verdana" w:eastAsia="BookAntiqua" w:hAnsi="Verdana" w:cs="Arial"/>
                <w:b/>
                <w:color w:val="FFFFFF"/>
                <w:sz w:val="16"/>
                <w:szCs w:val="16"/>
              </w:rPr>
            </w:pPr>
            <w:r w:rsidRPr="006555C8">
              <w:rPr>
                <w:rFonts w:ascii="Verdana" w:eastAsia="BookAntiqua" w:hAnsi="Verdana" w:cs="Arial"/>
                <w:b/>
                <w:color w:val="FFFFFF"/>
                <w:sz w:val="16"/>
                <w:szCs w:val="16"/>
              </w:rPr>
              <w:t>Ocena</w:t>
            </w:r>
          </w:p>
        </w:tc>
        <w:tc>
          <w:tcPr>
            <w:tcW w:w="4785" w:type="dxa"/>
            <w:tcBorders>
              <w:top w:val="double" w:sz="4" w:space="0" w:color="0070C0"/>
              <w:left w:val="single" w:sz="6" w:space="0" w:color="0070C0"/>
              <w:bottom w:val="single" w:sz="6" w:space="0" w:color="0070C0"/>
              <w:right w:val="double" w:sz="4" w:space="0" w:color="0070C0"/>
            </w:tcBorders>
            <w:shd w:val="clear" w:color="auto" w:fill="95B3D7"/>
          </w:tcPr>
          <w:p w:rsidR="00EF376A" w:rsidRPr="006555C8" w:rsidRDefault="00EF376A" w:rsidP="00FE4166">
            <w:pPr>
              <w:autoSpaceDE w:val="0"/>
              <w:autoSpaceDN w:val="0"/>
              <w:adjustRightInd w:val="0"/>
              <w:spacing w:after="120" w:line="24" w:lineRule="atLeast"/>
              <w:jc w:val="center"/>
              <w:rPr>
                <w:rFonts w:ascii="Verdana" w:eastAsia="BookAntiqua" w:hAnsi="Verdana" w:cs="Arial"/>
                <w:b/>
                <w:color w:val="FFFFFF"/>
                <w:sz w:val="16"/>
                <w:szCs w:val="16"/>
              </w:rPr>
            </w:pPr>
            <w:r w:rsidRPr="006555C8">
              <w:rPr>
                <w:rFonts w:ascii="Verdana" w:eastAsia="BookAntiqua" w:hAnsi="Verdana" w:cs="Arial"/>
                <w:b/>
                <w:color w:val="FFFFFF"/>
                <w:sz w:val="16"/>
                <w:szCs w:val="16"/>
              </w:rPr>
              <w:t>Uzasadnienie</w:t>
            </w:r>
          </w:p>
        </w:tc>
      </w:tr>
      <w:tr w:rsidR="00EF376A" w:rsidRPr="00460A9A" w:rsidTr="00FE4166">
        <w:tc>
          <w:tcPr>
            <w:tcW w:w="1668" w:type="dxa"/>
            <w:vMerge w:val="restart"/>
            <w:tcBorders>
              <w:top w:val="single" w:sz="6" w:space="0" w:color="0070C0"/>
              <w:left w:val="double" w:sz="4" w:space="0" w:color="0070C0"/>
              <w:bottom w:val="single" w:sz="6" w:space="0" w:color="0070C0"/>
              <w:right w:val="single" w:sz="6" w:space="0" w:color="0070C0"/>
            </w:tcBorders>
            <w:shd w:val="clear" w:color="auto" w:fill="auto"/>
          </w:tcPr>
          <w:p w:rsidR="00EF376A" w:rsidRPr="006555C8" w:rsidRDefault="00EF376A" w:rsidP="00FE4166">
            <w:pPr>
              <w:autoSpaceDE w:val="0"/>
              <w:autoSpaceDN w:val="0"/>
              <w:adjustRightInd w:val="0"/>
              <w:spacing w:after="120" w:line="24" w:lineRule="atLeast"/>
              <w:rPr>
                <w:rFonts w:ascii="Verdana" w:eastAsia="BookAntiqua" w:hAnsi="Verdana" w:cs="Arial"/>
                <w:sz w:val="16"/>
                <w:szCs w:val="16"/>
              </w:rPr>
            </w:pPr>
            <w:r>
              <w:rPr>
                <w:rFonts w:ascii="Verdana" w:eastAsia="BookAntiqua" w:hAnsi="Verdana" w:cs="Arial"/>
                <w:sz w:val="16"/>
                <w:szCs w:val="16"/>
              </w:rPr>
              <w:t>Priorytet inwestycyjny 1.2.</w:t>
            </w: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EF376A" w:rsidRPr="006555C8" w:rsidRDefault="00EF376A" w:rsidP="00FE4166">
            <w:pPr>
              <w:autoSpaceDE w:val="0"/>
              <w:autoSpaceDN w:val="0"/>
              <w:adjustRightInd w:val="0"/>
              <w:spacing w:after="120" w:line="24" w:lineRule="atLeast"/>
              <w:jc w:val="both"/>
              <w:rPr>
                <w:rFonts w:ascii="Verdana" w:eastAsia="BookAntiqua" w:hAnsi="Verdana" w:cs="Arial"/>
                <w:sz w:val="16"/>
                <w:szCs w:val="16"/>
              </w:rPr>
            </w:pPr>
            <w:r>
              <w:rPr>
                <w:rFonts w:ascii="Verdana" w:eastAsia="BookAntiqua" w:hAnsi="Verdana" w:cs="Arial"/>
                <w:sz w:val="16"/>
                <w:szCs w:val="16"/>
              </w:rPr>
              <w:t>Adekwatność</w:t>
            </w:r>
            <w:r w:rsidRPr="006555C8">
              <w:rPr>
                <w:rFonts w:ascii="Verdana" w:eastAsia="BookAntiqua" w:hAnsi="Verdana" w:cs="Arial"/>
                <w:sz w:val="16"/>
                <w:szCs w:val="16"/>
              </w:rPr>
              <w:t xml:space="preserve"> </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EF376A" w:rsidRPr="006555C8" w:rsidRDefault="00EF376A" w:rsidP="00FE4166">
            <w:pPr>
              <w:autoSpaceDE w:val="0"/>
              <w:autoSpaceDN w:val="0"/>
              <w:adjustRightInd w:val="0"/>
              <w:spacing w:after="120" w:line="24" w:lineRule="atLeast"/>
              <w:jc w:val="center"/>
              <w:rPr>
                <w:rFonts w:ascii="Verdana" w:eastAsia="BookAntiqua" w:hAnsi="Verdana" w:cs="Arial"/>
                <w:sz w:val="16"/>
                <w:szCs w:val="16"/>
              </w:rPr>
            </w:pPr>
            <w:r>
              <w:rPr>
                <w:rFonts w:ascii="Verdana" w:eastAsia="BookAntiqu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EF376A" w:rsidRPr="00460A9A" w:rsidRDefault="00EF376A" w:rsidP="00FE4166">
            <w:pPr>
              <w:autoSpaceDE w:val="0"/>
              <w:autoSpaceDN w:val="0"/>
              <w:adjustRightInd w:val="0"/>
              <w:spacing w:after="120" w:line="24" w:lineRule="atLeast"/>
              <w:jc w:val="both"/>
              <w:rPr>
                <w:rFonts w:ascii="Verdana" w:eastAsia="BookAntiqua" w:hAnsi="Verdana" w:cs="Arial"/>
                <w:sz w:val="16"/>
                <w:szCs w:val="16"/>
              </w:rPr>
            </w:pPr>
            <w:r>
              <w:rPr>
                <w:rFonts w:ascii="Verdana" w:eastAsia="BookAntiqua" w:hAnsi="Verdana" w:cs="Arial"/>
                <w:sz w:val="16"/>
                <w:szCs w:val="16"/>
              </w:rPr>
              <w:t>W</w:t>
            </w:r>
            <w:r w:rsidRPr="00F83ED4">
              <w:rPr>
                <w:rFonts w:ascii="Verdana" w:eastAsia="BookAntiqua" w:hAnsi="Verdana" w:cs="Arial"/>
                <w:sz w:val="16"/>
                <w:szCs w:val="16"/>
              </w:rPr>
              <w:t xml:space="preserve">skaźniki w ramach PI 1.2. są </w:t>
            </w:r>
            <w:r>
              <w:rPr>
                <w:rFonts w:ascii="Verdana" w:eastAsia="BookAntiqua" w:hAnsi="Verdana" w:cs="Arial"/>
                <w:sz w:val="16"/>
                <w:szCs w:val="16"/>
              </w:rPr>
              <w:t xml:space="preserve">częściowo </w:t>
            </w:r>
            <w:r w:rsidRPr="00F83ED4">
              <w:rPr>
                <w:rFonts w:ascii="Verdana" w:eastAsia="BookAntiqua" w:hAnsi="Verdana" w:cs="Arial"/>
                <w:sz w:val="16"/>
                <w:szCs w:val="16"/>
              </w:rPr>
              <w:t xml:space="preserve">adekwatne. </w:t>
            </w:r>
            <w:r w:rsidRPr="00930607">
              <w:rPr>
                <w:rFonts w:ascii="Verdana" w:eastAsia="BookAntiqua" w:hAnsi="Verdana" w:cs="Arial"/>
                <w:sz w:val="16"/>
                <w:szCs w:val="16"/>
              </w:rPr>
              <w:t xml:space="preserve">Wskaźnik produktu jest adekwatny, ponieważ odnosi się do </w:t>
            </w:r>
            <w:r>
              <w:rPr>
                <w:rFonts w:ascii="Verdana" w:eastAsia="BookAntiqua" w:hAnsi="Verdana" w:cs="Arial"/>
                <w:sz w:val="16"/>
                <w:szCs w:val="16"/>
              </w:rPr>
              <w:t>istotnych efektów projektów realizowanych w ramach PI 1.2. Proponowany wskaźnik rezultatu jest adekwatny, jednak w kontekście celu PI i podejmowanych w jego ramach działań, nie jest optymalny.</w:t>
            </w:r>
          </w:p>
        </w:tc>
      </w:tr>
      <w:tr w:rsidR="00EF376A" w:rsidRPr="00460A9A" w:rsidTr="00FE4166">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EF376A" w:rsidRPr="00460A9A" w:rsidRDefault="00EF376A" w:rsidP="00FE4166">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EF376A" w:rsidRPr="006555C8" w:rsidRDefault="00EF376A" w:rsidP="00FE4166">
            <w:pPr>
              <w:autoSpaceDE w:val="0"/>
              <w:autoSpaceDN w:val="0"/>
              <w:adjustRightInd w:val="0"/>
              <w:spacing w:after="120" w:line="24" w:lineRule="atLeast"/>
              <w:jc w:val="both"/>
              <w:rPr>
                <w:rFonts w:ascii="Verdana" w:eastAsia="BookAntiqua" w:hAnsi="Verdana" w:cs="Arial"/>
                <w:sz w:val="16"/>
                <w:szCs w:val="16"/>
              </w:rPr>
            </w:pPr>
            <w:r w:rsidRPr="006555C8">
              <w:rPr>
                <w:rFonts w:ascii="Verdana" w:eastAsia="BookAntiqua" w:hAnsi="Verdana" w:cs="Arial"/>
                <w:sz w:val="16"/>
                <w:szCs w:val="16"/>
              </w:rPr>
              <w:t>Mierzalność</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EF376A" w:rsidRPr="006555C8" w:rsidRDefault="00EF376A" w:rsidP="00FE4166">
            <w:pPr>
              <w:autoSpaceDE w:val="0"/>
              <w:autoSpaceDN w:val="0"/>
              <w:adjustRightInd w:val="0"/>
              <w:spacing w:after="120" w:line="24" w:lineRule="atLeast"/>
              <w:jc w:val="center"/>
              <w:rPr>
                <w:rFonts w:ascii="Verdana" w:eastAsia="BookAntiqua" w:hAnsi="Verdana" w:cs="Arial"/>
                <w:sz w:val="16"/>
                <w:szCs w:val="16"/>
              </w:rPr>
            </w:pPr>
            <w:r w:rsidRPr="006555C8">
              <w:rPr>
                <w:rFonts w:ascii="Verdana" w:eastAsia="BookAntiqu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EF376A" w:rsidRPr="00460A9A" w:rsidRDefault="00EF376A" w:rsidP="00FE4166">
            <w:pPr>
              <w:autoSpaceDE w:val="0"/>
              <w:autoSpaceDN w:val="0"/>
              <w:adjustRightInd w:val="0"/>
              <w:spacing w:after="120" w:line="24" w:lineRule="atLeast"/>
              <w:jc w:val="both"/>
              <w:rPr>
                <w:rFonts w:ascii="Verdana" w:eastAsia="BookAntiqua" w:hAnsi="Verdana" w:cs="Arial"/>
                <w:sz w:val="16"/>
                <w:szCs w:val="16"/>
              </w:rPr>
            </w:pPr>
            <w:r w:rsidRPr="00E26D59">
              <w:rPr>
                <w:rFonts w:ascii="Verdana" w:eastAsia="BookAntiqua" w:hAnsi="Verdana" w:cs="Arial"/>
                <w:sz w:val="16"/>
                <w:szCs w:val="16"/>
              </w:rPr>
              <w:t xml:space="preserve">Mierzalność wskaźnika jest zapewniona poprzez wykorzystanie do jego budowy </w:t>
            </w:r>
            <w:r>
              <w:rPr>
                <w:rFonts w:ascii="Verdana" w:eastAsia="BookAntiqua" w:hAnsi="Verdana" w:cs="Arial"/>
                <w:sz w:val="16"/>
                <w:szCs w:val="16"/>
              </w:rPr>
              <w:t>mierzalnych danych pochodzących ze statystycznych/projektowych sprawozdań.</w:t>
            </w:r>
          </w:p>
        </w:tc>
      </w:tr>
      <w:tr w:rsidR="00EF376A" w:rsidRPr="00460A9A" w:rsidTr="00FE4166">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EF376A" w:rsidRPr="00460A9A" w:rsidRDefault="00EF376A" w:rsidP="00FE4166">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EF376A" w:rsidRPr="006555C8" w:rsidRDefault="00EF376A" w:rsidP="00FE4166">
            <w:pPr>
              <w:autoSpaceDE w:val="0"/>
              <w:autoSpaceDN w:val="0"/>
              <w:adjustRightInd w:val="0"/>
              <w:spacing w:after="120" w:line="24" w:lineRule="atLeast"/>
              <w:rPr>
                <w:rFonts w:ascii="Verdana" w:eastAsia="BookAntiqua" w:hAnsi="Verdana" w:cs="Arial"/>
                <w:sz w:val="16"/>
                <w:szCs w:val="16"/>
              </w:rPr>
            </w:pPr>
            <w:r w:rsidRPr="006555C8">
              <w:rPr>
                <w:rFonts w:ascii="Verdana" w:eastAsia="BookAntiqua" w:hAnsi="Verdana" w:cs="Arial"/>
                <w:sz w:val="16"/>
                <w:szCs w:val="16"/>
              </w:rPr>
              <w:t>Realność wartości docelowych</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EF376A" w:rsidRPr="006555C8" w:rsidRDefault="00EF376A" w:rsidP="00FE4166">
            <w:pPr>
              <w:autoSpaceDE w:val="0"/>
              <w:autoSpaceDN w:val="0"/>
              <w:adjustRightInd w:val="0"/>
              <w:spacing w:after="120" w:line="24" w:lineRule="atLeast"/>
              <w:jc w:val="center"/>
              <w:rPr>
                <w:rFonts w:ascii="Verdana" w:eastAsia="BookAntiqua" w:hAnsi="Verdana" w:cs="Arial"/>
                <w:sz w:val="16"/>
                <w:szCs w:val="16"/>
              </w:rPr>
            </w:pPr>
            <w:r>
              <w:rPr>
                <w:rFonts w:ascii="Verdana" w:eastAsia="BookAntiqu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EF376A" w:rsidRPr="00460A9A" w:rsidRDefault="00EF376A" w:rsidP="00FE4166">
            <w:pPr>
              <w:autoSpaceDE w:val="0"/>
              <w:autoSpaceDN w:val="0"/>
              <w:adjustRightInd w:val="0"/>
              <w:spacing w:after="120" w:line="24" w:lineRule="atLeast"/>
              <w:jc w:val="both"/>
              <w:rPr>
                <w:rFonts w:ascii="Verdana" w:eastAsia="BookAntiqua" w:hAnsi="Verdana" w:cs="Arial"/>
                <w:sz w:val="16"/>
                <w:szCs w:val="16"/>
              </w:rPr>
            </w:pPr>
            <w:r w:rsidRPr="00E26D59">
              <w:rPr>
                <w:rFonts w:ascii="Verdana" w:eastAsia="BookAntiqua" w:hAnsi="Verdana" w:cs="Arial"/>
                <w:sz w:val="16"/>
                <w:szCs w:val="16"/>
              </w:rPr>
              <w:t>Biorąc pod uwagę alokację środków przewidzianą na PI oraz szacowany jednostkowy koszt wskaźników, przewidywana wartość docelowa wskaźników jest realna.</w:t>
            </w:r>
          </w:p>
        </w:tc>
      </w:tr>
      <w:tr w:rsidR="00EF376A" w:rsidRPr="00460A9A" w:rsidTr="00FE4166">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EF376A" w:rsidRPr="00460A9A" w:rsidRDefault="00EF376A" w:rsidP="00FE4166">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EF376A" w:rsidRPr="006555C8" w:rsidRDefault="00EF376A" w:rsidP="00FE4166">
            <w:pPr>
              <w:autoSpaceDE w:val="0"/>
              <w:autoSpaceDN w:val="0"/>
              <w:adjustRightInd w:val="0"/>
              <w:spacing w:after="120" w:line="24" w:lineRule="atLeast"/>
              <w:rPr>
                <w:rFonts w:ascii="Verdana" w:eastAsia="BookAntiqua" w:hAnsi="Verdana" w:cs="Arial"/>
                <w:sz w:val="16"/>
                <w:szCs w:val="16"/>
              </w:rPr>
            </w:pPr>
            <w:r>
              <w:rPr>
                <w:rFonts w:ascii="Verdana" w:eastAsia="BookAntiqua" w:hAnsi="Verdana" w:cs="Arial"/>
                <w:sz w:val="16"/>
                <w:szCs w:val="16"/>
              </w:rPr>
              <w:t xml:space="preserve">Powiązanie produktów z rezultatami </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EF376A" w:rsidRPr="006555C8" w:rsidRDefault="00EF376A" w:rsidP="00FE4166">
            <w:pPr>
              <w:autoSpaceDE w:val="0"/>
              <w:autoSpaceDN w:val="0"/>
              <w:adjustRightInd w:val="0"/>
              <w:spacing w:after="120" w:line="24" w:lineRule="atLeast"/>
              <w:jc w:val="center"/>
              <w:rPr>
                <w:rFonts w:ascii="Verdana" w:eastAsia="BookAntiqua" w:hAnsi="Verdana" w:cs="Arial"/>
                <w:sz w:val="16"/>
                <w:szCs w:val="16"/>
              </w:rPr>
            </w:pPr>
            <w:r>
              <w:rPr>
                <w:rFonts w:ascii="Verdana" w:eastAsia="BookAntiqu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EF376A" w:rsidRPr="00460A9A" w:rsidRDefault="00EF376A" w:rsidP="00FE4166">
            <w:pPr>
              <w:autoSpaceDE w:val="0"/>
              <w:autoSpaceDN w:val="0"/>
              <w:adjustRightInd w:val="0"/>
              <w:spacing w:after="120" w:line="24" w:lineRule="atLeast"/>
              <w:jc w:val="both"/>
              <w:rPr>
                <w:rFonts w:ascii="Verdana" w:eastAsia="BookAntiqua" w:hAnsi="Verdana" w:cs="Arial"/>
                <w:sz w:val="16"/>
                <w:szCs w:val="16"/>
              </w:rPr>
            </w:pPr>
            <w:r w:rsidRPr="004109C2">
              <w:rPr>
                <w:rFonts w:ascii="Verdana" w:eastAsia="BookAntiqua" w:hAnsi="Verdana" w:cs="Arial"/>
                <w:sz w:val="16"/>
                <w:szCs w:val="16"/>
              </w:rPr>
              <w:t xml:space="preserve">Wsparcie przedsiębiorstw w ramach PI 1.2. jest zaprojektowane tak, aby przezwyciężać ich </w:t>
            </w:r>
            <w:r>
              <w:rPr>
                <w:rFonts w:ascii="Verdana" w:eastAsia="BookAntiqua" w:hAnsi="Verdana" w:cs="Arial"/>
                <w:sz w:val="16"/>
                <w:szCs w:val="16"/>
              </w:rPr>
              <w:t>trudności w zakresie aktywności badawczo-rozwojowej. Pokonanie głównych barier będzie stymulować przedsiębiorstwa do dalszej aktywności, co znajdzie wyraz w ich wydatkach na B+R.</w:t>
            </w:r>
          </w:p>
        </w:tc>
      </w:tr>
      <w:tr w:rsidR="00EF376A" w:rsidRPr="00460A9A" w:rsidTr="00FE4166">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EF376A" w:rsidRPr="00460A9A" w:rsidRDefault="00EF376A" w:rsidP="00FE4166">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EF376A" w:rsidRPr="0025380E" w:rsidRDefault="00EF376A" w:rsidP="00FE4166">
            <w:pPr>
              <w:autoSpaceDE w:val="0"/>
              <w:autoSpaceDN w:val="0"/>
              <w:adjustRightInd w:val="0"/>
              <w:spacing w:after="120" w:line="24" w:lineRule="atLeast"/>
              <w:rPr>
                <w:rFonts w:ascii="Verdana" w:eastAsia="BookAntiqua" w:hAnsi="Verdana" w:cs="Arial"/>
                <w:sz w:val="16"/>
                <w:szCs w:val="16"/>
                <w:lang w:val="en-GB"/>
              </w:rPr>
            </w:pPr>
            <w:proofErr w:type="spellStart"/>
            <w:r w:rsidRPr="0025380E">
              <w:rPr>
                <w:rFonts w:ascii="Verdana" w:eastAsia="BookAntiqua" w:hAnsi="Verdana" w:cs="Arial"/>
                <w:sz w:val="16"/>
                <w:szCs w:val="16"/>
                <w:lang w:val="en-GB"/>
              </w:rPr>
              <w:t>Dostępność</w:t>
            </w:r>
            <w:proofErr w:type="spellEnd"/>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EF376A" w:rsidRPr="0025380E" w:rsidRDefault="00EF376A" w:rsidP="00FE4166">
            <w:pPr>
              <w:autoSpaceDE w:val="0"/>
              <w:autoSpaceDN w:val="0"/>
              <w:adjustRightInd w:val="0"/>
              <w:spacing w:after="120" w:line="24" w:lineRule="atLeast"/>
              <w:jc w:val="center"/>
              <w:rPr>
                <w:rFonts w:ascii="Verdana" w:eastAsia="BookAntiqua" w:hAnsi="Verdana" w:cs="Arial"/>
                <w:sz w:val="16"/>
                <w:szCs w:val="16"/>
                <w:lang w:val="en-GB"/>
              </w:rPr>
            </w:pPr>
            <w:r w:rsidRPr="0025380E">
              <w:rPr>
                <w:rFonts w:ascii="Verdana" w:eastAsia="BookAntiqua" w:hAnsi="Verdana" w:cs="Arial"/>
                <w:sz w:val="16"/>
                <w:szCs w:val="16"/>
                <w:lang w:val="en-GB"/>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EF376A" w:rsidRPr="00460A9A" w:rsidRDefault="00EF376A" w:rsidP="00FE4166">
            <w:pPr>
              <w:autoSpaceDE w:val="0"/>
              <w:autoSpaceDN w:val="0"/>
              <w:adjustRightInd w:val="0"/>
              <w:spacing w:after="120" w:line="24" w:lineRule="atLeast"/>
              <w:jc w:val="both"/>
              <w:rPr>
                <w:rFonts w:ascii="Verdana" w:eastAsia="BookAntiqua" w:hAnsi="Verdana" w:cs="Arial"/>
                <w:sz w:val="16"/>
                <w:szCs w:val="16"/>
              </w:rPr>
            </w:pPr>
            <w:r w:rsidRPr="009A3C2B">
              <w:rPr>
                <w:rFonts w:ascii="Verdana" w:eastAsia="BookAntiqua" w:hAnsi="Verdana" w:cs="Arial"/>
                <w:sz w:val="16"/>
                <w:szCs w:val="16"/>
              </w:rPr>
              <w:t>Dane dostępne w Głównym Urzędzie Statystycznym/w ramach monitoringu wdrażania RPO.</w:t>
            </w:r>
          </w:p>
        </w:tc>
      </w:tr>
      <w:tr w:rsidR="00EF376A" w:rsidRPr="00460A9A" w:rsidTr="00FE4166">
        <w:tc>
          <w:tcPr>
            <w:tcW w:w="1668" w:type="dxa"/>
            <w:tcBorders>
              <w:top w:val="single" w:sz="6" w:space="0" w:color="0070C0"/>
              <w:left w:val="double" w:sz="4" w:space="0" w:color="0070C0"/>
              <w:bottom w:val="double" w:sz="4" w:space="0" w:color="0070C0"/>
              <w:right w:val="single" w:sz="6" w:space="0" w:color="0070C0"/>
            </w:tcBorders>
            <w:shd w:val="clear" w:color="auto" w:fill="auto"/>
          </w:tcPr>
          <w:p w:rsidR="00EF376A" w:rsidRPr="006555C8" w:rsidRDefault="00EF376A" w:rsidP="00FE4166">
            <w:pPr>
              <w:autoSpaceDE w:val="0"/>
              <w:autoSpaceDN w:val="0"/>
              <w:adjustRightInd w:val="0"/>
              <w:spacing w:after="120" w:line="24" w:lineRule="atLeast"/>
              <w:jc w:val="both"/>
              <w:rPr>
                <w:rFonts w:ascii="Verdana" w:eastAsia="BookAntiqua" w:hAnsi="Verdana" w:cs="Arial"/>
                <w:sz w:val="16"/>
                <w:szCs w:val="16"/>
              </w:rPr>
            </w:pPr>
            <w:r>
              <w:rPr>
                <w:rFonts w:ascii="Verdana" w:eastAsia="BookAntiqua" w:hAnsi="Verdana" w:cs="Arial"/>
                <w:sz w:val="16"/>
                <w:szCs w:val="16"/>
              </w:rPr>
              <w:t>OCENA</w:t>
            </w:r>
            <w:r w:rsidRPr="006555C8">
              <w:rPr>
                <w:rFonts w:ascii="Verdana" w:eastAsia="BookAntiqua" w:hAnsi="Verdana" w:cs="Arial"/>
                <w:sz w:val="16"/>
                <w:szCs w:val="16"/>
              </w:rPr>
              <w:t xml:space="preserve"> OGÓLN</w:t>
            </w:r>
            <w:r>
              <w:rPr>
                <w:rFonts w:ascii="Verdana" w:eastAsia="BookAntiqua" w:hAnsi="Verdana" w:cs="Arial"/>
                <w:sz w:val="16"/>
                <w:szCs w:val="16"/>
              </w:rPr>
              <w:t>A</w:t>
            </w:r>
            <w:r w:rsidRPr="006555C8">
              <w:rPr>
                <w:rFonts w:ascii="Verdana" w:eastAsia="BookAntiqua" w:hAnsi="Verdana" w:cs="Arial"/>
                <w:sz w:val="16"/>
                <w:szCs w:val="16"/>
              </w:rPr>
              <w:t>:</w:t>
            </w:r>
          </w:p>
        </w:tc>
        <w:tc>
          <w:tcPr>
            <w:tcW w:w="7620" w:type="dxa"/>
            <w:gridSpan w:val="3"/>
            <w:tcBorders>
              <w:top w:val="single" w:sz="6" w:space="0" w:color="0070C0"/>
              <w:left w:val="single" w:sz="6" w:space="0" w:color="0070C0"/>
              <w:bottom w:val="double" w:sz="4" w:space="0" w:color="0070C0"/>
              <w:right w:val="double" w:sz="4" w:space="0" w:color="0070C0"/>
            </w:tcBorders>
            <w:shd w:val="clear" w:color="auto" w:fill="auto"/>
          </w:tcPr>
          <w:p w:rsidR="00EF376A" w:rsidRPr="00460A9A" w:rsidRDefault="00EF376A" w:rsidP="00FE4166">
            <w:pPr>
              <w:autoSpaceDE w:val="0"/>
              <w:autoSpaceDN w:val="0"/>
              <w:adjustRightInd w:val="0"/>
              <w:spacing w:after="120" w:line="24" w:lineRule="atLeast"/>
              <w:jc w:val="both"/>
              <w:rPr>
                <w:rFonts w:ascii="Verdana" w:eastAsia="BookAntiqua" w:hAnsi="Verdana" w:cs="Arial"/>
                <w:sz w:val="16"/>
                <w:szCs w:val="16"/>
              </w:rPr>
            </w:pPr>
            <w:r>
              <w:rPr>
                <w:rFonts w:ascii="Verdana" w:eastAsia="BookAntiqua" w:hAnsi="Verdana" w:cs="Arial"/>
                <w:sz w:val="16"/>
                <w:szCs w:val="16"/>
              </w:rPr>
              <w:t>System wskaźników dla PI 1.2</w:t>
            </w:r>
            <w:r w:rsidRPr="00353BCF">
              <w:rPr>
                <w:rFonts w:ascii="Verdana" w:eastAsia="BookAntiqua" w:hAnsi="Verdana" w:cs="Arial"/>
                <w:sz w:val="16"/>
                <w:szCs w:val="16"/>
              </w:rPr>
              <w:t>. jest kompletny w tym sensie, iż zawiera zarówno wska</w:t>
            </w:r>
            <w:r>
              <w:rPr>
                <w:rFonts w:ascii="Verdana" w:eastAsia="BookAntiqua" w:hAnsi="Verdana" w:cs="Arial"/>
                <w:sz w:val="16"/>
                <w:szCs w:val="16"/>
              </w:rPr>
              <w:t>źnik produktu, jak i rezultatu. Jednakże, wskaźniki – głównie rezultatu, ale także produktu – powinny być bardziej dopasowane do podejmowanych działań.</w:t>
            </w:r>
          </w:p>
        </w:tc>
      </w:tr>
      <w:tr w:rsidR="00EF376A" w:rsidRPr="00460A9A" w:rsidTr="00FE4166">
        <w:tc>
          <w:tcPr>
            <w:tcW w:w="1668" w:type="dxa"/>
            <w:tcBorders>
              <w:top w:val="single" w:sz="6" w:space="0" w:color="0070C0"/>
              <w:left w:val="double" w:sz="4" w:space="0" w:color="0070C0"/>
              <w:bottom w:val="double" w:sz="4" w:space="0" w:color="0070C0"/>
              <w:right w:val="single" w:sz="6" w:space="0" w:color="0070C0"/>
            </w:tcBorders>
            <w:shd w:val="clear" w:color="auto" w:fill="auto"/>
          </w:tcPr>
          <w:p w:rsidR="00EF376A" w:rsidRPr="006555C8" w:rsidRDefault="00EF376A" w:rsidP="00FE4166">
            <w:pPr>
              <w:autoSpaceDE w:val="0"/>
              <w:autoSpaceDN w:val="0"/>
              <w:adjustRightInd w:val="0"/>
              <w:spacing w:after="120" w:line="24" w:lineRule="atLeast"/>
              <w:jc w:val="both"/>
              <w:rPr>
                <w:rFonts w:ascii="Verdana" w:eastAsia="BookAntiqua" w:hAnsi="Verdana" w:cs="Arial"/>
                <w:sz w:val="16"/>
                <w:szCs w:val="16"/>
              </w:rPr>
            </w:pPr>
            <w:r w:rsidRPr="006555C8">
              <w:rPr>
                <w:rFonts w:ascii="Verdana" w:eastAsia="BookAntiqua" w:hAnsi="Verdana" w:cs="Arial"/>
                <w:sz w:val="16"/>
                <w:szCs w:val="16"/>
              </w:rPr>
              <w:t>REKOMENDACJE:</w:t>
            </w:r>
          </w:p>
        </w:tc>
        <w:tc>
          <w:tcPr>
            <w:tcW w:w="7620" w:type="dxa"/>
            <w:gridSpan w:val="3"/>
            <w:tcBorders>
              <w:top w:val="single" w:sz="6" w:space="0" w:color="0070C0"/>
              <w:left w:val="single" w:sz="6" w:space="0" w:color="0070C0"/>
              <w:bottom w:val="double" w:sz="4" w:space="0" w:color="0070C0"/>
              <w:right w:val="double" w:sz="4" w:space="0" w:color="0070C0"/>
            </w:tcBorders>
            <w:shd w:val="clear" w:color="auto" w:fill="auto"/>
          </w:tcPr>
          <w:p w:rsidR="00EF376A" w:rsidRPr="00460A9A" w:rsidRDefault="00EF376A" w:rsidP="00FE4166">
            <w:pPr>
              <w:autoSpaceDE w:val="0"/>
              <w:autoSpaceDN w:val="0"/>
              <w:adjustRightInd w:val="0"/>
              <w:spacing w:after="120" w:line="24" w:lineRule="atLeast"/>
              <w:jc w:val="both"/>
              <w:rPr>
                <w:rFonts w:ascii="Verdana" w:eastAsia="BookAntiqua" w:hAnsi="Verdana" w:cs="BookAntiqua"/>
                <w:sz w:val="16"/>
                <w:szCs w:val="16"/>
              </w:rPr>
            </w:pPr>
            <w:r w:rsidRPr="00353BCF">
              <w:rPr>
                <w:rFonts w:ascii="Verdana" w:eastAsia="BookAntiqua" w:hAnsi="Verdana" w:cs="BookAntiqua"/>
                <w:sz w:val="16"/>
                <w:szCs w:val="16"/>
              </w:rPr>
              <w:t>Rekomendujemy dodanie wskaźników (w Programie lub jego uszczegółowieniu), które będą się bardziej wprost odnosić do planowanych typów interwencji.</w:t>
            </w:r>
          </w:p>
        </w:tc>
      </w:tr>
    </w:tbl>
    <w:p w:rsidR="00EF376A" w:rsidRPr="00460A9A" w:rsidRDefault="00EF376A">
      <w:pPr>
        <w:rPr>
          <w:rFonts w:ascii="Verdana" w:eastAsia="Times New Roman" w:hAnsi="Verdana"/>
          <w:b/>
          <w:bCs/>
          <w:color w:val="E36C0A"/>
          <w:sz w:val="24"/>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8"/>
        <w:gridCol w:w="1842"/>
        <w:gridCol w:w="993"/>
        <w:gridCol w:w="4785"/>
      </w:tblGrid>
      <w:tr w:rsidR="00FD16AF" w:rsidRPr="008B4611" w:rsidTr="00FE4166">
        <w:tc>
          <w:tcPr>
            <w:tcW w:w="1668" w:type="dxa"/>
            <w:tcBorders>
              <w:top w:val="double" w:sz="4" w:space="0" w:color="0070C0"/>
              <w:left w:val="double" w:sz="4" w:space="0" w:color="0070C0"/>
              <w:bottom w:val="single" w:sz="6" w:space="0" w:color="0070C0"/>
              <w:right w:val="single" w:sz="6" w:space="0" w:color="0070C0"/>
            </w:tcBorders>
            <w:shd w:val="clear" w:color="auto" w:fill="95B3D7"/>
          </w:tcPr>
          <w:p w:rsidR="00FD16AF" w:rsidRPr="008B4611" w:rsidRDefault="00FD16AF" w:rsidP="00FE4166">
            <w:pPr>
              <w:autoSpaceDE w:val="0"/>
              <w:autoSpaceDN w:val="0"/>
              <w:adjustRightInd w:val="0"/>
              <w:spacing w:after="120" w:line="24" w:lineRule="atLeast"/>
              <w:jc w:val="center"/>
              <w:rPr>
                <w:rFonts w:ascii="Verdana" w:eastAsia="BookAntiqua" w:hAnsi="Verdana" w:cs="Arial"/>
                <w:b/>
                <w:color w:val="FFFFFF"/>
                <w:sz w:val="16"/>
                <w:szCs w:val="16"/>
              </w:rPr>
            </w:pPr>
            <w:r w:rsidRPr="00FA26F3">
              <w:rPr>
                <w:rFonts w:ascii="Verdana" w:eastAsia="BookAntiqua" w:hAnsi="Verdana" w:cs="Arial"/>
                <w:b/>
                <w:color w:val="FFFFFF"/>
                <w:sz w:val="16"/>
                <w:szCs w:val="16"/>
              </w:rPr>
              <w:t>Priorytet Inwestycyjny</w:t>
            </w:r>
          </w:p>
        </w:tc>
        <w:tc>
          <w:tcPr>
            <w:tcW w:w="1842" w:type="dxa"/>
            <w:tcBorders>
              <w:top w:val="double" w:sz="4" w:space="0" w:color="0070C0"/>
              <w:left w:val="single" w:sz="6" w:space="0" w:color="0070C0"/>
              <w:bottom w:val="single" w:sz="6" w:space="0" w:color="0070C0"/>
              <w:right w:val="single" w:sz="6" w:space="0" w:color="0070C0"/>
            </w:tcBorders>
            <w:shd w:val="clear" w:color="auto" w:fill="95B3D7"/>
          </w:tcPr>
          <w:p w:rsidR="00FD16AF" w:rsidRPr="008B4611" w:rsidRDefault="00FD16AF" w:rsidP="00FE4166">
            <w:pPr>
              <w:autoSpaceDE w:val="0"/>
              <w:autoSpaceDN w:val="0"/>
              <w:adjustRightInd w:val="0"/>
              <w:spacing w:after="120" w:line="24" w:lineRule="atLeast"/>
              <w:jc w:val="center"/>
              <w:rPr>
                <w:rFonts w:ascii="Verdana" w:eastAsia="BookAntiqua" w:hAnsi="Verdana" w:cs="Arial"/>
                <w:b/>
                <w:color w:val="FFFFFF"/>
                <w:sz w:val="16"/>
                <w:szCs w:val="16"/>
              </w:rPr>
            </w:pPr>
            <w:r w:rsidRPr="00FA26F3">
              <w:rPr>
                <w:rFonts w:ascii="Verdana" w:eastAsia="BookAntiqua" w:hAnsi="Verdana" w:cs="Arial"/>
                <w:b/>
                <w:color w:val="FFFFFF"/>
                <w:sz w:val="16"/>
                <w:szCs w:val="16"/>
              </w:rPr>
              <w:t>Kryteria oceny</w:t>
            </w:r>
          </w:p>
        </w:tc>
        <w:tc>
          <w:tcPr>
            <w:tcW w:w="993" w:type="dxa"/>
            <w:tcBorders>
              <w:top w:val="double" w:sz="4" w:space="0" w:color="0070C0"/>
              <w:left w:val="single" w:sz="6" w:space="0" w:color="0070C0"/>
              <w:bottom w:val="single" w:sz="6" w:space="0" w:color="0070C0"/>
              <w:right w:val="single" w:sz="6" w:space="0" w:color="0070C0"/>
            </w:tcBorders>
            <w:shd w:val="clear" w:color="auto" w:fill="95B3D7"/>
          </w:tcPr>
          <w:p w:rsidR="00FD16AF" w:rsidRPr="008B4611" w:rsidRDefault="00FD16AF" w:rsidP="00FE4166">
            <w:pPr>
              <w:autoSpaceDE w:val="0"/>
              <w:autoSpaceDN w:val="0"/>
              <w:adjustRightInd w:val="0"/>
              <w:spacing w:after="120" w:line="24" w:lineRule="atLeast"/>
              <w:jc w:val="center"/>
              <w:rPr>
                <w:rFonts w:ascii="Verdana" w:eastAsia="BookAntiqua" w:hAnsi="Verdana" w:cs="Arial"/>
                <w:b/>
                <w:color w:val="FFFFFF"/>
                <w:sz w:val="16"/>
                <w:szCs w:val="16"/>
              </w:rPr>
            </w:pPr>
            <w:r>
              <w:rPr>
                <w:rFonts w:ascii="Verdana" w:eastAsia="BookAntiqua" w:hAnsi="Verdana" w:cs="Arial"/>
                <w:b/>
                <w:color w:val="FFFFFF"/>
                <w:sz w:val="16"/>
                <w:szCs w:val="16"/>
              </w:rPr>
              <w:t>Ocena</w:t>
            </w:r>
          </w:p>
        </w:tc>
        <w:tc>
          <w:tcPr>
            <w:tcW w:w="4785" w:type="dxa"/>
            <w:tcBorders>
              <w:top w:val="double" w:sz="4" w:space="0" w:color="0070C0"/>
              <w:left w:val="single" w:sz="6" w:space="0" w:color="0070C0"/>
              <w:bottom w:val="single" w:sz="6" w:space="0" w:color="0070C0"/>
              <w:right w:val="double" w:sz="4" w:space="0" w:color="0070C0"/>
            </w:tcBorders>
            <w:shd w:val="clear" w:color="auto" w:fill="95B3D7"/>
          </w:tcPr>
          <w:p w:rsidR="00FD16AF" w:rsidRPr="008B4611" w:rsidRDefault="00FD16AF" w:rsidP="00FE4166">
            <w:pPr>
              <w:autoSpaceDE w:val="0"/>
              <w:autoSpaceDN w:val="0"/>
              <w:adjustRightInd w:val="0"/>
              <w:spacing w:after="120" w:line="24" w:lineRule="atLeast"/>
              <w:jc w:val="center"/>
              <w:rPr>
                <w:rFonts w:ascii="Verdana" w:eastAsia="BookAntiqua" w:hAnsi="Verdana" w:cs="Arial"/>
                <w:b/>
                <w:color w:val="FFFFFF"/>
                <w:sz w:val="16"/>
                <w:szCs w:val="16"/>
              </w:rPr>
            </w:pPr>
            <w:r>
              <w:rPr>
                <w:rFonts w:ascii="Verdana" w:eastAsia="BookAntiqua" w:hAnsi="Verdana" w:cs="Arial"/>
                <w:b/>
                <w:color w:val="FFFFFF"/>
                <w:sz w:val="16"/>
                <w:szCs w:val="16"/>
              </w:rPr>
              <w:t xml:space="preserve">Uzasadnienie </w:t>
            </w:r>
          </w:p>
        </w:tc>
      </w:tr>
      <w:tr w:rsidR="00FD16AF" w:rsidRPr="008B4611" w:rsidTr="00FE4166">
        <w:tc>
          <w:tcPr>
            <w:tcW w:w="1668" w:type="dxa"/>
            <w:vMerge w:val="restart"/>
            <w:tcBorders>
              <w:top w:val="single" w:sz="6" w:space="0" w:color="0070C0"/>
              <w:left w:val="double" w:sz="4" w:space="0" w:color="0070C0"/>
              <w:bottom w:val="single" w:sz="6" w:space="0" w:color="0070C0"/>
              <w:right w:val="single" w:sz="6" w:space="0" w:color="0070C0"/>
            </w:tcBorders>
            <w:shd w:val="clear" w:color="auto" w:fill="auto"/>
          </w:tcPr>
          <w:p w:rsidR="00FD16AF" w:rsidRPr="008B4611" w:rsidRDefault="0087398F" w:rsidP="00FE4166">
            <w:pPr>
              <w:autoSpaceDE w:val="0"/>
              <w:autoSpaceDN w:val="0"/>
              <w:adjustRightInd w:val="0"/>
              <w:spacing w:after="120" w:line="24" w:lineRule="atLeast"/>
              <w:rPr>
                <w:rFonts w:ascii="Verdana" w:eastAsia="BookAntiqua" w:hAnsi="Verdana" w:cs="Arial"/>
                <w:sz w:val="16"/>
                <w:szCs w:val="16"/>
              </w:rPr>
            </w:pPr>
            <w:r>
              <w:rPr>
                <w:rFonts w:ascii="Verdana" w:eastAsia="BookAntiqua" w:hAnsi="Verdana" w:cs="Arial"/>
                <w:sz w:val="16"/>
                <w:szCs w:val="16"/>
              </w:rPr>
              <w:t>Priorytet inwestycyjny</w:t>
            </w:r>
            <w:r w:rsidR="00FD16AF" w:rsidRPr="008B4611">
              <w:rPr>
                <w:rFonts w:ascii="Verdana" w:eastAsia="BookAntiqua" w:hAnsi="Verdana" w:cs="Arial"/>
                <w:sz w:val="16"/>
                <w:szCs w:val="16"/>
              </w:rPr>
              <w:t xml:space="preserve"> 3.1</w:t>
            </w: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FD16AF" w:rsidRPr="008B4611" w:rsidRDefault="00FD16AF" w:rsidP="00FE4166">
            <w:pPr>
              <w:autoSpaceDE w:val="0"/>
              <w:autoSpaceDN w:val="0"/>
              <w:adjustRightInd w:val="0"/>
              <w:spacing w:after="120" w:line="24" w:lineRule="atLeast"/>
              <w:jc w:val="both"/>
              <w:rPr>
                <w:rFonts w:ascii="Verdana" w:eastAsia="BookAntiqua" w:hAnsi="Verdana" w:cs="Arial"/>
                <w:sz w:val="16"/>
                <w:szCs w:val="16"/>
              </w:rPr>
            </w:pPr>
            <w:r>
              <w:rPr>
                <w:rFonts w:ascii="Verdana" w:eastAsia="BookAntiqua" w:hAnsi="Verdana" w:cs="Arial"/>
                <w:sz w:val="16"/>
                <w:szCs w:val="16"/>
              </w:rPr>
              <w:t>Adekwatność</w:t>
            </w:r>
            <w:r w:rsidRPr="008B4611">
              <w:rPr>
                <w:rFonts w:ascii="Verdana" w:eastAsia="BookAntiqua" w:hAnsi="Verdana" w:cs="Arial"/>
                <w:sz w:val="16"/>
                <w:szCs w:val="16"/>
              </w:rPr>
              <w:t xml:space="preserve"> </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FD16AF" w:rsidRPr="008B4611" w:rsidRDefault="00FD16AF" w:rsidP="00FE4166">
            <w:pPr>
              <w:autoSpaceDE w:val="0"/>
              <w:autoSpaceDN w:val="0"/>
              <w:adjustRightInd w:val="0"/>
              <w:spacing w:after="120" w:line="24" w:lineRule="atLeast"/>
              <w:jc w:val="center"/>
              <w:rPr>
                <w:rFonts w:ascii="Verdana" w:eastAsia="BookAntiqua" w:hAnsi="Verdana" w:cs="Arial"/>
                <w:sz w:val="16"/>
                <w:szCs w:val="16"/>
              </w:rPr>
            </w:pPr>
            <w:r>
              <w:rPr>
                <w:rFonts w:ascii="Verdana" w:eastAsia="BookAntiqu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FD16AF" w:rsidRPr="008B4611" w:rsidRDefault="00FD16AF" w:rsidP="00FE4166">
            <w:pPr>
              <w:autoSpaceDE w:val="0"/>
              <w:autoSpaceDN w:val="0"/>
              <w:adjustRightInd w:val="0"/>
              <w:spacing w:after="120" w:line="24" w:lineRule="atLeast"/>
              <w:jc w:val="both"/>
              <w:rPr>
                <w:rFonts w:ascii="Verdana" w:eastAsia="BookAntiqua" w:hAnsi="Verdana" w:cs="Arial"/>
                <w:sz w:val="16"/>
                <w:szCs w:val="16"/>
              </w:rPr>
            </w:pPr>
            <w:r w:rsidRPr="00963582">
              <w:rPr>
                <w:rFonts w:ascii="Verdana" w:eastAsia="BookAntiqua" w:hAnsi="Verdana" w:cs="Arial"/>
                <w:sz w:val="16"/>
                <w:szCs w:val="16"/>
              </w:rPr>
              <w:t>Pozytywna ocena trafności wybran</w:t>
            </w:r>
            <w:r>
              <w:rPr>
                <w:rFonts w:ascii="Verdana" w:eastAsia="BookAntiqua" w:hAnsi="Verdana" w:cs="Arial"/>
                <w:sz w:val="16"/>
                <w:szCs w:val="16"/>
              </w:rPr>
              <w:t>ych wskaźników.  Wskaźnik produktów</w:t>
            </w:r>
            <w:r w:rsidRPr="000D30C3">
              <w:rPr>
                <w:rFonts w:ascii="Verdana" w:eastAsia="BookAntiqua" w:hAnsi="Verdana" w:cs="Arial"/>
                <w:sz w:val="16"/>
                <w:szCs w:val="16"/>
              </w:rPr>
              <w:t xml:space="preserve"> </w:t>
            </w:r>
            <w:r>
              <w:rPr>
                <w:rFonts w:ascii="Verdana" w:eastAsia="BookAntiqua" w:hAnsi="Verdana" w:cs="Arial"/>
                <w:sz w:val="16"/>
                <w:szCs w:val="16"/>
              </w:rPr>
              <w:t xml:space="preserve">obejmuje typy projektów w ramach PI. </w:t>
            </w:r>
          </w:p>
        </w:tc>
      </w:tr>
      <w:tr w:rsidR="00FD16AF" w:rsidRPr="008B4611" w:rsidTr="00FE4166">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FD16AF" w:rsidRPr="008B4611" w:rsidRDefault="00FD16AF" w:rsidP="00FE4166">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FD16AF" w:rsidRPr="008B4611" w:rsidRDefault="00FD16AF" w:rsidP="00FE4166">
            <w:pPr>
              <w:autoSpaceDE w:val="0"/>
              <w:autoSpaceDN w:val="0"/>
              <w:adjustRightInd w:val="0"/>
              <w:spacing w:after="120" w:line="24" w:lineRule="atLeast"/>
              <w:jc w:val="both"/>
              <w:rPr>
                <w:rFonts w:ascii="Verdana" w:eastAsia="BookAntiqua" w:hAnsi="Verdana" w:cs="Arial"/>
                <w:sz w:val="16"/>
                <w:szCs w:val="16"/>
              </w:rPr>
            </w:pPr>
            <w:r>
              <w:rPr>
                <w:rFonts w:ascii="Verdana" w:eastAsia="BookAntiqua" w:hAnsi="Verdana" w:cs="Arial"/>
                <w:sz w:val="16"/>
                <w:szCs w:val="16"/>
              </w:rPr>
              <w:t xml:space="preserve">Mierzalność </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FD16AF" w:rsidRPr="008B4611" w:rsidRDefault="00FD16AF" w:rsidP="00FE4166">
            <w:pPr>
              <w:autoSpaceDE w:val="0"/>
              <w:autoSpaceDN w:val="0"/>
              <w:adjustRightInd w:val="0"/>
              <w:spacing w:after="120" w:line="24" w:lineRule="atLeast"/>
              <w:jc w:val="center"/>
              <w:rPr>
                <w:rFonts w:ascii="Verdana" w:eastAsia="BookAntiqua" w:hAnsi="Verdana" w:cs="Arial"/>
                <w:sz w:val="16"/>
                <w:szCs w:val="16"/>
              </w:rPr>
            </w:pPr>
            <w:r>
              <w:rPr>
                <w:rFonts w:ascii="Verdana" w:eastAsia="BookAntiqu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FD16AF" w:rsidRPr="008B4611" w:rsidRDefault="00FD16AF" w:rsidP="00FE4166">
            <w:pPr>
              <w:autoSpaceDE w:val="0"/>
              <w:autoSpaceDN w:val="0"/>
              <w:adjustRightInd w:val="0"/>
              <w:spacing w:after="120" w:line="24" w:lineRule="atLeast"/>
              <w:rPr>
                <w:rFonts w:ascii="Verdana" w:eastAsia="BookAntiqua" w:hAnsi="Verdana" w:cs="Arial"/>
                <w:sz w:val="16"/>
                <w:szCs w:val="16"/>
              </w:rPr>
            </w:pPr>
            <w:r w:rsidRPr="00963582">
              <w:rPr>
                <w:rFonts w:ascii="Verdana" w:eastAsia="BookAntiqua" w:hAnsi="Verdana" w:cs="Arial"/>
                <w:sz w:val="16"/>
                <w:szCs w:val="16"/>
              </w:rPr>
              <w:t>Mierzalność wskaźnika jest zapewniona poprzez wykorzystanie do jego budowy mierzalnych danych pochodzących ze statystycznych/projektowych sprawozdań.</w:t>
            </w:r>
          </w:p>
        </w:tc>
      </w:tr>
      <w:tr w:rsidR="00FD16AF" w:rsidRPr="000D30C3" w:rsidTr="00FE4166">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FD16AF" w:rsidRPr="008B4611" w:rsidRDefault="00FD16AF" w:rsidP="00FE4166">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FD16AF" w:rsidRPr="0087398F" w:rsidRDefault="0087398F" w:rsidP="0087398F">
            <w:pPr>
              <w:autoSpaceDE w:val="0"/>
              <w:autoSpaceDN w:val="0"/>
              <w:adjustRightInd w:val="0"/>
              <w:spacing w:after="120" w:line="24" w:lineRule="atLeast"/>
              <w:rPr>
                <w:rFonts w:ascii="Verdana" w:eastAsia="BookAntiqua" w:hAnsi="Verdana" w:cs="Arial"/>
                <w:sz w:val="16"/>
                <w:szCs w:val="16"/>
              </w:rPr>
            </w:pPr>
            <w:r w:rsidRPr="0028502A">
              <w:rPr>
                <w:rFonts w:ascii="Verdana" w:eastAsia="BookAntiqua" w:hAnsi="Verdana" w:cs="Arial"/>
                <w:sz w:val="16"/>
                <w:szCs w:val="16"/>
              </w:rPr>
              <w:t>Realność wartości docelowych</w:t>
            </w:r>
            <w:r w:rsidRPr="0087398F">
              <w:rPr>
                <w:rFonts w:ascii="Verdana" w:eastAsia="BookAntiqua" w:hAnsi="Verdana" w:cs="Arial"/>
                <w:sz w:val="16"/>
                <w:szCs w:val="16"/>
              </w:rPr>
              <w:t xml:space="preserve"> </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FD16AF" w:rsidRPr="00E44EFD" w:rsidRDefault="00FD16AF" w:rsidP="00FE4166">
            <w:pPr>
              <w:autoSpaceDE w:val="0"/>
              <w:autoSpaceDN w:val="0"/>
              <w:adjustRightInd w:val="0"/>
              <w:spacing w:after="120" w:line="24" w:lineRule="atLeast"/>
              <w:jc w:val="center"/>
              <w:rPr>
                <w:rFonts w:ascii="Verdana" w:eastAsia="BookAntiqua" w:hAnsi="Verdana" w:cs="Arial"/>
                <w:sz w:val="16"/>
                <w:szCs w:val="16"/>
                <w:lang w:val="en-US"/>
              </w:rPr>
            </w:pPr>
            <w:r>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FD16AF" w:rsidRPr="000D30C3" w:rsidRDefault="00FD16AF" w:rsidP="00FE4166">
            <w:pPr>
              <w:autoSpaceDE w:val="0"/>
              <w:autoSpaceDN w:val="0"/>
              <w:adjustRightInd w:val="0"/>
              <w:spacing w:after="120" w:line="24" w:lineRule="atLeast"/>
              <w:rPr>
                <w:rFonts w:ascii="Verdana" w:eastAsia="BookAntiqua" w:hAnsi="Verdana" w:cs="Arial"/>
                <w:color w:val="FF0000"/>
                <w:sz w:val="16"/>
                <w:szCs w:val="16"/>
              </w:rPr>
            </w:pPr>
            <w:r w:rsidRPr="000D30C3">
              <w:rPr>
                <w:rFonts w:ascii="Verdana" w:eastAsia="BookAntiqua" w:hAnsi="Verdana" w:cs="Arial"/>
                <w:sz w:val="16"/>
                <w:szCs w:val="16"/>
              </w:rPr>
              <w:t>Pozytywna ocena realności osiągnięcia wartości wskaźnika w wyznaczonych terminach. Do oszacowania wartości docelowej wskaźnika w 2023 r. zostały wzięte pod uwagę dane historyczne z perspektywy 2007 - 2013</w:t>
            </w:r>
          </w:p>
        </w:tc>
      </w:tr>
      <w:tr w:rsidR="00FD16AF" w:rsidRPr="00F52A46" w:rsidTr="00FE4166">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FD16AF" w:rsidRPr="000D30C3" w:rsidRDefault="00FD16AF" w:rsidP="00FE4166">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FD16AF" w:rsidRPr="0087398F" w:rsidRDefault="0087398F" w:rsidP="0087398F">
            <w:pPr>
              <w:autoSpaceDE w:val="0"/>
              <w:autoSpaceDN w:val="0"/>
              <w:adjustRightInd w:val="0"/>
              <w:spacing w:after="120" w:line="24" w:lineRule="atLeast"/>
              <w:rPr>
                <w:rFonts w:ascii="Verdana" w:eastAsia="BookAntiqua" w:hAnsi="Verdana" w:cs="Arial"/>
                <w:sz w:val="16"/>
                <w:szCs w:val="16"/>
              </w:rPr>
            </w:pPr>
            <w:r w:rsidRPr="0087398F">
              <w:rPr>
                <w:rFonts w:ascii="Verdana" w:eastAsia="BookAntiqua" w:hAnsi="Verdana" w:cs="Arial"/>
                <w:sz w:val="16"/>
                <w:szCs w:val="16"/>
              </w:rPr>
              <w:t xml:space="preserve">Powiązanie produktów z rezultatami </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FD16AF" w:rsidRPr="00E44EFD" w:rsidRDefault="00FD16AF" w:rsidP="00FE4166">
            <w:pPr>
              <w:autoSpaceDE w:val="0"/>
              <w:autoSpaceDN w:val="0"/>
              <w:adjustRightInd w:val="0"/>
              <w:spacing w:after="120" w:line="24" w:lineRule="atLeast"/>
              <w:jc w:val="center"/>
              <w:rPr>
                <w:rFonts w:ascii="Verdana" w:eastAsia="BookAntiqua" w:hAnsi="Verdana" w:cs="Arial"/>
                <w:sz w:val="16"/>
                <w:szCs w:val="16"/>
                <w:lang w:val="en-US"/>
              </w:rPr>
            </w:pPr>
            <w:r>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FD16AF" w:rsidRPr="00F52A46" w:rsidRDefault="00FD16AF" w:rsidP="00FE4166">
            <w:pPr>
              <w:autoSpaceDE w:val="0"/>
              <w:autoSpaceDN w:val="0"/>
              <w:adjustRightInd w:val="0"/>
              <w:spacing w:after="120" w:line="24" w:lineRule="atLeast"/>
              <w:jc w:val="both"/>
              <w:rPr>
                <w:rFonts w:ascii="Verdana" w:eastAsia="BookAntiqua" w:hAnsi="Verdana" w:cs="Arial"/>
                <w:sz w:val="16"/>
                <w:szCs w:val="16"/>
              </w:rPr>
            </w:pPr>
            <w:r>
              <w:rPr>
                <w:rFonts w:ascii="Verdana" w:eastAsia="BookAntiqua" w:hAnsi="Verdana" w:cs="Arial"/>
                <w:sz w:val="16"/>
                <w:szCs w:val="16"/>
              </w:rPr>
              <w:t>Istnieje powiązanie wskaźników produktu z wskaźnikiem rezultatu strategicznego, który jest zbliżony zakresem do wskaźnika z UP.</w:t>
            </w:r>
          </w:p>
        </w:tc>
      </w:tr>
      <w:tr w:rsidR="00FD16AF" w:rsidRPr="008B4611" w:rsidTr="00FE4166">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FD16AF" w:rsidRPr="00F52A46" w:rsidRDefault="00FD16AF" w:rsidP="00FE4166">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FD16AF" w:rsidRPr="008B4611" w:rsidRDefault="00FD16AF" w:rsidP="00FE4166">
            <w:pPr>
              <w:autoSpaceDE w:val="0"/>
              <w:autoSpaceDN w:val="0"/>
              <w:adjustRightInd w:val="0"/>
              <w:spacing w:after="120" w:line="24" w:lineRule="atLeast"/>
              <w:rPr>
                <w:rFonts w:ascii="Verdana" w:eastAsia="BookAntiqua" w:hAnsi="Verdana" w:cs="Arial"/>
                <w:sz w:val="16"/>
                <w:szCs w:val="16"/>
              </w:rPr>
            </w:pPr>
            <w:r>
              <w:rPr>
                <w:rFonts w:ascii="Verdana" w:eastAsia="BookAntiqua" w:hAnsi="Verdana" w:cs="Arial"/>
                <w:sz w:val="16"/>
                <w:szCs w:val="16"/>
              </w:rPr>
              <w:t>Dostępność</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FD16AF" w:rsidRPr="008B4611" w:rsidRDefault="00FD16AF" w:rsidP="00FE4166">
            <w:pPr>
              <w:autoSpaceDE w:val="0"/>
              <w:autoSpaceDN w:val="0"/>
              <w:adjustRightInd w:val="0"/>
              <w:spacing w:after="120" w:line="24" w:lineRule="atLeast"/>
              <w:jc w:val="center"/>
              <w:rPr>
                <w:rFonts w:ascii="Verdana" w:eastAsia="BookAntiqua" w:hAnsi="Verdana" w:cs="Arial"/>
                <w:sz w:val="16"/>
                <w:szCs w:val="16"/>
              </w:rPr>
            </w:pPr>
            <w:r>
              <w:rPr>
                <w:rFonts w:ascii="Verdana" w:eastAsia="BookAntiqu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FD16AF" w:rsidRPr="008B4611" w:rsidRDefault="00FD16AF" w:rsidP="00FE4166">
            <w:pPr>
              <w:autoSpaceDE w:val="0"/>
              <w:autoSpaceDN w:val="0"/>
              <w:adjustRightInd w:val="0"/>
              <w:spacing w:after="120" w:line="24" w:lineRule="atLeast"/>
              <w:jc w:val="both"/>
              <w:rPr>
                <w:rFonts w:ascii="Verdana" w:eastAsia="BookAntiqua" w:hAnsi="Verdana" w:cs="Arial"/>
                <w:sz w:val="16"/>
                <w:szCs w:val="16"/>
              </w:rPr>
            </w:pPr>
            <w:r w:rsidRPr="00F52A46">
              <w:rPr>
                <w:rFonts w:ascii="Verdana" w:eastAsia="BookAntiqua" w:hAnsi="Verdana" w:cs="Arial"/>
                <w:sz w:val="16"/>
                <w:szCs w:val="16"/>
              </w:rPr>
              <w:t>Pozytywna ocena dostępności niezbędnych danych</w:t>
            </w:r>
          </w:p>
        </w:tc>
      </w:tr>
      <w:tr w:rsidR="00FD16AF" w:rsidRPr="008B4611" w:rsidTr="00FE4166">
        <w:tc>
          <w:tcPr>
            <w:tcW w:w="1668" w:type="dxa"/>
            <w:tcBorders>
              <w:top w:val="single" w:sz="6" w:space="0" w:color="0070C0"/>
              <w:left w:val="double" w:sz="4" w:space="0" w:color="0070C0"/>
              <w:bottom w:val="double" w:sz="4" w:space="0" w:color="0070C0"/>
              <w:right w:val="single" w:sz="6" w:space="0" w:color="0070C0"/>
            </w:tcBorders>
            <w:shd w:val="clear" w:color="auto" w:fill="auto"/>
          </w:tcPr>
          <w:p w:rsidR="00FD16AF" w:rsidRPr="008B4611" w:rsidRDefault="00FD16AF" w:rsidP="00FE4166">
            <w:pPr>
              <w:autoSpaceDE w:val="0"/>
              <w:autoSpaceDN w:val="0"/>
              <w:adjustRightInd w:val="0"/>
              <w:spacing w:after="120" w:line="24" w:lineRule="atLeast"/>
              <w:jc w:val="both"/>
              <w:rPr>
                <w:rFonts w:ascii="Verdana" w:eastAsia="BookAntiqua" w:hAnsi="Verdana" w:cs="Arial"/>
                <w:sz w:val="16"/>
                <w:szCs w:val="16"/>
              </w:rPr>
            </w:pPr>
            <w:r>
              <w:rPr>
                <w:rFonts w:ascii="Verdana" w:eastAsia="BookAntiqua" w:hAnsi="Verdana" w:cs="Arial"/>
                <w:sz w:val="16"/>
                <w:szCs w:val="16"/>
              </w:rPr>
              <w:t>OCENA OGÓLNA</w:t>
            </w:r>
            <w:r w:rsidRPr="008B4611">
              <w:rPr>
                <w:rFonts w:ascii="Verdana" w:eastAsia="BookAntiqua" w:hAnsi="Verdana" w:cs="Arial"/>
                <w:sz w:val="16"/>
                <w:szCs w:val="16"/>
              </w:rPr>
              <w:t>:</w:t>
            </w:r>
          </w:p>
        </w:tc>
        <w:tc>
          <w:tcPr>
            <w:tcW w:w="7620" w:type="dxa"/>
            <w:gridSpan w:val="3"/>
            <w:tcBorders>
              <w:top w:val="single" w:sz="6" w:space="0" w:color="0070C0"/>
              <w:left w:val="single" w:sz="6" w:space="0" w:color="0070C0"/>
              <w:bottom w:val="double" w:sz="4" w:space="0" w:color="0070C0"/>
              <w:right w:val="double" w:sz="4" w:space="0" w:color="0070C0"/>
            </w:tcBorders>
            <w:shd w:val="clear" w:color="auto" w:fill="auto"/>
          </w:tcPr>
          <w:p w:rsidR="00FD16AF" w:rsidRPr="008B4611" w:rsidRDefault="00FD16AF" w:rsidP="00FE4166">
            <w:pPr>
              <w:autoSpaceDE w:val="0"/>
              <w:autoSpaceDN w:val="0"/>
              <w:adjustRightInd w:val="0"/>
              <w:spacing w:after="120" w:line="24" w:lineRule="atLeast"/>
              <w:jc w:val="both"/>
              <w:rPr>
                <w:rFonts w:ascii="Verdana" w:eastAsia="BookAntiqua" w:hAnsi="Verdana" w:cs="Arial"/>
                <w:sz w:val="16"/>
                <w:szCs w:val="16"/>
              </w:rPr>
            </w:pPr>
            <w:r>
              <w:rPr>
                <w:rFonts w:ascii="Verdana" w:eastAsia="BookAntiqua" w:hAnsi="Verdana" w:cs="Arial"/>
                <w:sz w:val="16"/>
                <w:szCs w:val="16"/>
              </w:rPr>
              <w:t xml:space="preserve">System wskaźników produktu i rezultatu strategicznego jest kompletny. Na etapie Uszczegółowienia programu wprowadzone zostaną dodatkowe wskaźniki pozwalające na pozyskanie dodatkowych danych sprawozdawczych. </w:t>
            </w:r>
          </w:p>
        </w:tc>
      </w:tr>
      <w:tr w:rsidR="00FD16AF" w:rsidRPr="008B4611" w:rsidTr="00FE4166">
        <w:tc>
          <w:tcPr>
            <w:tcW w:w="1668" w:type="dxa"/>
            <w:tcBorders>
              <w:top w:val="single" w:sz="6" w:space="0" w:color="0070C0"/>
              <w:left w:val="double" w:sz="4" w:space="0" w:color="0070C0"/>
              <w:bottom w:val="double" w:sz="4" w:space="0" w:color="0070C0"/>
              <w:right w:val="single" w:sz="6" w:space="0" w:color="0070C0"/>
            </w:tcBorders>
            <w:shd w:val="clear" w:color="auto" w:fill="auto"/>
          </w:tcPr>
          <w:p w:rsidR="00FD16AF" w:rsidRPr="008B4611" w:rsidRDefault="00FD16AF" w:rsidP="00FE4166">
            <w:pPr>
              <w:autoSpaceDE w:val="0"/>
              <w:autoSpaceDN w:val="0"/>
              <w:adjustRightInd w:val="0"/>
              <w:spacing w:after="120" w:line="24" w:lineRule="atLeast"/>
              <w:jc w:val="both"/>
              <w:rPr>
                <w:rFonts w:ascii="Verdana" w:eastAsia="BookAntiqua" w:hAnsi="Verdana" w:cs="Arial"/>
                <w:sz w:val="16"/>
                <w:szCs w:val="16"/>
              </w:rPr>
            </w:pPr>
            <w:r>
              <w:rPr>
                <w:rFonts w:ascii="Verdana" w:eastAsia="BookAntiqua" w:hAnsi="Verdana" w:cs="Arial"/>
                <w:sz w:val="16"/>
                <w:szCs w:val="16"/>
              </w:rPr>
              <w:t>REKOMENDACJE</w:t>
            </w:r>
            <w:r w:rsidRPr="008B4611">
              <w:rPr>
                <w:rFonts w:ascii="Verdana" w:eastAsia="BookAntiqua" w:hAnsi="Verdana" w:cs="Arial"/>
                <w:sz w:val="16"/>
                <w:szCs w:val="16"/>
              </w:rPr>
              <w:t>:</w:t>
            </w:r>
          </w:p>
        </w:tc>
        <w:tc>
          <w:tcPr>
            <w:tcW w:w="7620" w:type="dxa"/>
            <w:gridSpan w:val="3"/>
            <w:tcBorders>
              <w:top w:val="single" w:sz="6" w:space="0" w:color="0070C0"/>
              <w:left w:val="single" w:sz="6" w:space="0" w:color="0070C0"/>
              <w:bottom w:val="double" w:sz="4" w:space="0" w:color="0070C0"/>
              <w:right w:val="double" w:sz="4" w:space="0" w:color="0070C0"/>
            </w:tcBorders>
            <w:shd w:val="clear" w:color="auto" w:fill="auto"/>
          </w:tcPr>
          <w:p w:rsidR="00FD16AF" w:rsidRPr="00F52A46" w:rsidRDefault="00FD16AF" w:rsidP="00FE4166">
            <w:pPr>
              <w:autoSpaceDE w:val="0"/>
              <w:autoSpaceDN w:val="0"/>
              <w:adjustRightInd w:val="0"/>
              <w:spacing w:after="120" w:line="24" w:lineRule="atLeast"/>
              <w:jc w:val="both"/>
              <w:rPr>
                <w:rFonts w:ascii="Verdana" w:eastAsia="BookAntiqua" w:hAnsi="Verdana" w:cs="BookAntiqua"/>
                <w:sz w:val="16"/>
                <w:szCs w:val="16"/>
              </w:rPr>
            </w:pPr>
            <w:r>
              <w:rPr>
                <w:rFonts w:ascii="Verdana" w:eastAsia="BookAntiqua" w:hAnsi="Verdana" w:cs="BookAntiqua"/>
                <w:sz w:val="16"/>
                <w:szCs w:val="16"/>
              </w:rPr>
              <w:t>Brak rekomendacji w zakresie analizowanych wskaźników</w:t>
            </w:r>
          </w:p>
        </w:tc>
      </w:tr>
    </w:tbl>
    <w:p w:rsidR="00FD16AF" w:rsidRDefault="00FD16AF">
      <w:pPr>
        <w:rPr>
          <w:rFonts w:ascii="Verdana" w:eastAsia="Times New Roman" w:hAnsi="Verdana"/>
          <w:b/>
          <w:bCs/>
          <w:color w:val="E36C0A"/>
          <w:sz w:val="24"/>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8"/>
        <w:gridCol w:w="1842"/>
        <w:gridCol w:w="993"/>
        <w:gridCol w:w="4785"/>
      </w:tblGrid>
      <w:tr w:rsidR="00FD16AF" w:rsidRPr="008B4611" w:rsidTr="00FE4166">
        <w:tc>
          <w:tcPr>
            <w:tcW w:w="1668" w:type="dxa"/>
            <w:tcBorders>
              <w:top w:val="double" w:sz="4" w:space="0" w:color="0070C0"/>
              <w:left w:val="double" w:sz="4" w:space="0" w:color="0070C0"/>
              <w:bottom w:val="single" w:sz="6" w:space="0" w:color="0070C0"/>
              <w:right w:val="single" w:sz="6" w:space="0" w:color="0070C0"/>
            </w:tcBorders>
            <w:shd w:val="clear" w:color="auto" w:fill="95B3D7"/>
          </w:tcPr>
          <w:p w:rsidR="00FD16AF" w:rsidRPr="008B4611" w:rsidRDefault="00FD16AF" w:rsidP="00FE4166">
            <w:pPr>
              <w:autoSpaceDE w:val="0"/>
              <w:autoSpaceDN w:val="0"/>
              <w:adjustRightInd w:val="0"/>
              <w:spacing w:after="120" w:line="24" w:lineRule="atLeast"/>
              <w:jc w:val="center"/>
              <w:rPr>
                <w:rFonts w:ascii="Verdana" w:eastAsia="BookAntiqua" w:hAnsi="Verdana" w:cs="Arial"/>
                <w:b/>
                <w:color w:val="FFFFFF"/>
                <w:sz w:val="16"/>
                <w:szCs w:val="16"/>
              </w:rPr>
            </w:pPr>
            <w:r w:rsidRPr="00FA26F3">
              <w:rPr>
                <w:rFonts w:ascii="Verdana" w:eastAsia="BookAntiqua" w:hAnsi="Verdana" w:cs="Arial"/>
                <w:b/>
                <w:color w:val="FFFFFF"/>
                <w:sz w:val="16"/>
                <w:szCs w:val="16"/>
              </w:rPr>
              <w:t>Priorytet Inwestycyjny</w:t>
            </w:r>
          </w:p>
        </w:tc>
        <w:tc>
          <w:tcPr>
            <w:tcW w:w="1842" w:type="dxa"/>
            <w:tcBorders>
              <w:top w:val="double" w:sz="4" w:space="0" w:color="0070C0"/>
              <w:left w:val="single" w:sz="6" w:space="0" w:color="0070C0"/>
              <w:bottom w:val="single" w:sz="6" w:space="0" w:color="0070C0"/>
              <w:right w:val="single" w:sz="6" w:space="0" w:color="0070C0"/>
            </w:tcBorders>
            <w:shd w:val="clear" w:color="auto" w:fill="95B3D7"/>
          </w:tcPr>
          <w:p w:rsidR="00FD16AF" w:rsidRPr="008B4611" w:rsidRDefault="00FD16AF" w:rsidP="00FE4166">
            <w:pPr>
              <w:autoSpaceDE w:val="0"/>
              <w:autoSpaceDN w:val="0"/>
              <w:adjustRightInd w:val="0"/>
              <w:spacing w:after="120" w:line="24" w:lineRule="atLeast"/>
              <w:jc w:val="center"/>
              <w:rPr>
                <w:rFonts w:ascii="Verdana" w:eastAsia="BookAntiqua" w:hAnsi="Verdana" w:cs="Arial"/>
                <w:b/>
                <w:color w:val="FFFFFF"/>
                <w:sz w:val="16"/>
                <w:szCs w:val="16"/>
              </w:rPr>
            </w:pPr>
            <w:r w:rsidRPr="00FA26F3">
              <w:rPr>
                <w:rFonts w:ascii="Verdana" w:eastAsia="BookAntiqua" w:hAnsi="Verdana" w:cs="Arial"/>
                <w:b/>
                <w:color w:val="FFFFFF"/>
                <w:sz w:val="16"/>
                <w:szCs w:val="16"/>
              </w:rPr>
              <w:t>Kryteria oceny</w:t>
            </w:r>
          </w:p>
        </w:tc>
        <w:tc>
          <w:tcPr>
            <w:tcW w:w="993" w:type="dxa"/>
            <w:tcBorders>
              <w:top w:val="double" w:sz="4" w:space="0" w:color="0070C0"/>
              <w:left w:val="single" w:sz="6" w:space="0" w:color="0070C0"/>
              <w:bottom w:val="single" w:sz="6" w:space="0" w:color="0070C0"/>
              <w:right w:val="single" w:sz="6" w:space="0" w:color="0070C0"/>
            </w:tcBorders>
            <w:shd w:val="clear" w:color="auto" w:fill="95B3D7"/>
          </w:tcPr>
          <w:p w:rsidR="00FD16AF" w:rsidRPr="008B4611" w:rsidRDefault="00FD16AF" w:rsidP="00FE4166">
            <w:pPr>
              <w:autoSpaceDE w:val="0"/>
              <w:autoSpaceDN w:val="0"/>
              <w:adjustRightInd w:val="0"/>
              <w:spacing w:after="120" w:line="24" w:lineRule="atLeast"/>
              <w:jc w:val="center"/>
              <w:rPr>
                <w:rFonts w:ascii="Verdana" w:eastAsia="BookAntiqua" w:hAnsi="Verdana" w:cs="Arial"/>
                <w:b/>
                <w:color w:val="FFFFFF"/>
                <w:sz w:val="16"/>
                <w:szCs w:val="16"/>
              </w:rPr>
            </w:pPr>
            <w:r>
              <w:rPr>
                <w:rFonts w:ascii="Verdana" w:eastAsia="BookAntiqua" w:hAnsi="Verdana" w:cs="Arial"/>
                <w:b/>
                <w:color w:val="FFFFFF"/>
                <w:sz w:val="16"/>
                <w:szCs w:val="16"/>
              </w:rPr>
              <w:t>Ocena</w:t>
            </w:r>
          </w:p>
        </w:tc>
        <w:tc>
          <w:tcPr>
            <w:tcW w:w="4785" w:type="dxa"/>
            <w:tcBorders>
              <w:top w:val="double" w:sz="4" w:space="0" w:color="0070C0"/>
              <w:left w:val="single" w:sz="6" w:space="0" w:color="0070C0"/>
              <w:bottom w:val="single" w:sz="6" w:space="0" w:color="0070C0"/>
              <w:right w:val="double" w:sz="4" w:space="0" w:color="0070C0"/>
            </w:tcBorders>
            <w:shd w:val="clear" w:color="auto" w:fill="95B3D7"/>
          </w:tcPr>
          <w:p w:rsidR="00FD16AF" w:rsidRPr="008B4611" w:rsidRDefault="00FD16AF" w:rsidP="00FE4166">
            <w:pPr>
              <w:autoSpaceDE w:val="0"/>
              <w:autoSpaceDN w:val="0"/>
              <w:adjustRightInd w:val="0"/>
              <w:spacing w:after="120" w:line="24" w:lineRule="atLeast"/>
              <w:jc w:val="center"/>
              <w:rPr>
                <w:rFonts w:ascii="Verdana" w:eastAsia="BookAntiqua" w:hAnsi="Verdana" w:cs="Arial"/>
                <w:b/>
                <w:color w:val="FFFFFF"/>
                <w:sz w:val="16"/>
                <w:szCs w:val="16"/>
              </w:rPr>
            </w:pPr>
            <w:r>
              <w:rPr>
                <w:rFonts w:ascii="Verdana" w:eastAsia="BookAntiqua" w:hAnsi="Verdana" w:cs="Arial"/>
                <w:b/>
                <w:color w:val="FFFFFF"/>
                <w:sz w:val="16"/>
                <w:szCs w:val="16"/>
              </w:rPr>
              <w:t xml:space="preserve">Uzasadnienie </w:t>
            </w:r>
          </w:p>
        </w:tc>
      </w:tr>
      <w:tr w:rsidR="00FD16AF" w:rsidRPr="008B4611" w:rsidTr="00FE4166">
        <w:tc>
          <w:tcPr>
            <w:tcW w:w="1668" w:type="dxa"/>
            <w:vMerge w:val="restart"/>
            <w:tcBorders>
              <w:top w:val="single" w:sz="6" w:space="0" w:color="0070C0"/>
              <w:left w:val="double" w:sz="4" w:space="0" w:color="0070C0"/>
              <w:bottom w:val="single" w:sz="6" w:space="0" w:color="0070C0"/>
              <w:right w:val="single" w:sz="6" w:space="0" w:color="0070C0"/>
            </w:tcBorders>
            <w:shd w:val="clear" w:color="auto" w:fill="auto"/>
          </w:tcPr>
          <w:p w:rsidR="00FD16AF" w:rsidRPr="008B4611" w:rsidRDefault="0087398F" w:rsidP="00FE4166">
            <w:pPr>
              <w:autoSpaceDE w:val="0"/>
              <w:autoSpaceDN w:val="0"/>
              <w:adjustRightInd w:val="0"/>
              <w:spacing w:after="120" w:line="24" w:lineRule="atLeast"/>
              <w:rPr>
                <w:rFonts w:ascii="Verdana" w:eastAsia="BookAntiqua" w:hAnsi="Verdana" w:cs="Arial"/>
                <w:sz w:val="16"/>
                <w:szCs w:val="16"/>
              </w:rPr>
            </w:pPr>
            <w:r>
              <w:rPr>
                <w:rFonts w:ascii="Verdana" w:eastAsia="BookAntiqua" w:hAnsi="Verdana" w:cs="Arial"/>
                <w:sz w:val="16"/>
                <w:szCs w:val="16"/>
              </w:rPr>
              <w:t>Priorytet inwestycyjny</w:t>
            </w:r>
            <w:r w:rsidR="00FD16AF" w:rsidRPr="008B4611">
              <w:rPr>
                <w:rFonts w:ascii="Verdana" w:eastAsia="BookAntiqua" w:hAnsi="Verdana" w:cs="Arial"/>
                <w:sz w:val="16"/>
                <w:szCs w:val="16"/>
              </w:rPr>
              <w:t xml:space="preserve"> 3.2</w:t>
            </w: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FD16AF" w:rsidRPr="008B4611" w:rsidRDefault="00FD16AF" w:rsidP="00FE4166">
            <w:pPr>
              <w:autoSpaceDE w:val="0"/>
              <w:autoSpaceDN w:val="0"/>
              <w:adjustRightInd w:val="0"/>
              <w:spacing w:after="120" w:line="24" w:lineRule="atLeast"/>
              <w:jc w:val="both"/>
              <w:rPr>
                <w:rFonts w:ascii="Verdana" w:eastAsia="BookAntiqua" w:hAnsi="Verdana" w:cs="Arial"/>
                <w:sz w:val="16"/>
                <w:szCs w:val="16"/>
              </w:rPr>
            </w:pPr>
            <w:r>
              <w:rPr>
                <w:rFonts w:ascii="Verdana" w:eastAsia="BookAntiqua" w:hAnsi="Verdana" w:cs="Arial"/>
                <w:sz w:val="16"/>
                <w:szCs w:val="16"/>
              </w:rPr>
              <w:t>Adekwatność</w:t>
            </w:r>
            <w:r w:rsidRPr="008B4611">
              <w:rPr>
                <w:rFonts w:ascii="Verdana" w:eastAsia="BookAntiqua" w:hAnsi="Verdana" w:cs="Arial"/>
                <w:sz w:val="16"/>
                <w:szCs w:val="16"/>
              </w:rPr>
              <w:t xml:space="preserve"> </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FD16AF" w:rsidRPr="008B4611" w:rsidRDefault="00FD16AF" w:rsidP="00FE4166">
            <w:pPr>
              <w:autoSpaceDE w:val="0"/>
              <w:autoSpaceDN w:val="0"/>
              <w:adjustRightInd w:val="0"/>
              <w:spacing w:after="120" w:line="24" w:lineRule="atLeast"/>
              <w:jc w:val="center"/>
              <w:rPr>
                <w:rFonts w:ascii="Verdana" w:eastAsia="BookAntiqua" w:hAnsi="Verdana" w:cs="Arial"/>
                <w:sz w:val="16"/>
                <w:szCs w:val="16"/>
              </w:rPr>
            </w:pPr>
            <w:r>
              <w:rPr>
                <w:rFonts w:ascii="Verdana" w:eastAsia="BookAntiqu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FD16AF" w:rsidRDefault="00FD16AF" w:rsidP="00FE4166">
            <w:pPr>
              <w:autoSpaceDE w:val="0"/>
              <w:autoSpaceDN w:val="0"/>
              <w:adjustRightInd w:val="0"/>
              <w:spacing w:after="120" w:line="24" w:lineRule="atLeast"/>
              <w:rPr>
                <w:rFonts w:ascii="Verdana" w:eastAsia="BookAntiqua" w:hAnsi="Verdana" w:cs="Arial"/>
                <w:sz w:val="16"/>
                <w:szCs w:val="16"/>
              </w:rPr>
            </w:pPr>
            <w:r w:rsidRPr="00B209A9">
              <w:rPr>
                <w:rFonts w:ascii="Verdana" w:eastAsia="BookAntiqua" w:hAnsi="Verdana" w:cs="Arial"/>
                <w:sz w:val="16"/>
                <w:szCs w:val="16"/>
              </w:rPr>
              <w:t xml:space="preserve">Pozytywna ocena trafności wybranych wskaźników.  Wskaźnik produktów obejmuje typy projektów w ramach PI. </w:t>
            </w:r>
            <w:r>
              <w:rPr>
                <w:rFonts w:ascii="Verdana" w:eastAsia="BookAntiqua" w:hAnsi="Verdana" w:cs="Arial"/>
                <w:sz w:val="16"/>
                <w:szCs w:val="16"/>
              </w:rPr>
              <w:t xml:space="preserve">Na etapie uszczegółowienia </w:t>
            </w:r>
            <w:r w:rsidRPr="00B209A9">
              <w:rPr>
                <w:rFonts w:ascii="Verdana" w:eastAsia="BookAntiqua" w:hAnsi="Verdana" w:cs="Arial"/>
                <w:sz w:val="16"/>
                <w:szCs w:val="16"/>
              </w:rPr>
              <w:t>wprowadzone zostaną dodatkowe wskaźniki pozwalające na pozyskanie dodatkowych danych sprawozdawczych.</w:t>
            </w:r>
          </w:p>
          <w:p w:rsidR="00FD16AF" w:rsidRPr="008B4611" w:rsidRDefault="00FD16AF" w:rsidP="00FE4166">
            <w:pPr>
              <w:autoSpaceDE w:val="0"/>
              <w:autoSpaceDN w:val="0"/>
              <w:adjustRightInd w:val="0"/>
              <w:spacing w:after="120" w:line="24" w:lineRule="atLeast"/>
              <w:rPr>
                <w:rFonts w:ascii="Verdana" w:eastAsia="BookAntiqua" w:hAnsi="Verdana" w:cs="Arial"/>
                <w:sz w:val="16"/>
                <w:szCs w:val="16"/>
              </w:rPr>
            </w:pPr>
          </w:p>
        </w:tc>
      </w:tr>
      <w:tr w:rsidR="00FD16AF" w:rsidRPr="008B4611" w:rsidTr="00FE4166">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FD16AF" w:rsidRPr="008B4611" w:rsidRDefault="00FD16AF" w:rsidP="00FE4166">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FD16AF" w:rsidRPr="008B4611" w:rsidRDefault="00FD16AF" w:rsidP="00FE4166">
            <w:pPr>
              <w:autoSpaceDE w:val="0"/>
              <w:autoSpaceDN w:val="0"/>
              <w:adjustRightInd w:val="0"/>
              <w:spacing w:after="120" w:line="24" w:lineRule="atLeast"/>
              <w:jc w:val="both"/>
              <w:rPr>
                <w:rFonts w:ascii="Verdana" w:eastAsia="BookAntiqua" w:hAnsi="Verdana" w:cs="Arial"/>
                <w:sz w:val="16"/>
                <w:szCs w:val="16"/>
              </w:rPr>
            </w:pPr>
            <w:r>
              <w:rPr>
                <w:rFonts w:ascii="Verdana" w:eastAsia="BookAntiqua" w:hAnsi="Verdana" w:cs="Arial"/>
                <w:sz w:val="16"/>
                <w:szCs w:val="16"/>
              </w:rPr>
              <w:t xml:space="preserve">Mierzalność </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FD16AF" w:rsidRPr="008B4611" w:rsidRDefault="00FD16AF" w:rsidP="00FE4166">
            <w:pPr>
              <w:autoSpaceDE w:val="0"/>
              <w:autoSpaceDN w:val="0"/>
              <w:adjustRightInd w:val="0"/>
              <w:spacing w:after="120" w:line="24" w:lineRule="atLeast"/>
              <w:jc w:val="center"/>
              <w:rPr>
                <w:rFonts w:ascii="Verdana" w:eastAsia="BookAntiqua" w:hAnsi="Verdana" w:cs="Arial"/>
                <w:sz w:val="16"/>
                <w:szCs w:val="16"/>
              </w:rPr>
            </w:pPr>
            <w:r>
              <w:rPr>
                <w:rFonts w:ascii="Verdana" w:eastAsia="BookAntiqu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FD16AF" w:rsidRPr="00B209A9" w:rsidRDefault="00FD16AF" w:rsidP="00FE4166">
            <w:pPr>
              <w:autoSpaceDE w:val="0"/>
              <w:autoSpaceDN w:val="0"/>
              <w:adjustRightInd w:val="0"/>
              <w:spacing w:after="120" w:line="24" w:lineRule="atLeast"/>
              <w:rPr>
                <w:rFonts w:ascii="Verdana" w:eastAsia="BookAntiqua" w:hAnsi="Verdana" w:cs="Arial"/>
                <w:sz w:val="16"/>
                <w:szCs w:val="16"/>
              </w:rPr>
            </w:pPr>
            <w:r w:rsidRPr="00B209A9">
              <w:rPr>
                <w:rFonts w:ascii="Verdana" w:eastAsia="BookAntiqua" w:hAnsi="Verdana" w:cs="Arial"/>
                <w:sz w:val="16"/>
                <w:szCs w:val="16"/>
              </w:rPr>
              <w:t>Mierzalność wskaźnika jest zapewniona poprzez wykorzystanie do jego budowy mierzalnych danych pochodzących ze statystycznych/projektowych sprawozdań.</w:t>
            </w:r>
          </w:p>
        </w:tc>
      </w:tr>
      <w:tr w:rsidR="00FD16AF" w:rsidRPr="00B209A9" w:rsidTr="00FE4166">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FD16AF" w:rsidRPr="008B4611" w:rsidRDefault="00FD16AF" w:rsidP="00FE4166">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FD16AF" w:rsidRPr="0087398F" w:rsidRDefault="0087398F" w:rsidP="0087398F">
            <w:pPr>
              <w:autoSpaceDE w:val="0"/>
              <w:autoSpaceDN w:val="0"/>
              <w:adjustRightInd w:val="0"/>
              <w:spacing w:after="120" w:line="24" w:lineRule="atLeast"/>
              <w:rPr>
                <w:rFonts w:ascii="Verdana" w:eastAsia="BookAntiqua" w:hAnsi="Verdana" w:cs="Arial"/>
                <w:sz w:val="16"/>
                <w:szCs w:val="16"/>
              </w:rPr>
            </w:pPr>
            <w:r w:rsidRPr="0028502A">
              <w:rPr>
                <w:rFonts w:ascii="Verdana" w:eastAsia="BookAntiqua" w:hAnsi="Verdana" w:cs="Arial"/>
                <w:sz w:val="16"/>
                <w:szCs w:val="16"/>
              </w:rPr>
              <w:t>Realność wartości docelowych</w:t>
            </w:r>
            <w:r w:rsidRPr="0087398F">
              <w:rPr>
                <w:rFonts w:ascii="Verdana" w:eastAsia="BookAntiqua" w:hAnsi="Verdana" w:cs="Arial"/>
                <w:sz w:val="16"/>
                <w:szCs w:val="16"/>
              </w:rPr>
              <w:t xml:space="preserve"> </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FD16AF" w:rsidRPr="008B4611" w:rsidRDefault="00FD16AF" w:rsidP="00FE4166">
            <w:pPr>
              <w:autoSpaceDE w:val="0"/>
              <w:autoSpaceDN w:val="0"/>
              <w:adjustRightInd w:val="0"/>
              <w:spacing w:after="120" w:line="24" w:lineRule="atLeast"/>
              <w:jc w:val="center"/>
              <w:rPr>
                <w:rFonts w:ascii="Verdana" w:eastAsia="BookAntiqua" w:hAnsi="Verdana" w:cs="Arial"/>
                <w:sz w:val="16"/>
                <w:szCs w:val="16"/>
                <w:lang w:val="en-US"/>
              </w:rPr>
            </w:pPr>
            <w:r>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FD16AF" w:rsidRPr="00B209A9" w:rsidRDefault="00FD16AF" w:rsidP="00FE4166">
            <w:pPr>
              <w:autoSpaceDE w:val="0"/>
              <w:autoSpaceDN w:val="0"/>
              <w:adjustRightInd w:val="0"/>
              <w:spacing w:after="120" w:line="24" w:lineRule="atLeast"/>
              <w:rPr>
                <w:rFonts w:ascii="Verdana" w:eastAsia="BookAntiqua" w:hAnsi="Verdana" w:cs="Arial"/>
                <w:sz w:val="16"/>
                <w:szCs w:val="16"/>
              </w:rPr>
            </w:pPr>
            <w:r w:rsidRPr="00B209A9">
              <w:rPr>
                <w:rFonts w:ascii="Verdana" w:eastAsia="BookAntiqua" w:hAnsi="Verdana" w:cs="Arial"/>
                <w:sz w:val="16"/>
                <w:szCs w:val="16"/>
              </w:rPr>
              <w:t>Pozytywna ocena realności osiągnięcia wartości wskaźnika w wyznaczonych terminach. Do oszacowania wartości docelowej wskaźnika w 2023 r. zostały wzięte pod uwagę dane historyczne z perspektywy 2007 - 2013</w:t>
            </w:r>
          </w:p>
        </w:tc>
      </w:tr>
      <w:tr w:rsidR="00FD16AF" w:rsidRPr="00B209A9" w:rsidTr="00FE4166">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FD16AF" w:rsidRPr="00B209A9" w:rsidRDefault="00FD16AF" w:rsidP="00FE4166">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FD16AF" w:rsidRPr="0087398F" w:rsidRDefault="0087398F" w:rsidP="0087398F">
            <w:pPr>
              <w:autoSpaceDE w:val="0"/>
              <w:autoSpaceDN w:val="0"/>
              <w:adjustRightInd w:val="0"/>
              <w:spacing w:after="120" w:line="24" w:lineRule="atLeast"/>
              <w:rPr>
                <w:rFonts w:ascii="Verdana" w:eastAsia="BookAntiqua" w:hAnsi="Verdana" w:cs="Arial"/>
                <w:sz w:val="16"/>
                <w:szCs w:val="16"/>
              </w:rPr>
            </w:pPr>
            <w:r w:rsidRPr="0087398F">
              <w:rPr>
                <w:rFonts w:ascii="Verdana" w:eastAsia="BookAntiqua" w:hAnsi="Verdana" w:cs="Arial"/>
                <w:sz w:val="16"/>
                <w:szCs w:val="16"/>
              </w:rPr>
              <w:t>Powiązanie produktów z rezultatami</w:t>
            </w:r>
            <w:r w:rsidR="00FD16AF" w:rsidRPr="0087398F">
              <w:rPr>
                <w:rFonts w:ascii="Verdana" w:eastAsia="BookAntiqua" w:hAnsi="Verdana" w:cs="Arial"/>
                <w:sz w:val="16"/>
                <w:szCs w:val="16"/>
              </w:rPr>
              <w:t xml:space="preserve"> </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FD16AF" w:rsidRPr="008B4611" w:rsidRDefault="00FD16AF" w:rsidP="00FE4166">
            <w:pPr>
              <w:autoSpaceDE w:val="0"/>
              <w:autoSpaceDN w:val="0"/>
              <w:adjustRightInd w:val="0"/>
              <w:spacing w:after="120" w:line="24" w:lineRule="atLeast"/>
              <w:jc w:val="center"/>
              <w:rPr>
                <w:rFonts w:ascii="Verdana" w:eastAsia="BookAntiqua" w:hAnsi="Verdana" w:cs="Arial"/>
                <w:sz w:val="16"/>
                <w:szCs w:val="16"/>
                <w:lang w:val="en-US"/>
              </w:rPr>
            </w:pPr>
            <w:r>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FD16AF" w:rsidRPr="00B209A9" w:rsidRDefault="00FD16AF" w:rsidP="00FE4166">
            <w:pPr>
              <w:autoSpaceDE w:val="0"/>
              <w:autoSpaceDN w:val="0"/>
              <w:adjustRightInd w:val="0"/>
              <w:spacing w:after="120" w:line="24" w:lineRule="atLeast"/>
              <w:rPr>
                <w:rFonts w:ascii="Verdana" w:eastAsia="BookAntiqua" w:hAnsi="Verdana" w:cs="Arial"/>
                <w:sz w:val="16"/>
                <w:szCs w:val="16"/>
              </w:rPr>
            </w:pPr>
            <w:r w:rsidRPr="00B209A9">
              <w:rPr>
                <w:rFonts w:ascii="Verdana" w:eastAsia="BookAntiqua" w:hAnsi="Verdana" w:cs="Arial"/>
                <w:sz w:val="16"/>
                <w:szCs w:val="16"/>
              </w:rPr>
              <w:t>Istnieje powiązanie wskaźników produktu z wskaźnikiem rezultatu strategicznego, który jest zbliżony zakresem do wskaźnika z UP.</w:t>
            </w:r>
          </w:p>
        </w:tc>
      </w:tr>
      <w:tr w:rsidR="00FD16AF" w:rsidRPr="008B4611" w:rsidTr="00FE4166">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FD16AF" w:rsidRPr="00B209A9" w:rsidRDefault="00FD16AF" w:rsidP="00FE4166">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FD16AF" w:rsidRPr="008B4611" w:rsidRDefault="00FD16AF" w:rsidP="00FE4166">
            <w:pPr>
              <w:autoSpaceDE w:val="0"/>
              <w:autoSpaceDN w:val="0"/>
              <w:adjustRightInd w:val="0"/>
              <w:spacing w:after="120" w:line="24" w:lineRule="atLeast"/>
              <w:rPr>
                <w:rFonts w:ascii="Verdana" w:eastAsia="BookAntiqua" w:hAnsi="Verdana" w:cs="Arial"/>
                <w:sz w:val="16"/>
                <w:szCs w:val="16"/>
              </w:rPr>
            </w:pPr>
            <w:r>
              <w:rPr>
                <w:rFonts w:ascii="Verdana" w:eastAsia="BookAntiqua" w:hAnsi="Verdana" w:cs="Arial"/>
                <w:sz w:val="16"/>
                <w:szCs w:val="16"/>
              </w:rPr>
              <w:t>Dostępność</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FD16AF" w:rsidRPr="008B4611" w:rsidRDefault="00FD16AF" w:rsidP="00FE4166">
            <w:pPr>
              <w:autoSpaceDE w:val="0"/>
              <w:autoSpaceDN w:val="0"/>
              <w:adjustRightInd w:val="0"/>
              <w:spacing w:after="120" w:line="24" w:lineRule="atLeast"/>
              <w:jc w:val="center"/>
              <w:rPr>
                <w:rFonts w:ascii="Verdana" w:eastAsia="BookAntiqua" w:hAnsi="Verdana" w:cs="Arial"/>
                <w:sz w:val="16"/>
                <w:szCs w:val="16"/>
              </w:rPr>
            </w:pPr>
            <w:r>
              <w:rPr>
                <w:rFonts w:ascii="Verdana" w:eastAsia="BookAntiqu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FD16AF" w:rsidRPr="008B4611" w:rsidRDefault="00FD16AF" w:rsidP="00FE4166">
            <w:pPr>
              <w:autoSpaceDE w:val="0"/>
              <w:autoSpaceDN w:val="0"/>
              <w:adjustRightInd w:val="0"/>
              <w:spacing w:after="120" w:line="24" w:lineRule="atLeast"/>
              <w:jc w:val="both"/>
              <w:rPr>
                <w:rFonts w:ascii="Verdana" w:eastAsia="BookAntiqua" w:hAnsi="Verdana" w:cs="Arial"/>
                <w:sz w:val="16"/>
                <w:szCs w:val="16"/>
              </w:rPr>
            </w:pPr>
            <w:r w:rsidRPr="00B209A9">
              <w:rPr>
                <w:rFonts w:ascii="Verdana" w:eastAsia="BookAntiqua" w:hAnsi="Verdana" w:cs="Arial"/>
                <w:sz w:val="16"/>
                <w:szCs w:val="16"/>
              </w:rPr>
              <w:t>Pozytywna ocena dostępności niezbędnych danych</w:t>
            </w:r>
          </w:p>
        </w:tc>
      </w:tr>
      <w:tr w:rsidR="00FD16AF" w:rsidRPr="008B4611" w:rsidTr="00FE4166">
        <w:tc>
          <w:tcPr>
            <w:tcW w:w="1668" w:type="dxa"/>
            <w:tcBorders>
              <w:top w:val="single" w:sz="6" w:space="0" w:color="0070C0"/>
              <w:left w:val="double" w:sz="4" w:space="0" w:color="0070C0"/>
              <w:bottom w:val="double" w:sz="4" w:space="0" w:color="0070C0"/>
              <w:right w:val="single" w:sz="6" w:space="0" w:color="0070C0"/>
            </w:tcBorders>
            <w:shd w:val="clear" w:color="auto" w:fill="auto"/>
          </w:tcPr>
          <w:p w:rsidR="00FD16AF" w:rsidRPr="008B4611" w:rsidRDefault="00FD16AF" w:rsidP="00FE4166">
            <w:pPr>
              <w:autoSpaceDE w:val="0"/>
              <w:autoSpaceDN w:val="0"/>
              <w:adjustRightInd w:val="0"/>
              <w:spacing w:after="120" w:line="24" w:lineRule="atLeast"/>
              <w:jc w:val="both"/>
              <w:rPr>
                <w:rFonts w:ascii="Verdana" w:eastAsia="BookAntiqua" w:hAnsi="Verdana" w:cs="Arial"/>
                <w:sz w:val="16"/>
                <w:szCs w:val="16"/>
              </w:rPr>
            </w:pPr>
            <w:r w:rsidRPr="00FA26F3">
              <w:rPr>
                <w:rFonts w:ascii="Verdana" w:eastAsia="BookAntiqua" w:hAnsi="Verdana" w:cs="Arial"/>
                <w:sz w:val="16"/>
                <w:szCs w:val="16"/>
              </w:rPr>
              <w:t>OCENA OGÓLNA</w:t>
            </w:r>
            <w:r w:rsidRPr="008B4611">
              <w:rPr>
                <w:rFonts w:ascii="Verdana" w:eastAsia="BookAntiqua" w:hAnsi="Verdana" w:cs="Arial"/>
                <w:sz w:val="16"/>
                <w:szCs w:val="16"/>
              </w:rPr>
              <w:t>:</w:t>
            </w:r>
          </w:p>
        </w:tc>
        <w:tc>
          <w:tcPr>
            <w:tcW w:w="7620" w:type="dxa"/>
            <w:gridSpan w:val="3"/>
            <w:tcBorders>
              <w:top w:val="single" w:sz="6" w:space="0" w:color="0070C0"/>
              <w:left w:val="single" w:sz="6" w:space="0" w:color="0070C0"/>
              <w:bottom w:val="double" w:sz="4" w:space="0" w:color="0070C0"/>
              <w:right w:val="double" w:sz="4" w:space="0" w:color="0070C0"/>
            </w:tcBorders>
            <w:shd w:val="clear" w:color="auto" w:fill="auto"/>
          </w:tcPr>
          <w:p w:rsidR="00FD16AF" w:rsidRPr="008B4611" w:rsidRDefault="00FD16AF" w:rsidP="00FE4166">
            <w:pPr>
              <w:autoSpaceDE w:val="0"/>
              <w:autoSpaceDN w:val="0"/>
              <w:adjustRightInd w:val="0"/>
              <w:spacing w:after="120" w:line="24" w:lineRule="atLeast"/>
              <w:jc w:val="both"/>
              <w:rPr>
                <w:rFonts w:ascii="Verdana" w:eastAsia="BookAntiqua" w:hAnsi="Verdana" w:cs="Arial"/>
                <w:sz w:val="16"/>
                <w:szCs w:val="16"/>
              </w:rPr>
            </w:pPr>
            <w:r w:rsidRPr="00B209A9">
              <w:rPr>
                <w:rFonts w:ascii="Verdana" w:eastAsia="BookAntiqua" w:hAnsi="Verdana" w:cs="Arial"/>
                <w:sz w:val="16"/>
                <w:szCs w:val="16"/>
              </w:rPr>
              <w:t xml:space="preserve">System wskaźników produktu i rezultatu strategicznego jest kompletny. </w:t>
            </w:r>
            <w:r>
              <w:rPr>
                <w:rFonts w:ascii="Verdana" w:eastAsia="BookAntiqua" w:hAnsi="Verdana" w:cs="Arial"/>
                <w:sz w:val="16"/>
                <w:szCs w:val="16"/>
              </w:rPr>
              <w:t xml:space="preserve">Na etapie Uszczegółowienia należy wprowadzić wskaźniki: </w:t>
            </w:r>
            <w:r w:rsidRPr="00B209A9">
              <w:rPr>
                <w:rFonts w:ascii="Verdana" w:eastAsia="BookAntiqua" w:hAnsi="Verdana" w:cs="Arial"/>
                <w:sz w:val="16"/>
                <w:szCs w:val="16"/>
              </w:rPr>
              <w:t>liczba przedsiębiorstw, które zabezpieczone zagranicznego inwestora w ciągu roku od otrzymania wsparcia, liczbę przedsiębiorstw, które weszły na nowe rynki zagraniczne w wyniku wsparcia (nowe rynki eksportowe), liczba firm, które skorzystało z niedrogich ubezpieczeń / zabezpieczeń systemów do ekspansji na nowe rynki, a liczba / wartość umów zabezpieczonych za granicą wśród obsługiwanych podmiotów</w:t>
            </w:r>
          </w:p>
        </w:tc>
      </w:tr>
      <w:tr w:rsidR="00FD16AF" w:rsidRPr="008B4611" w:rsidTr="00FE4166">
        <w:tc>
          <w:tcPr>
            <w:tcW w:w="1668" w:type="dxa"/>
            <w:tcBorders>
              <w:top w:val="single" w:sz="6" w:space="0" w:color="0070C0"/>
              <w:left w:val="double" w:sz="4" w:space="0" w:color="0070C0"/>
              <w:bottom w:val="double" w:sz="4" w:space="0" w:color="0070C0"/>
              <w:right w:val="single" w:sz="6" w:space="0" w:color="0070C0"/>
            </w:tcBorders>
            <w:shd w:val="clear" w:color="auto" w:fill="auto"/>
          </w:tcPr>
          <w:p w:rsidR="00FD16AF" w:rsidRPr="008B4611" w:rsidRDefault="00FD16AF" w:rsidP="00FE4166">
            <w:pPr>
              <w:autoSpaceDE w:val="0"/>
              <w:autoSpaceDN w:val="0"/>
              <w:adjustRightInd w:val="0"/>
              <w:spacing w:after="120" w:line="24" w:lineRule="atLeast"/>
              <w:jc w:val="both"/>
              <w:rPr>
                <w:rFonts w:ascii="Verdana" w:eastAsia="BookAntiqua" w:hAnsi="Verdana" w:cs="Arial"/>
                <w:sz w:val="16"/>
                <w:szCs w:val="16"/>
              </w:rPr>
            </w:pPr>
            <w:r>
              <w:rPr>
                <w:rFonts w:ascii="Verdana" w:eastAsia="BookAntiqua" w:hAnsi="Verdana" w:cs="Arial"/>
                <w:sz w:val="16"/>
                <w:szCs w:val="16"/>
              </w:rPr>
              <w:t>REKOMENDACJE</w:t>
            </w:r>
            <w:r w:rsidRPr="008B4611">
              <w:rPr>
                <w:rFonts w:ascii="Verdana" w:eastAsia="BookAntiqua" w:hAnsi="Verdana" w:cs="Arial"/>
                <w:sz w:val="16"/>
                <w:szCs w:val="16"/>
              </w:rPr>
              <w:t>:</w:t>
            </w:r>
          </w:p>
        </w:tc>
        <w:tc>
          <w:tcPr>
            <w:tcW w:w="7620" w:type="dxa"/>
            <w:gridSpan w:val="3"/>
            <w:tcBorders>
              <w:top w:val="single" w:sz="6" w:space="0" w:color="0070C0"/>
              <w:left w:val="single" w:sz="6" w:space="0" w:color="0070C0"/>
              <w:bottom w:val="double" w:sz="4" w:space="0" w:color="0070C0"/>
              <w:right w:val="double" w:sz="4" w:space="0" w:color="0070C0"/>
            </w:tcBorders>
            <w:shd w:val="clear" w:color="auto" w:fill="auto"/>
          </w:tcPr>
          <w:p w:rsidR="00FD16AF" w:rsidRPr="00BF3AAC" w:rsidRDefault="00FD16AF" w:rsidP="00FE4166">
            <w:pPr>
              <w:autoSpaceDE w:val="0"/>
              <w:autoSpaceDN w:val="0"/>
              <w:adjustRightInd w:val="0"/>
              <w:spacing w:after="120" w:line="24" w:lineRule="atLeast"/>
              <w:jc w:val="both"/>
              <w:rPr>
                <w:rFonts w:ascii="Verdana" w:eastAsia="BookAntiqua" w:hAnsi="Verdana" w:cs="BookAntiqua"/>
                <w:sz w:val="16"/>
                <w:szCs w:val="16"/>
              </w:rPr>
            </w:pPr>
            <w:r w:rsidRPr="00B209A9">
              <w:rPr>
                <w:rFonts w:ascii="Verdana" w:eastAsia="BookAntiqua" w:hAnsi="Verdana" w:cs="BookAntiqua"/>
                <w:sz w:val="16"/>
                <w:szCs w:val="16"/>
              </w:rPr>
              <w:t>Brak rekomendacji w zakresie analizowanych wskaźników</w:t>
            </w:r>
          </w:p>
        </w:tc>
      </w:tr>
    </w:tbl>
    <w:p w:rsidR="00FD16AF" w:rsidRDefault="00FD16AF" w:rsidP="00C93DB1">
      <w:pPr>
        <w:spacing w:after="0"/>
        <w:rPr>
          <w:rFonts w:ascii="Verdana" w:eastAsia="Times New Roman" w:hAnsi="Verdana"/>
          <w:b/>
          <w:bCs/>
          <w:color w:val="E36C0A"/>
          <w:sz w:val="24"/>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8"/>
        <w:gridCol w:w="1842"/>
        <w:gridCol w:w="993"/>
        <w:gridCol w:w="4785"/>
      </w:tblGrid>
      <w:tr w:rsidR="00FD16AF" w:rsidRPr="008B4611" w:rsidTr="00FE4166">
        <w:tc>
          <w:tcPr>
            <w:tcW w:w="1668" w:type="dxa"/>
            <w:tcBorders>
              <w:top w:val="double" w:sz="4" w:space="0" w:color="0070C0"/>
              <w:left w:val="double" w:sz="4" w:space="0" w:color="0070C0"/>
              <w:bottom w:val="single" w:sz="6" w:space="0" w:color="0070C0"/>
              <w:right w:val="single" w:sz="6" w:space="0" w:color="0070C0"/>
            </w:tcBorders>
            <w:shd w:val="clear" w:color="auto" w:fill="95B3D7"/>
          </w:tcPr>
          <w:p w:rsidR="00FD16AF" w:rsidRPr="008B4611" w:rsidRDefault="00FD16AF" w:rsidP="00FE4166">
            <w:pPr>
              <w:autoSpaceDE w:val="0"/>
              <w:autoSpaceDN w:val="0"/>
              <w:adjustRightInd w:val="0"/>
              <w:spacing w:after="120" w:line="24" w:lineRule="atLeast"/>
              <w:jc w:val="center"/>
              <w:rPr>
                <w:rFonts w:ascii="Verdana" w:eastAsia="BookAntiqua" w:hAnsi="Verdana" w:cs="Arial"/>
                <w:b/>
                <w:color w:val="FFFFFF"/>
                <w:sz w:val="16"/>
                <w:szCs w:val="16"/>
              </w:rPr>
            </w:pPr>
            <w:r w:rsidRPr="00FA26F3">
              <w:rPr>
                <w:rFonts w:ascii="Verdana" w:eastAsia="BookAntiqua" w:hAnsi="Verdana" w:cs="Arial"/>
                <w:b/>
                <w:color w:val="FFFFFF"/>
                <w:sz w:val="16"/>
                <w:szCs w:val="16"/>
              </w:rPr>
              <w:t>Priorytet Inwestycyjny</w:t>
            </w:r>
          </w:p>
        </w:tc>
        <w:tc>
          <w:tcPr>
            <w:tcW w:w="1842" w:type="dxa"/>
            <w:tcBorders>
              <w:top w:val="double" w:sz="4" w:space="0" w:color="0070C0"/>
              <w:left w:val="single" w:sz="6" w:space="0" w:color="0070C0"/>
              <w:bottom w:val="single" w:sz="6" w:space="0" w:color="0070C0"/>
              <w:right w:val="single" w:sz="6" w:space="0" w:color="0070C0"/>
            </w:tcBorders>
            <w:shd w:val="clear" w:color="auto" w:fill="95B3D7"/>
          </w:tcPr>
          <w:p w:rsidR="00FD16AF" w:rsidRPr="008B4611" w:rsidRDefault="00FD16AF" w:rsidP="00FE4166">
            <w:pPr>
              <w:autoSpaceDE w:val="0"/>
              <w:autoSpaceDN w:val="0"/>
              <w:adjustRightInd w:val="0"/>
              <w:spacing w:after="120" w:line="24" w:lineRule="atLeast"/>
              <w:jc w:val="center"/>
              <w:rPr>
                <w:rFonts w:ascii="Verdana" w:eastAsia="BookAntiqua" w:hAnsi="Verdana" w:cs="Arial"/>
                <w:b/>
                <w:color w:val="FFFFFF"/>
                <w:sz w:val="16"/>
                <w:szCs w:val="16"/>
              </w:rPr>
            </w:pPr>
            <w:r w:rsidRPr="00FA26F3">
              <w:rPr>
                <w:rFonts w:ascii="Verdana" w:eastAsia="BookAntiqua" w:hAnsi="Verdana" w:cs="Arial"/>
                <w:b/>
                <w:color w:val="FFFFFF"/>
                <w:sz w:val="16"/>
                <w:szCs w:val="16"/>
              </w:rPr>
              <w:t>Kryteria oceny</w:t>
            </w:r>
          </w:p>
        </w:tc>
        <w:tc>
          <w:tcPr>
            <w:tcW w:w="993" w:type="dxa"/>
            <w:tcBorders>
              <w:top w:val="double" w:sz="4" w:space="0" w:color="0070C0"/>
              <w:left w:val="single" w:sz="6" w:space="0" w:color="0070C0"/>
              <w:bottom w:val="single" w:sz="6" w:space="0" w:color="0070C0"/>
              <w:right w:val="single" w:sz="6" w:space="0" w:color="0070C0"/>
            </w:tcBorders>
            <w:shd w:val="clear" w:color="auto" w:fill="95B3D7"/>
          </w:tcPr>
          <w:p w:rsidR="00FD16AF" w:rsidRPr="008B4611" w:rsidRDefault="00FD16AF" w:rsidP="00FE4166">
            <w:pPr>
              <w:autoSpaceDE w:val="0"/>
              <w:autoSpaceDN w:val="0"/>
              <w:adjustRightInd w:val="0"/>
              <w:spacing w:after="120" w:line="24" w:lineRule="atLeast"/>
              <w:jc w:val="center"/>
              <w:rPr>
                <w:rFonts w:ascii="Verdana" w:eastAsia="BookAntiqua" w:hAnsi="Verdana" w:cs="Arial"/>
                <w:b/>
                <w:color w:val="FFFFFF"/>
                <w:sz w:val="16"/>
                <w:szCs w:val="16"/>
              </w:rPr>
            </w:pPr>
            <w:r>
              <w:rPr>
                <w:rFonts w:ascii="Verdana" w:eastAsia="BookAntiqua" w:hAnsi="Verdana" w:cs="Arial"/>
                <w:b/>
                <w:color w:val="FFFFFF"/>
                <w:sz w:val="16"/>
                <w:szCs w:val="16"/>
              </w:rPr>
              <w:t>Ocena</w:t>
            </w:r>
          </w:p>
        </w:tc>
        <w:tc>
          <w:tcPr>
            <w:tcW w:w="4785" w:type="dxa"/>
            <w:tcBorders>
              <w:top w:val="double" w:sz="4" w:space="0" w:color="0070C0"/>
              <w:left w:val="single" w:sz="6" w:space="0" w:color="0070C0"/>
              <w:bottom w:val="single" w:sz="6" w:space="0" w:color="0070C0"/>
              <w:right w:val="double" w:sz="4" w:space="0" w:color="0070C0"/>
            </w:tcBorders>
            <w:shd w:val="clear" w:color="auto" w:fill="95B3D7"/>
          </w:tcPr>
          <w:p w:rsidR="00FD16AF" w:rsidRPr="008B4611" w:rsidRDefault="00FD16AF" w:rsidP="00FE4166">
            <w:pPr>
              <w:autoSpaceDE w:val="0"/>
              <w:autoSpaceDN w:val="0"/>
              <w:adjustRightInd w:val="0"/>
              <w:spacing w:after="120" w:line="24" w:lineRule="atLeast"/>
              <w:jc w:val="center"/>
              <w:rPr>
                <w:rFonts w:ascii="Verdana" w:eastAsia="BookAntiqua" w:hAnsi="Verdana" w:cs="Arial"/>
                <w:b/>
                <w:color w:val="FFFFFF"/>
                <w:sz w:val="16"/>
                <w:szCs w:val="16"/>
              </w:rPr>
            </w:pPr>
            <w:r>
              <w:rPr>
                <w:rFonts w:ascii="Verdana" w:eastAsia="BookAntiqua" w:hAnsi="Verdana" w:cs="Arial"/>
                <w:b/>
                <w:color w:val="FFFFFF"/>
                <w:sz w:val="16"/>
                <w:szCs w:val="16"/>
              </w:rPr>
              <w:t xml:space="preserve">Uzasadnienie </w:t>
            </w:r>
          </w:p>
        </w:tc>
      </w:tr>
      <w:tr w:rsidR="00FD16AF" w:rsidRPr="008B4611" w:rsidTr="00FE4166">
        <w:tc>
          <w:tcPr>
            <w:tcW w:w="1668" w:type="dxa"/>
            <w:vMerge w:val="restart"/>
            <w:tcBorders>
              <w:top w:val="single" w:sz="6" w:space="0" w:color="0070C0"/>
              <w:left w:val="double" w:sz="4" w:space="0" w:color="0070C0"/>
              <w:bottom w:val="single" w:sz="6" w:space="0" w:color="0070C0"/>
              <w:right w:val="single" w:sz="6" w:space="0" w:color="0070C0"/>
            </w:tcBorders>
            <w:shd w:val="clear" w:color="auto" w:fill="auto"/>
          </w:tcPr>
          <w:p w:rsidR="00FD16AF" w:rsidRPr="008B4611" w:rsidRDefault="0087398F" w:rsidP="00FE4166">
            <w:pPr>
              <w:autoSpaceDE w:val="0"/>
              <w:autoSpaceDN w:val="0"/>
              <w:adjustRightInd w:val="0"/>
              <w:spacing w:after="120" w:line="24" w:lineRule="atLeast"/>
              <w:rPr>
                <w:rFonts w:ascii="Verdana" w:eastAsia="BookAntiqua" w:hAnsi="Verdana" w:cs="Arial"/>
                <w:sz w:val="16"/>
                <w:szCs w:val="16"/>
              </w:rPr>
            </w:pPr>
            <w:r>
              <w:rPr>
                <w:rFonts w:ascii="Verdana" w:eastAsia="BookAntiqua" w:hAnsi="Verdana" w:cs="Arial"/>
                <w:sz w:val="16"/>
                <w:szCs w:val="16"/>
              </w:rPr>
              <w:t>Priorytet inwestycyjny</w:t>
            </w:r>
            <w:r w:rsidR="00FD16AF" w:rsidRPr="008B4611">
              <w:rPr>
                <w:rFonts w:ascii="Verdana" w:eastAsia="BookAntiqua" w:hAnsi="Verdana" w:cs="Arial"/>
                <w:sz w:val="16"/>
                <w:szCs w:val="16"/>
              </w:rPr>
              <w:t xml:space="preserve"> 3.3</w:t>
            </w: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FD16AF" w:rsidRPr="008B4611" w:rsidRDefault="00FD16AF" w:rsidP="00FE4166">
            <w:pPr>
              <w:autoSpaceDE w:val="0"/>
              <w:autoSpaceDN w:val="0"/>
              <w:adjustRightInd w:val="0"/>
              <w:spacing w:after="120" w:line="24" w:lineRule="atLeast"/>
              <w:jc w:val="both"/>
              <w:rPr>
                <w:rFonts w:ascii="Verdana" w:eastAsia="BookAntiqua" w:hAnsi="Verdana" w:cs="Arial"/>
                <w:sz w:val="16"/>
                <w:szCs w:val="16"/>
              </w:rPr>
            </w:pPr>
            <w:r>
              <w:rPr>
                <w:rFonts w:ascii="Verdana" w:eastAsia="BookAntiqua" w:hAnsi="Verdana" w:cs="Arial"/>
                <w:sz w:val="16"/>
                <w:szCs w:val="16"/>
              </w:rPr>
              <w:t>Adekwatność</w:t>
            </w:r>
            <w:r w:rsidRPr="008B4611">
              <w:rPr>
                <w:rFonts w:ascii="Verdana" w:eastAsia="BookAntiqua" w:hAnsi="Verdana" w:cs="Arial"/>
                <w:sz w:val="16"/>
                <w:szCs w:val="16"/>
              </w:rPr>
              <w:t xml:space="preserve"> </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FD16AF" w:rsidRPr="008B4611" w:rsidRDefault="00FD16AF" w:rsidP="00FE4166">
            <w:pPr>
              <w:autoSpaceDE w:val="0"/>
              <w:autoSpaceDN w:val="0"/>
              <w:adjustRightInd w:val="0"/>
              <w:spacing w:after="120" w:line="24" w:lineRule="atLeast"/>
              <w:jc w:val="center"/>
              <w:rPr>
                <w:rFonts w:ascii="Verdana" w:eastAsia="BookAntiqua" w:hAnsi="Verdana" w:cs="Arial"/>
                <w:sz w:val="16"/>
                <w:szCs w:val="16"/>
              </w:rPr>
            </w:pPr>
            <w:r>
              <w:rPr>
                <w:rFonts w:ascii="Verdana" w:eastAsia="BookAntiqu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FD16AF" w:rsidRPr="008B4611" w:rsidRDefault="00FD16AF" w:rsidP="00FE4166">
            <w:pPr>
              <w:autoSpaceDE w:val="0"/>
              <w:autoSpaceDN w:val="0"/>
              <w:adjustRightInd w:val="0"/>
              <w:spacing w:after="120" w:line="24" w:lineRule="atLeast"/>
              <w:jc w:val="both"/>
              <w:rPr>
                <w:rFonts w:ascii="Verdana" w:eastAsia="BookAntiqua" w:hAnsi="Verdana" w:cs="Arial"/>
                <w:sz w:val="16"/>
                <w:szCs w:val="16"/>
              </w:rPr>
            </w:pPr>
            <w:r>
              <w:rPr>
                <w:rFonts w:ascii="Verdana" w:eastAsia="BookAntiqua" w:hAnsi="Verdana" w:cs="Arial"/>
                <w:sz w:val="16"/>
                <w:szCs w:val="16"/>
              </w:rPr>
              <w:t xml:space="preserve">Zasadne jest zmiana wskaźnika </w:t>
            </w:r>
            <w:r w:rsidRPr="0061151A">
              <w:rPr>
                <w:rFonts w:ascii="Verdana" w:eastAsia="BookAntiqua" w:hAnsi="Verdana" w:cs="Arial"/>
                <w:sz w:val="16"/>
                <w:szCs w:val="16"/>
              </w:rPr>
              <w:t>Wzrost zatrudnienia w</w:t>
            </w:r>
            <w:r>
              <w:rPr>
                <w:rFonts w:ascii="Verdana" w:eastAsia="BookAntiqua" w:hAnsi="Verdana" w:cs="Arial"/>
                <w:sz w:val="16"/>
                <w:szCs w:val="16"/>
              </w:rPr>
              <w:t>e wspieranych przedsiębiorstwach ze wskaźnika rezultatu na wskaźnik produktu. Wskaźnik ten obejmuje n</w:t>
            </w:r>
            <w:r w:rsidRPr="0061151A">
              <w:rPr>
                <w:rFonts w:ascii="Verdana" w:eastAsia="BookAntiqua" w:hAnsi="Verdana" w:cs="Arial"/>
                <w:sz w:val="16"/>
                <w:szCs w:val="16"/>
              </w:rPr>
              <w:t>owe miejsca pracy brutto utworzone we wspartych przedsiębiorstwach obliczone wg ekwiwalentu pełnego czasu pracy.</w:t>
            </w:r>
            <w:r>
              <w:rPr>
                <w:rFonts w:ascii="Verdana" w:eastAsia="BookAntiqua" w:hAnsi="Verdana" w:cs="Arial"/>
                <w:sz w:val="16"/>
                <w:szCs w:val="16"/>
              </w:rPr>
              <w:t xml:space="preserve"> Zasadne będzie dodanie wskaźnika monitorującego wsparte klastry. </w:t>
            </w:r>
          </w:p>
        </w:tc>
      </w:tr>
      <w:tr w:rsidR="00FD16AF" w:rsidRPr="008B4611" w:rsidTr="00FE4166">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FD16AF" w:rsidRPr="008B4611" w:rsidRDefault="00FD16AF" w:rsidP="00FE4166">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FD16AF" w:rsidRPr="008B4611" w:rsidRDefault="00FD16AF" w:rsidP="00FE4166">
            <w:pPr>
              <w:autoSpaceDE w:val="0"/>
              <w:autoSpaceDN w:val="0"/>
              <w:adjustRightInd w:val="0"/>
              <w:spacing w:after="120" w:line="24" w:lineRule="atLeast"/>
              <w:jc w:val="both"/>
              <w:rPr>
                <w:rFonts w:ascii="Verdana" w:eastAsia="BookAntiqua" w:hAnsi="Verdana" w:cs="Arial"/>
                <w:sz w:val="16"/>
                <w:szCs w:val="16"/>
              </w:rPr>
            </w:pPr>
            <w:r>
              <w:rPr>
                <w:rFonts w:ascii="Verdana" w:eastAsia="BookAntiqua" w:hAnsi="Verdana" w:cs="Arial"/>
                <w:sz w:val="16"/>
                <w:szCs w:val="16"/>
              </w:rPr>
              <w:t xml:space="preserve">Mierzalność </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FD16AF" w:rsidRPr="008B4611" w:rsidRDefault="00FD16AF" w:rsidP="00FE4166">
            <w:pPr>
              <w:autoSpaceDE w:val="0"/>
              <w:autoSpaceDN w:val="0"/>
              <w:adjustRightInd w:val="0"/>
              <w:spacing w:after="120" w:line="24" w:lineRule="atLeast"/>
              <w:jc w:val="center"/>
              <w:rPr>
                <w:rFonts w:ascii="Verdana" w:eastAsia="BookAntiqua" w:hAnsi="Verdana" w:cs="Arial"/>
                <w:sz w:val="16"/>
                <w:szCs w:val="16"/>
              </w:rPr>
            </w:pPr>
            <w:r w:rsidRPr="006B6AE1">
              <w:rPr>
                <w:rFonts w:ascii="Verdana" w:eastAsia="BookAntiqu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FD16AF" w:rsidRPr="006B6AE1" w:rsidRDefault="00FD16AF" w:rsidP="00FE4166">
            <w:pPr>
              <w:autoSpaceDE w:val="0"/>
              <w:autoSpaceDN w:val="0"/>
              <w:adjustRightInd w:val="0"/>
              <w:spacing w:after="120" w:line="24" w:lineRule="atLeast"/>
              <w:jc w:val="both"/>
              <w:rPr>
                <w:rFonts w:ascii="Verdana" w:eastAsia="BookAntiqua" w:hAnsi="Verdana" w:cs="Arial"/>
                <w:sz w:val="16"/>
                <w:szCs w:val="16"/>
              </w:rPr>
            </w:pPr>
            <w:r w:rsidRPr="006B6AE1">
              <w:rPr>
                <w:rFonts w:ascii="Verdana" w:eastAsia="BookAntiqua" w:hAnsi="Verdana" w:cs="Arial"/>
                <w:sz w:val="16"/>
                <w:szCs w:val="16"/>
              </w:rPr>
              <w:t>Mierzalność wskaźnika jest zapewniona poprzez wykorzystanie do jego budowy mierzalnych danych pochodzących ze statystycznych/projektowych sprawozdań.</w:t>
            </w:r>
          </w:p>
        </w:tc>
      </w:tr>
      <w:tr w:rsidR="00FD16AF" w:rsidRPr="0061151A" w:rsidTr="00FE4166">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FD16AF" w:rsidRPr="008B4611" w:rsidRDefault="00FD16AF" w:rsidP="00FE4166">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FD16AF" w:rsidRPr="0087398F" w:rsidRDefault="0087398F" w:rsidP="0087398F">
            <w:pPr>
              <w:autoSpaceDE w:val="0"/>
              <w:autoSpaceDN w:val="0"/>
              <w:adjustRightInd w:val="0"/>
              <w:spacing w:after="120" w:line="24" w:lineRule="atLeast"/>
              <w:rPr>
                <w:rFonts w:ascii="Verdana" w:eastAsia="BookAntiqua" w:hAnsi="Verdana" w:cs="Arial"/>
                <w:sz w:val="16"/>
                <w:szCs w:val="16"/>
              </w:rPr>
            </w:pPr>
            <w:r w:rsidRPr="0028502A">
              <w:rPr>
                <w:rFonts w:ascii="Verdana" w:eastAsia="BookAntiqua" w:hAnsi="Verdana" w:cs="Arial"/>
                <w:sz w:val="16"/>
                <w:szCs w:val="16"/>
              </w:rPr>
              <w:t>Realność wartości docelowych</w:t>
            </w:r>
            <w:r w:rsidRPr="0087398F">
              <w:rPr>
                <w:rFonts w:ascii="Verdana" w:eastAsia="BookAntiqua" w:hAnsi="Verdana" w:cs="Arial"/>
                <w:sz w:val="16"/>
                <w:szCs w:val="16"/>
              </w:rPr>
              <w:t xml:space="preserve"> </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FD16AF" w:rsidRPr="0061151A" w:rsidRDefault="00FD16AF" w:rsidP="00FE4166">
            <w:pPr>
              <w:autoSpaceDE w:val="0"/>
              <w:autoSpaceDN w:val="0"/>
              <w:adjustRightInd w:val="0"/>
              <w:spacing w:after="120" w:line="24" w:lineRule="atLeast"/>
              <w:jc w:val="center"/>
              <w:rPr>
                <w:rFonts w:ascii="Verdana" w:eastAsia="BookAntiqua" w:hAnsi="Verdana" w:cs="Arial"/>
                <w:sz w:val="16"/>
                <w:szCs w:val="16"/>
              </w:rPr>
            </w:pPr>
            <w:r w:rsidRPr="006B6AE1">
              <w:rPr>
                <w:rFonts w:ascii="Verdana" w:eastAsia="BookAntiqu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FD16AF" w:rsidRPr="006B6AE1" w:rsidRDefault="00FD16AF" w:rsidP="00FE4166">
            <w:pPr>
              <w:autoSpaceDE w:val="0"/>
              <w:autoSpaceDN w:val="0"/>
              <w:adjustRightInd w:val="0"/>
              <w:spacing w:after="120" w:line="24" w:lineRule="atLeast"/>
              <w:jc w:val="both"/>
              <w:rPr>
                <w:rFonts w:ascii="Verdana" w:eastAsia="BookAntiqua" w:hAnsi="Verdana" w:cs="Arial"/>
                <w:sz w:val="16"/>
                <w:szCs w:val="16"/>
              </w:rPr>
            </w:pPr>
            <w:r w:rsidRPr="006B6AE1">
              <w:rPr>
                <w:rFonts w:ascii="Verdana" w:eastAsia="BookAntiqua" w:hAnsi="Verdana" w:cs="Arial"/>
                <w:sz w:val="16"/>
                <w:szCs w:val="16"/>
              </w:rPr>
              <w:t>Pozytywna ocena realności osiągnięcia wartości wskaźnika w wyznaczonych terminach. Do oszacowania wartości docelowej wskaźnika w 2023 r. zostały wzięte pod uwagę dane historyczne z perspektywy 2007 - 2013</w:t>
            </w:r>
          </w:p>
        </w:tc>
      </w:tr>
      <w:tr w:rsidR="00FD16AF" w:rsidRPr="0061151A" w:rsidTr="00FE4166">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FD16AF" w:rsidRPr="0061151A" w:rsidRDefault="00FD16AF" w:rsidP="00FE4166">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FD16AF" w:rsidRPr="0087398F" w:rsidRDefault="0087398F" w:rsidP="0087398F">
            <w:pPr>
              <w:autoSpaceDE w:val="0"/>
              <w:autoSpaceDN w:val="0"/>
              <w:adjustRightInd w:val="0"/>
              <w:spacing w:after="120" w:line="24" w:lineRule="atLeast"/>
              <w:rPr>
                <w:rFonts w:ascii="Verdana" w:eastAsia="BookAntiqua" w:hAnsi="Verdana" w:cs="Arial"/>
                <w:sz w:val="16"/>
                <w:szCs w:val="16"/>
              </w:rPr>
            </w:pPr>
            <w:r w:rsidRPr="0087398F">
              <w:rPr>
                <w:rFonts w:ascii="Verdana" w:eastAsia="BookAntiqua" w:hAnsi="Verdana" w:cs="Arial"/>
                <w:sz w:val="16"/>
                <w:szCs w:val="16"/>
              </w:rPr>
              <w:t xml:space="preserve">Powiązanie produktów z rezultatami </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FD16AF" w:rsidRPr="0061151A" w:rsidRDefault="00FD16AF" w:rsidP="00FE4166">
            <w:pPr>
              <w:autoSpaceDE w:val="0"/>
              <w:autoSpaceDN w:val="0"/>
              <w:adjustRightInd w:val="0"/>
              <w:spacing w:after="120" w:line="24" w:lineRule="atLeast"/>
              <w:jc w:val="center"/>
              <w:rPr>
                <w:rFonts w:ascii="Verdana" w:eastAsia="BookAntiqua" w:hAnsi="Verdana" w:cs="Arial"/>
                <w:sz w:val="16"/>
                <w:szCs w:val="16"/>
              </w:rPr>
            </w:pPr>
            <w:r w:rsidRPr="006B6AE1">
              <w:rPr>
                <w:rFonts w:ascii="Verdana" w:eastAsia="BookAntiqu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FD16AF" w:rsidRPr="0061151A" w:rsidRDefault="00FD16AF" w:rsidP="00FE4166">
            <w:pPr>
              <w:autoSpaceDE w:val="0"/>
              <w:autoSpaceDN w:val="0"/>
              <w:adjustRightInd w:val="0"/>
              <w:spacing w:after="120" w:line="24" w:lineRule="atLeast"/>
              <w:jc w:val="both"/>
              <w:rPr>
                <w:rFonts w:ascii="Verdana" w:eastAsia="BookAntiqua" w:hAnsi="Verdana" w:cs="Arial"/>
                <w:sz w:val="16"/>
                <w:szCs w:val="16"/>
              </w:rPr>
            </w:pPr>
            <w:r w:rsidRPr="006B6AE1">
              <w:rPr>
                <w:rFonts w:ascii="Verdana" w:eastAsia="BookAntiqua" w:hAnsi="Verdana" w:cs="Arial"/>
                <w:sz w:val="16"/>
                <w:szCs w:val="16"/>
              </w:rPr>
              <w:t>Istnieje powiązanie wskaźników produktu z wskaźnikiem rezultatu strategicznego, który jest zbliżony zakresem do wskaźnika z UP.</w:t>
            </w:r>
          </w:p>
        </w:tc>
      </w:tr>
      <w:tr w:rsidR="00FD16AF" w:rsidRPr="008B4611" w:rsidTr="00FE4166">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FD16AF" w:rsidRPr="0061151A" w:rsidRDefault="00FD16AF" w:rsidP="00FE4166">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FD16AF" w:rsidRPr="008B4611" w:rsidRDefault="00FD16AF" w:rsidP="00FE4166">
            <w:pPr>
              <w:autoSpaceDE w:val="0"/>
              <w:autoSpaceDN w:val="0"/>
              <w:adjustRightInd w:val="0"/>
              <w:spacing w:after="120" w:line="24" w:lineRule="atLeast"/>
              <w:rPr>
                <w:rFonts w:ascii="Verdana" w:eastAsia="BookAntiqua" w:hAnsi="Verdana" w:cs="Arial"/>
                <w:sz w:val="16"/>
                <w:szCs w:val="16"/>
              </w:rPr>
            </w:pPr>
            <w:r>
              <w:rPr>
                <w:rFonts w:ascii="Verdana" w:eastAsia="BookAntiqua" w:hAnsi="Verdana" w:cs="Arial"/>
                <w:sz w:val="16"/>
                <w:szCs w:val="16"/>
              </w:rPr>
              <w:t>Dostępność</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FD16AF" w:rsidRPr="008B4611" w:rsidRDefault="00FD16AF" w:rsidP="00FE4166">
            <w:pPr>
              <w:autoSpaceDE w:val="0"/>
              <w:autoSpaceDN w:val="0"/>
              <w:adjustRightInd w:val="0"/>
              <w:spacing w:after="120" w:line="24" w:lineRule="atLeast"/>
              <w:jc w:val="center"/>
              <w:rPr>
                <w:rFonts w:ascii="Verdana" w:eastAsia="BookAntiqua" w:hAnsi="Verdana" w:cs="Arial"/>
                <w:sz w:val="16"/>
                <w:szCs w:val="16"/>
              </w:rPr>
            </w:pPr>
            <w:r w:rsidRPr="006B6AE1">
              <w:rPr>
                <w:rFonts w:ascii="Verdana" w:eastAsia="BookAntiqu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FD16AF" w:rsidRPr="008B4611" w:rsidRDefault="00FD16AF" w:rsidP="00FE4166">
            <w:pPr>
              <w:autoSpaceDE w:val="0"/>
              <w:autoSpaceDN w:val="0"/>
              <w:adjustRightInd w:val="0"/>
              <w:spacing w:after="120" w:line="24" w:lineRule="atLeast"/>
              <w:jc w:val="both"/>
              <w:rPr>
                <w:rFonts w:ascii="Verdana" w:eastAsia="BookAntiqua" w:hAnsi="Verdana" w:cs="Arial"/>
                <w:sz w:val="16"/>
                <w:szCs w:val="16"/>
              </w:rPr>
            </w:pPr>
            <w:r w:rsidRPr="006B6AE1">
              <w:rPr>
                <w:rFonts w:ascii="Verdana" w:eastAsia="BookAntiqua" w:hAnsi="Verdana" w:cs="Arial"/>
                <w:sz w:val="16"/>
                <w:szCs w:val="16"/>
              </w:rPr>
              <w:t>Pozytywna ocena dostępności niezbędnych danych</w:t>
            </w:r>
          </w:p>
        </w:tc>
      </w:tr>
      <w:tr w:rsidR="00FD16AF" w:rsidRPr="008B4611" w:rsidTr="00FE4166">
        <w:tc>
          <w:tcPr>
            <w:tcW w:w="1668" w:type="dxa"/>
            <w:tcBorders>
              <w:top w:val="single" w:sz="6" w:space="0" w:color="0070C0"/>
              <w:left w:val="double" w:sz="4" w:space="0" w:color="0070C0"/>
              <w:bottom w:val="double" w:sz="4" w:space="0" w:color="0070C0"/>
              <w:right w:val="single" w:sz="6" w:space="0" w:color="0070C0"/>
            </w:tcBorders>
            <w:shd w:val="clear" w:color="auto" w:fill="auto"/>
          </w:tcPr>
          <w:p w:rsidR="00FD16AF" w:rsidRPr="008B4611" w:rsidRDefault="00FD16AF" w:rsidP="00FE4166">
            <w:pPr>
              <w:autoSpaceDE w:val="0"/>
              <w:autoSpaceDN w:val="0"/>
              <w:adjustRightInd w:val="0"/>
              <w:spacing w:after="120" w:line="24" w:lineRule="atLeast"/>
              <w:jc w:val="both"/>
              <w:rPr>
                <w:rFonts w:ascii="Verdana" w:eastAsia="BookAntiqua" w:hAnsi="Verdana" w:cs="Arial"/>
                <w:sz w:val="16"/>
                <w:szCs w:val="16"/>
              </w:rPr>
            </w:pPr>
            <w:r w:rsidRPr="00FA26F3">
              <w:rPr>
                <w:rFonts w:ascii="Verdana" w:eastAsia="BookAntiqua" w:hAnsi="Verdana" w:cs="Arial"/>
                <w:sz w:val="16"/>
                <w:szCs w:val="16"/>
              </w:rPr>
              <w:t>OCENA OGÓLNA</w:t>
            </w:r>
            <w:r w:rsidRPr="008B4611">
              <w:rPr>
                <w:rFonts w:ascii="Verdana" w:eastAsia="BookAntiqua" w:hAnsi="Verdana" w:cs="Arial"/>
                <w:sz w:val="16"/>
                <w:szCs w:val="16"/>
              </w:rPr>
              <w:t>:</w:t>
            </w:r>
          </w:p>
        </w:tc>
        <w:tc>
          <w:tcPr>
            <w:tcW w:w="7620" w:type="dxa"/>
            <w:gridSpan w:val="3"/>
            <w:tcBorders>
              <w:top w:val="single" w:sz="6" w:space="0" w:color="0070C0"/>
              <w:left w:val="single" w:sz="6" w:space="0" w:color="0070C0"/>
              <w:bottom w:val="double" w:sz="4" w:space="0" w:color="0070C0"/>
              <w:right w:val="double" w:sz="4" w:space="0" w:color="0070C0"/>
            </w:tcBorders>
            <w:shd w:val="clear" w:color="auto" w:fill="auto"/>
          </w:tcPr>
          <w:p w:rsidR="00FD16AF" w:rsidRPr="00A939DB" w:rsidRDefault="00FD16AF" w:rsidP="00FE4166">
            <w:pPr>
              <w:autoSpaceDE w:val="0"/>
              <w:autoSpaceDN w:val="0"/>
              <w:adjustRightInd w:val="0"/>
              <w:spacing w:after="120" w:line="24" w:lineRule="atLeast"/>
              <w:jc w:val="both"/>
              <w:rPr>
                <w:rFonts w:ascii="Verdana" w:eastAsia="BookAntiqua" w:hAnsi="Verdana" w:cs="Arial"/>
                <w:sz w:val="16"/>
                <w:szCs w:val="16"/>
              </w:rPr>
            </w:pPr>
            <w:r w:rsidRPr="00A939DB">
              <w:rPr>
                <w:rFonts w:ascii="Verdana" w:eastAsia="BookAntiqua" w:hAnsi="Verdana" w:cs="Arial"/>
                <w:sz w:val="16"/>
                <w:szCs w:val="16"/>
              </w:rPr>
              <w:t>System wskaźników produktu i rezulta</w:t>
            </w:r>
            <w:r>
              <w:rPr>
                <w:rFonts w:ascii="Verdana" w:eastAsia="BookAntiqua" w:hAnsi="Verdana" w:cs="Arial"/>
                <w:sz w:val="16"/>
                <w:szCs w:val="16"/>
              </w:rPr>
              <w:t xml:space="preserve">tu strategicznego nie uwzględnia możliwych wskaźników dla IF. </w:t>
            </w:r>
            <w:r w:rsidRPr="001A7696">
              <w:rPr>
                <w:rFonts w:ascii="Verdana" w:eastAsia="BookAntiqua" w:hAnsi="Verdana" w:cs="Arial"/>
                <w:sz w:val="16"/>
                <w:szCs w:val="16"/>
              </w:rPr>
              <w:t>W ramach priorytetu inwestycyjnego 3.3 przewiduje się zastosowanie instrumentów wsparc</w:t>
            </w:r>
            <w:r>
              <w:rPr>
                <w:rFonts w:ascii="Verdana" w:eastAsia="BookAntiqua" w:hAnsi="Verdana" w:cs="Arial"/>
                <w:sz w:val="16"/>
                <w:szCs w:val="16"/>
              </w:rPr>
              <w:t xml:space="preserve">ia rozwoju konkurencyjności MŚP. Proponuje się dodanie wskaźnika: </w:t>
            </w:r>
            <w:r w:rsidRPr="001A7696">
              <w:rPr>
                <w:rFonts w:ascii="Verdana" w:eastAsia="BookAntiqua" w:hAnsi="Verdana" w:cs="Arial"/>
                <w:sz w:val="16"/>
                <w:szCs w:val="16"/>
              </w:rPr>
              <w:t>Liczba przedsiębiorstw otrzymujących wsparcie finansowe inne niż dotacje</w:t>
            </w:r>
            <w:r>
              <w:rPr>
                <w:rFonts w:ascii="Verdana" w:eastAsia="BookAntiqua" w:hAnsi="Verdana" w:cs="Arial"/>
                <w:sz w:val="16"/>
                <w:szCs w:val="16"/>
              </w:rPr>
              <w:t xml:space="preserve">. Proponuje się dodanie wskaźnika produktu: </w:t>
            </w:r>
            <w:r w:rsidRPr="001A7696">
              <w:rPr>
                <w:rFonts w:ascii="Verdana" w:eastAsia="BookAntiqua" w:hAnsi="Verdana" w:cs="Arial"/>
                <w:sz w:val="16"/>
                <w:szCs w:val="16"/>
              </w:rPr>
              <w:t>Liczba wspartych klastrów (szt.)</w:t>
            </w:r>
            <w:r>
              <w:rPr>
                <w:rFonts w:ascii="Verdana" w:eastAsia="BookAntiqua" w:hAnsi="Verdana" w:cs="Arial"/>
                <w:sz w:val="16"/>
                <w:szCs w:val="16"/>
              </w:rPr>
              <w:t xml:space="preserve">. </w:t>
            </w:r>
          </w:p>
        </w:tc>
      </w:tr>
      <w:tr w:rsidR="00FD16AF" w:rsidRPr="008B4611" w:rsidTr="00FE4166">
        <w:tc>
          <w:tcPr>
            <w:tcW w:w="1668" w:type="dxa"/>
            <w:tcBorders>
              <w:top w:val="single" w:sz="6" w:space="0" w:color="0070C0"/>
              <w:left w:val="double" w:sz="4" w:space="0" w:color="0070C0"/>
              <w:bottom w:val="double" w:sz="4" w:space="0" w:color="0070C0"/>
              <w:right w:val="single" w:sz="6" w:space="0" w:color="0070C0"/>
            </w:tcBorders>
            <w:shd w:val="clear" w:color="auto" w:fill="auto"/>
          </w:tcPr>
          <w:p w:rsidR="00FD16AF" w:rsidRPr="008B4611" w:rsidRDefault="00FD16AF" w:rsidP="00FE4166">
            <w:pPr>
              <w:autoSpaceDE w:val="0"/>
              <w:autoSpaceDN w:val="0"/>
              <w:adjustRightInd w:val="0"/>
              <w:spacing w:after="120" w:line="24" w:lineRule="atLeast"/>
              <w:jc w:val="both"/>
              <w:rPr>
                <w:rFonts w:ascii="Verdana" w:eastAsia="BookAntiqua" w:hAnsi="Verdana" w:cs="Arial"/>
                <w:sz w:val="16"/>
                <w:szCs w:val="16"/>
              </w:rPr>
            </w:pPr>
            <w:r>
              <w:rPr>
                <w:rFonts w:ascii="Verdana" w:eastAsia="BookAntiqua" w:hAnsi="Verdana" w:cs="Arial"/>
                <w:sz w:val="16"/>
                <w:szCs w:val="16"/>
              </w:rPr>
              <w:t>REKOMENDACJE</w:t>
            </w:r>
            <w:r w:rsidRPr="008B4611">
              <w:rPr>
                <w:rFonts w:ascii="Verdana" w:eastAsia="BookAntiqua" w:hAnsi="Verdana" w:cs="Arial"/>
                <w:sz w:val="16"/>
                <w:szCs w:val="16"/>
              </w:rPr>
              <w:t>:</w:t>
            </w:r>
          </w:p>
        </w:tc>
        <w:tc>
          <w:tcPr>
            <w:tcW w:w="7620" w:type="dxa"/>
            <w:gridSpan w:val="3"/>
            <w:tcBorders>
              <w:top w:val="single" w:sz="6" w:space="0" w:color="0070C0"/>
              <w:left w:val="single" w:sz="6" w:space="0" w:color="0070C0"/>
              <w:bottom w:val="double" w:sz="4" w:space="0" w:color="0070C0"/>
              <w:right w:val="double" w:sz="4" w:space="0" w:color="0070C0"/>
            </w:tcBorders>
            <w:shd w:val="clear" w:color="auto" w:fill="auto"/>
          </w:tcPr>
          <w:p w:rsidR="00FD16AF" w:rsidRPr="0061151A" w:rsidRDefault="00FD16AF" w:rsidP="00FE4166">
            <w:pPr>
              <w:autoSpaceDE w:val="0"/>
              <w:autoSpaceDN w:val="0"/>
              <w:adjustRightInd w:val="0"/>
              <w:spacing w:after="120" w:line="24" w:lineRule="atLeast"/>
              <w:jc w:val="both"/>
              <w:rPr>
                <w:rFonts w:ascii="Verdana" w:eastAsia="BookAntiqua" w:hAnsi="Verdana" w:cs="BookAntiqua"/>
                <w:sz w:val="16"/>
                <w:szCs w:val="16"/>
              </w:rPr>
            </w:pPr>
            <w:r w:rsidRPr="007E319C">
              <w:rPr>
                <w:rFonts w:ascii="Verdana" w:eastAsia="BookAntiqua" w:hAnsi="Verdana" w:cs="BookAntiqua"/>
                <w:sz w:val="16"/>
                <w:szCs w:val="16"/>
              </w:rPr>
              <w:t xml:space="preserve">Proponuje się zapewnić o możliwości wprowadzenia dodatkowych wskaźników na etapie Uszczegółowienia i po otrzymaniu wyników ewaluacji </w:t>
            </w:r>
            <w:proofErr w:type="spellStart"/>
            <w:r w:rsidRPr="007E319C">
              <w:rPr>
                <w:rFonts w:ascii="Verdana" w:eastAsia="BookAntiqua" w:hAnsi="Verdana" w:cs="BookAntiqua"/>
                <w:sz w:val="16"/>
                <w:szCs w:val="16"/>
              </w:rPr>
              <w:t>ex-ante</w:t>
            </w:r>
            <w:proofErr w:type="spellEnd"/>
            <w:r w:rsidRPr="007E319C">
              <w:rPr>
                <w:rFonts w:ascii="Verdana" w:eastAsia="BookAntiqua" w:hAnsi="Verdana" w:cs="BookAntiqua"/>
                <w:sz w:val="16"/>
                <w:szCs w:val="16"/>
              </w:rPr>
              <w:t xml:space="preserve"> IF gdzie również możliwe jest zaproponowanie dodatkowych wskaźników właściwych dla IF.</w:t>
            </w:r>
          </w:p>
        </w:tc>
      </w:tr>
    </w:tbl>
    <w:p w:rsidR="00FD16AF" w:rsidRDefault="00FD16AF" w:rsidP="00C93DB1">
      <w:pPr>
        <w:spacing w:after="0"/>
        <w:rPr>
          <w:rFonts w:ascii="Verdana" w:eastAsia="Times New Roman" w:hAnsi="Verdana"/>
          <w:b/>
          <w:bCs/>
          <w:color w:val="E36C0A"/>
          <w:sz w:val="24"/>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8"/>
        <w:gridCol w:w="1842"/>
        <w:gridCol w:w="993"/>
        <w:gridCol w:w="4785"/>
      </w:tblGrid>
      <w:tr w:rsidR="00FD16AF" w:rsidRPr="008B4611" w:rsidTr="00FE4166">
        <w:tc>
          <w:tcPr>
            <w:tcW w:w="1668" w:type="dxa"/>
            <w:tcBorders>
              <w:top w:val="double" w:sz="4" w:space="0" w:color="0070C0"/>
              <w:left w:val="double" w:sz="4" w:space="0" w:color="0070C0"/>
              <w:bottom w:val="single" w:sz="6" w:space="0" w:color="0070C0"/>
              <w:right w:val="single" w:sz="6" w:space="0" w:color="0070C0"/>
            </w:tcBorders>
            <w:shd w:val="clear" w:color="auto" w:fill="95B3D7"/>
          </w:tcPr>
          <w:p w:rsidR="00FD16AF" w:rsidRPr="008B4611" w:rsidRDefault="00FD16AF" w:rsidP="00C93DB1">
            <w:pPr>
              <w:autoSpaceDE w:val="0"/>
              <w:autoSpaceDN w:val="0"/>
              <w:adjustRightInd w:val="0"/>
              <w:spacing w:after="0" w:line="24" w:lineRule="atLeast"/>
              <w:jc w:val="center"/>
              <w:rPr>
                <w:rFonts w:ascii="Verdana" w:eastAsia="BookAntiqua" w:hAnsi="Verdana" w:cs="Arial"/>
                <w:b/>
                <w:color w:val="FFFFFF"/>
                <w:sz w:val="16"/>
                <w:szCs w:val="16"/>
              </w:rPr>
            </w:pPr>
            <w:r w:rsidRPr="00FA26F3">
              <w:rPr>
                <w:rFonts w:ascii="Verdana" w:eastAsia="BookAntiqua" w:hAnsi="Verdana" w:cs="Arial"/>
                <w:b/>
                <w:color w:val="FFFFFF"/>
                <w:sz w:val="16"/>
                <w:szCs w:val="16"/>
              </w:rPr>
              <w:t>Priorytet Inwestycyjny</w:t>
            </w:r>
          </w:p>
        </w:tc>
        <w:tc>
          <w:tcPr>
            <w:tcW w:w="1842" w:type="dxa"/>
            <w:tcBorders>
              <w:top w:val="double" w:sz="4" w:space="0" w:color="0070C0"/>
              <w:left w:val="single" w:sz="6" w:space="0" w:color="0070C0"/>
              <w:bottom w:val="single" w:sz="6" w:space="0" w:color="0070C0"/>
              <w:right w:val="single" w:sz="6" w:space="0" w:color="0070C0"/>
            </w:tcBorders>
            <w:shd w:val="clear" w:color="auto" w:fill="95B3D7"/>
          </w:tcPr>
          <w:p w:rsidR="00FD16AF" w:rsidRPr="008B4611" w:rsidRDefault="00FD16AF" w:rsidP="00C93DB1">
            <w:pPr>
              <w:autoSpaceDE w:val="0"/>
              <w:autoSpaceDN w:val="0"/>
              <w:adjustRightInd w:val="0"/>
              <w:spacing w:after="0" w:line="24" w:lineRule="atLeast"/>
              <w:jc w:val="center"/>
              <w:rPr>
                <w:rFonts w:ascii="Verdana" w:eastAsia="BookAntiqua" w:hAnsi="Verdana" w:cs="Arial"/>
                <w:b/>
                <w:color w:val="FFFFFF"/>
                <w:sz w:val="16"/>
                <w:szCs w:val="16"/>
              </w:rPr>
            </w:pPr>
            <w:r w:rsidRPr="00FA26F3">
              <w:rPr>
                <w:rFonts w:ascii="Verdana" w:eastAsia="BookAntiqua" w:hAnsi="Verdana" w:cs="Arial"/>
                <w:b/>
                <w:color w:val="FFFFFF"/>
                <w:sz w:val="16"/>
                <w:szCs w:val="16"/>
              </w:rPr>
              <w:t>Kryteria oceny</w:t>
            </w:r>
          </w:p>
        </w:tc>
        <w:tc>
          <w:tcPr>
            <w:tcW w:w="993" w:type="dxa"/>
            <w:tcBorders>
              <w:top w:val="double" w:sz="4" w:space="0" w:color="0070C0"/>
              <w:left w:val="single" w:sz="6" w:space="0" w:color="0070C0"/>
              <w:bottom w:val="single" w:sz="6" w:space="0" w:color="0070C0"/>
              <w:right w:val="single" w:sz="6" w:space="0" w:color="0070C0"/>
            </w:tcBorders>
            <w:shd w:val="clear" w:color="auto" w:fill="95B3D7"/>
          </w:tcPr>
          <w:p w:rsidR="00FD16AF" w:rsidRPr="008B4611" w:rsidRDefault="00FD16AF" w:rsidP="00C93DB1">
            <w:pPr>
              <w:autoSpaceDE w:val="0"/>
              <w:autoSpaceDN w:val="0"/>
              <w:adjustRightInd w:val="0"/>
              <w:spacing w:after="0" w:line="24" w:lineRule="atLeast"/>
              <w:jc w:val="center"/>
              <w:rPr>
                <w:rFonts w:ascii="Verdana" w:eastAsia="BookAntiqua" w:hAnsi="Verdana" w:cs="Arial"/>
                <w:b/>
                <w:color w:val="FFFFFF"/>
                <w:sz w:val="16"/>
                <w:szCs w:val="16"/>
              </w:rPr>
            </w:pPr>
            <w:r>
              <w:rPr>
                <w:rFonts w:ascii="Verdana" w:eastAsia="BookAntiqua" w:hAnsi="Verdana" w:cs="Arial"/>
                <w:b/>
                <w:color w:val="FFFFFF"/>
                <w:sz w:val="16"/>
                <w:szCs w:val="16"/>
              </w:rPr>
              <w:t>Ocena</w:t>
            </w:r>
          </w:p>
        </w:tc>
        <w:tc>
          <w:tcPr>
            <w:tcW w:w="4785" w:type="dxa"/>
            <w:tcBorders>
              <w:top w:val="double" w:sz="4" w:space="0" w:color="0070C0"/>
              <w:left w:val="single" w:sz="6" w:space="0" w:color="0070C0"/>
              <w:bottom w:val="single" w:sz="6" w:space="0" w:color="0070C0"/>
              <w:right w:val="double" w:sz="4" w:space="0" w:color="0070C0"/>
            </w:tcBorders>
            <w:shd w:val="clear" w:color="auto" w:fill="95B3D7"/>
          </w:tcPr>
          <w:p w:rsidR="00FD16AF" w:rsidRPr="008B4611" w:rsidRDefault="00FD16AF" w:rsidP="00C93DB1">
            <w:pPr>
              <w:autoSpaceDE w:val="0"/>
              <w:autoSpaceDN w:val="0"/>
              <w:adjustRightInd w:val="0"/>
              <w:spacing w:after="0" w:line="24" w:lineRule="atLeast"/>
              <w:jc w:val="center"/>
              <w:rPr>
                <w:rFonts w:ascii="Verdana" w:eastAsia="BookAntiqua" w:hAnsi="Verdana" w:cs="Arial"/>
                <w:b/>
                <w:color w:val="FFFFFF"/>
                <w:sz w:val="16"/>
                <w:szCs w:val="16"/>
              </w:rPr>
            </w:pPr>
            <w:r>
              <w:rPr>
                <w:rFonts w:ascii="Verdana" w:eastAsia="BookAntiqua" w:hAnsi="Verdana" w:cs="Arial"/>
                <w:b/>
                <w:color w:val="FFFFFF"/>
                <w:sz w:val="16"/>
                <w:szCs w:val="16"/>
              </w:rPr>
              <w:t xml:space="preserve">Uzasadnienie </w:t>
            </w:r>
          </w:p>
        </w:tc>
      </w:tr>
      <w:tr w:rsidR="00FD16AF" w:rsidRPr="008B4611" w:rsidTr="00FE4166">
        <w:tc>
          <w:tcPr>
            <w:tcW w:w="1668" w:type="dxa"/>
            <w:vMerge w:val="restart"/>
            <w:tcBorders>
              <w:top w:val="single" w:sz="6" w:space="0" w:color="0070C0"/>
              <w:left w:val="double" w:sz="4" w:space="0" w:color="0070C0"/>
              <w:bottom w:val="single" w:sz="6" w:space="0" w:color="0070C0"/>
              <w:right w:val="single" w:sz="6" w:space="0" w:color="0070C0"/>
            </w:tcBorders>
            <w:shd w:val="clear" w:color="auto" w:fill="auto"/>
          </w:tcPr>
          <w:p w:rsidR="00FD16AF" w:rsidRPr="008B4611" w:rsidRDefault="0087398F" w:rsidP="00FE4166">
            <w:pPr>
              <w:autoSpaceDE w:val="0"/>
              <w:autoSpaceDN w:val="0"/>
              <w:adjustRightInd w:val="0"/>
              <w:spacing w:after="120" w:line="24" w:lineRule="atLeast"/>
              <w:rPr>
                <w:rFonts w:ascii="Verdana" w:eastAsia="BookAntiqua" w:hAnsi="Verdana" w:cs="Arial"/>
                <w:sz w:val="16"/>
                <w:szCs w:val="16"/>
              </w:rPr>
            </w:pPr>
            <w:r>
              <w:rPr>
                <w:rFonts w:ascii="Verdana" w:eastAsia="BookAntiqua" w:hAnsi="Verdana" w:cs="Arial"/>
                <w:sz w:val="16"/>
                <w:szCs w:val="16"/>
              </w:rPr>
              <w:t>Priorytet inwestycyjny</w:t>
            </w:r>
            <w:r w:rsidR="00FD16AF" w:rsidRPr="008B4611">
              <w:rPr>
                <w:rFonts w:ascii="Verdana" w:eastAsia="BookAntiqua" w:hAnsi="Verdana" w:cs="Arial"/>
                <w:sz w:val="16"/>
                <w:szCs w:val="16"/>
              </w:rPr>
              <w:t xml:space="preserve"> 3.4</w:t>
            </w: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FD16AF" w:rsidRPr="008B4611" w:rsidRDefault="00FD16AF" w:rsidP="00FE4166">
            <w:pPr>
              <w:autoSpaceDE w:val="0"/>
              <w:autoSpaceDN w:val="0"/>
              <w:adjustRightInd w:val="0"/>
              <w:spacing w:after="120" w:line="24" w:lineRule="atLeast"/>
              <w:jc w:val="both"/>
              <w:rPr>
                <w:rFonts w:ascii="Verdana" w:eastAsia="BookAntiqua" w:hAnsi="Verdana" w:cs="Arial"/>
                <w:sz w:val="16"/>
                <w:szCs w:val="16"/>
              </w:rPr>
            </w:pPr>
            <w:r>
              <w:rPr>
                <w:rFonts w:ascii="Verdana" w:eastAsia="BookAntiqua" w:hAnsi="Verdana" w:cs="Arial"/>
                <w:sz w:val="16"/>
                <w:szCs w:val="16"/>
              </w:rPr>
              <w:t>Adekwatność</w:t>
            </w:r>
            <w:r w:rsidRPr="008B4611">
              <w:rPr>
                <w:rFonts w:ascii="Verdana" w:eastAsia="BookAntiqua" w:hAnsi="Verdana" w:cs="Arial"/>
                <w:sz w:val="16"/>
                <w:szCs w:val="16"/>
              </w:rPr>
              <w:t xml:space="preserve"> </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FD16AF" w:rsidRPr="008B4611" w:rsidRDefault="00FD16AF" w:rsidP="00FE4166">
            <w:pPr>
              <w:autoSpaceDE w:val="0"/>
              <w:autoSpaceDN w:val="0"/>
              <w:adjustRightInd w:val="0"/>
              <w:spacing w:after="120" w:line="24" w:lineRule="atLeast"/>
              <w:jc w:val="center"/>
              <w:rPr>
                <w:rFonts w:ascii="Verdana" w:eastAsia="BookAntiqua" w:hAnsi="Verdana" w:cs="Arial"/>
                <w:sz w:val="16"/>
                <w:szCs w:val="16"/>
              </w:rPr>
            </w:pPr>
            <w:r>
              <w:rPr>
                <w:rFonts w:ascii="Verdana" w:eastAsia="BookAntiqu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FD16AF" w:rsidRPr="008B4611" w:rsidRDefault="00FD16AF" w:rsidP="00FE4166">
            <w:pPr>
              <w:autoSpaceDE w:val="0"/>
              <w:autoSpaceDN w:val="0"/>
              <w:adjustRightInd w:val="0"/>
              <w:spacing w:after="120" w:line="24" w:lineRule="atLeast"/>
              <w:rPr>
                <w:rFonts w:ascii="Verdana" w:eastAsia="BookAntiqua" w:hAnsi="Verdana" w:cs="Arial"/>
                <w:sz w:val="16"/>
                <w:szCs w:val="16"/>
              </w:rPr>
            </w:pPr>
            <w:r w:rsidRPr="00A63203">
              <w:rPr>
                <w:rFonts w:ascii="Verdana" w:eastAsia="BookAntiqua" w:hAnsi="Verdana" w:cs="Arial"/>
                <w:sz w:val="16"/>
                <w:szCs w:val="16"/>
              </w:rPr>
              <w:t>Pozytywna ocena trafności wybranych wskaźników.</w:t>
            </w:r>
            <w:r>
              <w:rPr>
                <w:rFonts w:ascii="Verdana" w:eastAsia="BookAntiqua" w:hAnsi="Verdana" w:cs="Arial"/>
                <w:sz w:val="16"/>
                <w:szCs w:val="16"/>
              </w:rPr>
              <w:t xml:space="preserve"> Możliwe rozważnie wprowadzania wskaźników monitorujących jakość świadczonych usług przez IOB: </w:t>
            </w:r>
          </w:p>
        </w:tc>
      </w:tr>
      <w:tr w:rsidR="00FD16AF" w:rsidRPr="008B4611" w:rsidTr="00FE4166">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FD16AF" w:rsidRPr="008B4611" w:rsidRDefault="00FD16AF" w:rsidP="00FE4166">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FD16AF" w:rsidRPr="008B4611" w:rsidRDefault="00FD16AF" w:rsidP="00FE4166">
            <w:pPr>
              <w:autoSpaceDE w:val="0"/>
              <w:autoSpaceDN w:val="0"/>
              <w:adjustRightInd w:val="0"/>
              <w:spacing w:after="120" w:line="24" w:lineRule="atLeast"/>
              <w:jc w:val="both"/>
              <w:rPr>
                <w:rFonts w:ascii="Verdana" w:eastAsia="BookAntiqua" w:hAnsi="Verdana" w:cs="Arial"/>
                <w:sz w:val="16"/>
                <w:szCs w:val="16"/>
              </w:rPr>
            </w:pPr>
            <w:r>
              <w:rPr>
                <w:rFonts w:ascii="Verdana" w:eastAsia="BookAntiqua" w:hAnsi="Verdana" w:cs="Arial"/>
                <w:sz w:val="16"/>
                <w:szCs w:val="16"/>
              </w:rPr>
              <w:t xml:space="preserve">Mierzalność </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FD16AF" w:rsidRPr="008B4611" w:rsidRDefault="00FD16AF" w:rsidP="00FE4166">
            <w:pPr>
              <w:autoSpaceDE w:val="0"/>
              <w:autoSpaceDN w:val="0"/>
              <w:adjustRightInd w:val="0"/>
              <w:spacing w:after="120" w:line="24" w:lineRule="atLeast"/>
              <w:jc w:val="center"/>
              <w:rPr>
                <w:rFonts w:ascii="Verdana" w:eastAsia="BookAntiqua" w:hAnsi="Verdana" w:cs="Arial"/>
                <w:sz w:val="16"/>
                <w:szCs w:val="16"/>
              </w:rPr>
            </w:pPr>
            <w:r>
              <w:rPr>
                <w:rFonts w:ascii="Verdana" w:eastAsia="BookAntiqu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FD16AF" w:rsidRPr="008B4611" w:rsidRDefault="00FD16AF" w:rsidP="00FE4166">
            <w:pPr>
              <w:autoSpaceDE w:val="0"/>
              <w:autoSpaceDN w:val="0"/>
              <w:adjustRightInd w:val="0"/>
              <w:spacing w:after="120" w:line="24" w:lineRule="atLeast"/>
              <w:rPr>
                <w:rFonts w:ascii="Verdana" w:eastAsia="BookAntiqua" w:hAnsi="Verdana" w:cs="Arial"/>
                <w:sz w:val="16"/>
                <w:szCs w:val="16"/>
              </w:rPr>
            </w:pPr>
            <w:r w:rsidRPr="0097730F">
              <w:rPr>
                <w:rFonts w:ascii="Verdana" w:eastAsia="BookAntiqua" w:hAnsi="Verdana" w:cs="Arial"/>
                <w:sz w:val="16"/>
                <w:szCs w:val="16"/>
              </w:rPr>
              <w:t>Mierzalność wskaźnika jest zapewniona poprzez wykorzystanie do jego budowy mierzalnych danych pochodzących ze statystycznych/projektowych sprawozdań.</w:t>
            </w:r>
          </w:p>
        </w:tc>
      </w:tr>
      <w:tr w:rsidR="00FD16AF" w:rsidRPr="0097730F" w:rsidTr="00FE4166">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FD16AF" w:rsidRPr="008B4611" w:rsidRDefault="00FD16AF" w:rsidP="00FE4166">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FD16AF" w:rsidRPr="0087398F" w:rsidRDefault="0087398F" w:rsidP="0087398F">
            <w:pPr>
              <w:autoSpaceDE w:val="0"/>
              <w:autoSpaceDN w:val="0"/>
              <w:adjustRightInd w:val="0"/>
              <w:spacing w:after="120" w:line="24" w:lineRule="atLeast"/>
              <w:rPr>
                <w:rFonts w:ascii="Verdana" w:eastAsia="BookAntiqua" w:hAnsi="Verdana" w:cs="Arial"/>
                <w:sz w:val="16"/>
                <w:szCs w:val="16"/>
              </w:rPr>
            </w:pPr>
            <w:r w:rsidRPr="0028502A">
              <w:rPr>
                <w:rFonts w:ascii="Verdana" w:eastAsia="BookAntiqua" w:hAnsi="Verdana" w:cs="Arial"/>
                <w:sz w:val="16"/>
                <w:szCs w:val="16"/>
              </w:rPr>
              <w:t>Realność wartości docelowych</w:t>
            </w:r>
            <w:r w:rsidRPr="0087398F">
              <w:rPr>
                <w:rFonts w:ascii="Verdana" w:eastAsia="BookAntiqua" w:hAnsi="Verdana" w:cs="Arial"/>
                <w:sz w:val="16"/>
                <w:szCs w:val="16"/>
              </w:rPr>
              <w:t xml:space="preserve"> </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FD16AF" w:rsidRPr="008B4611" w:rsidRDefault="00FD16AF" w:rsidP="00FE4166">
            <w:pPr>
              <w:autoSpaceDE w:val="0"/>
              <w:autoSpaceDN w:val="0"/>
              <w:adjustRightInd w:val="0"/>
              <w:spacing w:after="120" w:line="24" w:lineRule="atLeast"/>
              <w:jc w:val="center"/>
              <w:rPr>
                <w:rFonts w:ascii="Verdana" w:eastAsia="BookAntiqua" w:hAnsi="Verdana" w:cs="Arial"/>
                <w:sz w:val="16"/>
                <w:szCs w:val="16"/>
                <w:lang w:val="en-US"/>
              </w:rPr>
            </w:pPr>
            <w:r>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FD16AF" w:rsidRPr="0097730F" w:rsidRDefault="00FD16AF" w:rsidP="00FE4166">
            <w:pPr>
              <w:autoSpaceDE w:val="0"/>
              <w:autoSpaceDN w:val="0"/>
              <w:adjustRightInd w:val="0"/>
              <w:spacing w:after="120" w:line="24" w:lineRule="atLeast"/>
              <w:rPr>
                <w:rFonts w:ascii="Verdana" w:eastAsia="BookAntiqua" w:hAnsi="Verdana" w:cs="Arial"/>
                <w:color w:val="FF0000"/>
                <w:sz w:val="16"/>
                <w:szCs w:val="16"/>
              </w:rPr>
            </w:pPr>
            <w:r w:rsidRPr="0097730F">
              <w:rPr>
                <w:rFonts w:ascii="Verdana" w:eastAsia="BookAntiqua" w:hAnsi="Verdana" w:cs="Arial"/>
                <w:sz w:val="16"/>
                <w:szCs w:val="16"/>
              </w:rPr>
              <w:t>Pozytywna ocena realności osiągnięcia wartości wskaźnika w wyznaczonych terminach. Do oszacowania wartości docelowej wskaźnika w 2023 r. zostały wzięte pod uwagę dane historyczne z perspektywy 2007 - 2013</w:t>
            </w:r>
          </w:p>
        </w:tc>
      </w:tr>
      <w:tr w:rsidR="00FD16AF" w:rsidRPr="0097730F" w:rsidTr="00FE4166">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FD16AF" w:rsidRPr="0097730F" w:rsidRDefault="00FD16AF" w:rsidP="00FE4166">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FD16AF" w:rsidRPr="0087398F" w:rsidRDefault="0087398F" w:rsidP="0087398F">
            <w:pPr>
              <w:autoSpaceDE w:val="0"/>
              <w:autoSpaceDN w:val="0"/>
              <w:adjustRightInd w:val="0"/>
              <w:spacing w:after="120" w:line="24" w:lineRule="atLeast"/>
              <w:rPr>
                <w:rFonts w:ascii="Verdana" w:eastAsia="BookAntiqua" w:hAnsi="Verdana" w:cs="Arial"/>
                <w:sz w:val="16"/>
                <w:szCs w:val="16"/>
              </w:rPr>
            </w:pPr>
            <w:r w:rsidRPr="0087398F">
              <w:rPr>
                <w:rFonts w:ascii="Verdana" w:eastAsia="BookAntiqua" w:hAnsi="Verdana" w:cs="Arial"/>
                <w:sz w:val="16"/>
                <w:szCs w:val="16"/>
              </w:rPr>
              <w:t xml:space="preserve">Powiązanie produktów z rezultatami </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FD16AF" w:rsidRPr="008B4611" w:rsidRDefault="00FD16AF" w:rsidP="00FE4166">
            <w:pPr>
              <w:autoSpaceDE w:val="0"/>
              <w:autoSpaceDN w:val="0"/>
              <w:adjustRightInd w:val="0"/>
              <w:spacing w:after="120" w:line="24" w:lineRule="atLeast"/>
              <w:jc w:val="center"/>
              <w:rPr>
                <w:rFonts w:ascii="Verdana" w:eastAsia="BookAntiqua" w:hAnsi="Verdana" w:cs="Arial"/>
                <w:sz w:val="16"/>
                <w:szCs w:val="16"/>
                <w:lang w:val="en-US"/>
              </w:rPr>
            </w:pPr>
            <w:r>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FD16AF" w:rsidRPr="0097730F" w:rsidRDefault="00FD16AF" w:rsidP="00FE4166">
            <w:pPr>
              <w:autoSpaceDE w:val="0"/>
              <w:autoSpaceDN w:val="0"/>
              <w:adjustRightInd w:val="0"/>
              <w:spacing w:after="120" w:line="24" w:lineRule="atLeast"/>
              <w:rPr>
                <w:rFonts w:ascii="Verdana" w:eastAsia="BookAntiqua" w:hAnsi="Verdana" w:cs="Arial"/>
                <w:sz w:val="16"/>
                <w:szCs w:val="16"/>
              </w:rPr>
            </w:pPr>
            <w:r w:rsidRPr="0097730F">
              <w:rPr>
                <w:rFonts w:ascii="Verdana" w:eastAsia="BookAntiqua" w:hAnsi="Verdana" w:cs="Arial"/>
                <w:sz w:val="16"/>
                <w:szCs w:val="16"/>
              </w:rPr>
              <w:t>Istnieje powiązanie wskaźników produktu z wskaźnikiem rezultatu strategicznego, który jest zbliżony zakresem do wskaźnika z UP</w:t>
            </w:r>
          </w:p>
        </w:tc>
      </w:tr>
      <w:tr w:rsidR="00FD16AF" w:rsidRPr="008B4611" w:rsidTr="00FE4166">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FD16AF" w:rsidRPr="0097730F" w:rsidRDefault="00FD16AF" w:rsidP="00FE4166">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FD16AF" w:rsidRPr="008B4611" w:rsidRDefault="00FD16AF" w:rsidP="00FE4166">
            <w:pPr>
              <w:autoSpaceDE w:val="0"/>
              <w:autoSpaceDN w:val="0"/>
              <w:adjustRightInd w:val="0"/>
              <w:spacing w:after="120" w:line="24" w:lineRule="atLeast"/>
              <w:rPr>
                <w:rFonts w:ascii="Verdana" w:eastAsia="BookAntiqua" w:hAnsi="Verdana" w:cs="Arial"/>
                <w:sz w:val="16"/>
                <w:szCs w:val="16"/>
              </w:rPr>
            </w:pPr>
            <w:r>
              <w:rPr>
                <w:rFonts w:ascii="Verdana" w:eastAsia="BookAntiqua" w:hAnsi="Verdana" w:cs="Arial"/>
                <w:sz w:val="16"/>
                <w:szCs w:val="16"/>
              </w:rPr>
              <w:t>Dostępność</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FD16AF" w:rsidRPr="008B4611" w:rsidRDefault="00FD16AF" w:rsidP="00FE4166">
            <w:pPr>
              <w:autoSpaceDE w:val="0"/>
              <w:autoSpaceDN w:val="0"/>
              <w:adjustRightInd w:val="0"/>
              <w:spacing w:after="120" w:line="24" w:lineRule="atLeast"/>
              <w:jc w:val="center"/>
              <w:rPr>
                <w:rFonts w:ascii="Verdana" w:eastAsia="BookAntiqua" w:hAnsi="Verdana" w:cs="Arial"/>
                <w:sz w:val="16"/>
                <w:szCs w:val="16"/>
              </w:rPr>
            </w:pPr>
            <w:r>
              <w:rPr>
                <w:rFonts w:ascii="Verdana" w:eastAsia="BookAntiqu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FD16AF" w:rsidRPr="008B4611" w:rsidRDefault="00FD16AF" w:rsidP="00FE4166">
            <w:pPr>
              <w:autoSpaceDE w:val="0"/>
              <w:autoSpaceDN w:val="0"/>
              <w:adjustRightInd w:val="0"/>
              <w:spacing w:after="120" w:line="24" w:lineRule="atLeast"/>
              <w:rPr>
                <w:rFonts w:ascii="Verdana" w:eastAsia="BookAntiqua" w:hAnsi="Verdana" w:cs="Arial"/>
                <w:sz w:val="16"/>
                <w:szCs w:val="16"/>
              </w:rPr>
            </w:pPr>
            <w:r w:rsidRPr="0097730F">
              <w:rPr>
                <w:rFonts w:ascii="Verdana" w:eastAsia="BookAntiqua" w:hAnsi="Verdana" w:cs="Arial"/>
                <w:sz w:val="16"/>
                <w:szCs w:val="16"/>
              </w:rPr>
              <w:t>Pozytywna ocena dostępności niezbędnych danych</w:t>
            </w:r>
          </w:p>
        </w:tc>
      </w:tr>
      <w:tr w:rsidR="00FD16AF" w:rsidRPr="008B4611" w:rsidTr="00FE4166">
        <w:tc>
          <w:tcPr>
            <w:tcW w:w="1668" w:type="dxa"/>
            <w:tcBorders>
              <w:top w:val="single" w:sz="6" w:space="0" w:color="0070C0"/>
              <w:left w:val="double" w:sz="4" w:space="0" w:color="0070C0"/>
              <w:bottom w:val="double" w:sz="4" w:space="0" w:color="0070C0"/>
              <w:right w:val="single" w:sz="6" w:space="0" w:color="0070C0"/>
            </w:tcBorders>
            <w:shd w:val="clear" w:color="auto" w:fill="auto"/>
          </w:tcPr>
          <w:p w:rsidR="00FD16AF" w:rsidRPr="008B4611" w:rsidRDefault="00FD16AF" w:rsidP="00FE4166">
            <w:pPr>
              <w:autoSpaceDE w:val="0"/>
              <w:autoSpaceDN w:val="0"/>
              <w:adjustRightInd w:val="0"/>
              <w:spacing w:after="120" w:line="24" w:lineRule="atLeast"/>
              <w:jc w:val="both"/>
              <w:rPr>
                <w:rFonts w:ascii="Verdana" w:eastAsia="BookAntiqua" w:hAnsi="Verdana" w:cs="Arial"/>
                <w:sz w:val="16"/>
                <w:szCs w:val="16"/>
              </w:rPr>
            </w:pPr>
            <w:r w:rsidRPr="00FA26F3">
              <w:rPr>
                <w:rFonts w:ascii="Verdana" w:eastAsia="BookAntiqua" w:hAnsi="Verdana" w:cs="Arial"/>
                <w:sz w:val="16"/>
                <w:szCs w:val="16"/>
              </w:rPr>
              <w:t>OCENA OGÓLNA</w:t>
            </w:r>
            <w:r w:rsidRPr="008B4611">
              <w:rPr>
                <w:rFonts w:ascii="Verdana" w:eastAsia="BookAntiqua" w:hAnsi="Verdana" w:cs="Arial"/>
                <w:sz w:val="16"/>
                <w:szCs w:val="16"/>
              </w:rPr>
              <w:t>:</w:t>
            </w:r>
          </w:p>
        </w:tc>
        <w:tc>
          <w:tcPr>
            <w:tcW w:w="7620" w:type="dxa"/>
            <w:gridSpan w:val="3"/>
            <w:tcBorders>
              <w:top w:val="single" w:sz="6" w:space="0" w:color="0070C0"/>
              <w:left w:val="single" w:sz="6" w:space="0" w:color="0070C0"/>
              <w:bottom w:val="double" w:sz="4" w:space="0" w:color="0070C0"/>
              <w:right w:val="double" w:sz="4" w:space="0" w:color="0070C0"/>
            </w:tcBorders>
            <w:shd w:val="clear" w:color="auto" w:fill="auto"/>
          </w:tcPr>
          <w:p w:rsidR="00FD16AF" w:rsidRPr="008B4611" w:rsidRDefault="00FD16AF" w:rsidP="00C93DB1">
            <w:pPr>
              <w:autoSpaceDE w:val="0"/>
              <w:autoSpaceDN w:val="0"/>
              <w:adjustRightInd w:val="0"/>
              <w:spacing w:after="0" w:line="24" w:lineRule="atLeast"/>
              <w:jc w:val="both"/>
              <w:rPr>
                <w:rFonts w:ascii="Verdana" w:eastAsia="BookAntiqua" w:hAnsi="Verdana" w:cs="Arial"/>
                <w:sz w:val="16"/>
                <w:szCs w:val="16"/>
              </w:rPr>
            </w:pPr>
            <w:r w:rsidRPr="00A63203">
              <w:rPr>
                <w:rFonts w:ascii="Verdana" w:eastAsia="BookAntiqua" w:hAnsi="Verdana" w:cs="Arial"/>
                <w:sz w:val="16"/>
                <w:szCs w:val="16"/>
              </w:rPr>
              <w:t xml:space="preserve">System wskaźników produktu i rezultatu strategicznego jest </w:t>
            </w:r>
            <w:r>
              <w:rPr>
                <w:rFonts w:ascii="Verdana" w:eastAsia="BookAntiqua" w:hAnsi="Verdana" w:cs="Arial"/>
                <w:sz w:val="16"/>
                <w:szCs w:val="16"/>
              </w:rPr>
              <w:t xml:space="preserve">spójny z innymi wskaźnikami osi priorytetowej. </w:t>
            </w:r>
          </w:p>
        </w:tc>
      </w:tr>
      <w:tr w:rsidR="00FD16AF" w:rsidRPr="008B4611" w:rsidTr="00FE4166">
        <w:tc>
          <w:tcPr>
            <w:tcW w:w="1668" w:type="dxa"/>
            <w:tcBorders>
              <w:top w:val="single" w:sz="6" w:space="0" w:color="0070C0"/>
              <w:left w:val="double" w:sz="4" w:space="0" w:color="0070C0"/>
              <w:bottom w:val="double" w:sz="4" w:space="0" w:color="0070C0"/>
              <w:right w:val="single" w:sz="6" w:space="0" w:color="0070C0"/>
            </w:tcBorders>
            <w:shd w:val="clear" w:color="auto" w:fill="auto"/>
          </w:tcPr>
          <w:p w:rsidR="00FD16AF" w:rsidRPr="008B4611" w:rsidRDefault="00FD16AF" w:rsidP="00FE4166">
            <w:pPr>
              <w:autoSpaceDE w:val="0"/>
              <w:autoSpaceDN w:val="0"/>
              <w:adjustRightInd w:val="0"/>
              <w:spacing w:after="120" w:line="24" w:lineRule="atLeast"/>
              <w:jc w:val="both"/>
              <w:rPr>
                <w:rFonts w:ascii="Verdana" w:eastAsia="BookAntiqua" w:hAnsi="Verdana" w:cs="Arial"/>
                <w:sz w:val="16"/>
                <w:szCs w:val="16"/>
              </w:rPr>
            </w:pPr>
            <w:r>
              <w:rPr>
                <w:rFonts w:ascii="Verdana" w:eastAsia="BookAntiqua" w:hAnsi="Verdana" w:cs="Arial"/>
                <w:sz w:val="16"/>
                <w:szCs w:val="16"/>
              </w:rPr>
              <w:t>REKOMENDACJE</w:t>
            </w:r>
            <w:r w:rsidRPr="008B4611">
              <w:rPr>
                <w:rFonts w:ascii="Verdana" w:eastAsia="BookAntiqua" w:hAnsi="Verdana" w:cs="Arial"/>
                <w:sz w:val="16"/>
                <w:szCs w:val="16"/>
              </w:rPr>
              <w:t>:</w:t>
            </w:r>
          </w:p>
        </w:tc>
        <w:tc>
          <w:tcPr>
            <w:tcW w:w="7620" w:type="dxa"/>
            <w:gridSpan w:val="3"/>
            <w:tcBorders>
              <w:top w:val="single" w:sz="6" w:space="0" w:color="0070C0"/>
              <w:left w:val="single" w:sz="6" w:space="0" w:color="0070C0"/>
              <w:bottom w:val="double" w:sz="4" w:space="0" w:color="0070C0"/>
              <w:right w:val="double" w:sz="4" w:space="0" w:color="0070C0"/>
            </w:tcBorders>
            <w:shd w:val="clear" w:color="auto" w:fill="auto"/>
          </w:tcPr>
          <w:p w:rsidR="00FD16AF" w:rsidRPr="00A63203" w:rsidRDefault="00FD16AF" w:rsidP="00C93DB1">
            <w:pPr>
              <w:autoSpaceDE w:val="0"/>
              <w:autoSpaceDN w:val="0"/>
              <w:adjustRightInd w:val="0"/>
              <w:spacing w:after="0" w:line="24" w:lineRule="atLeast"/>
              <w:jc w:val="both"/>
              <w:rPr>
                <w:rFonts w:ascii="Verdana" w:eastAsia="BookAntiqua" w:hAnsi="Verdana" w:cs="BookAntiqua"/>
                <w:sz w:val="16"/>
                <w:szCs w:val="16"/>
              </w:rPr>
            </w:pPr>
            <w:r w:rsidRPr="00A63203">
              <w:rPr>
                <w:rFonts w:ascii="Verdana" w:eastAsia="BookAntiqua" w:hAnsi="Verdana" w:cs="BookAntiqua"/>
                <w:sz w:val="16"/>
                <w:szCs w:val="16"/>
              </w:rPr>
              <w:t>Proponuje się dodanie wskaźnika produktu: Liczba instytucji otoczenia biznesu wspartych w zakresie profesjonalizacji usług zamiast wskaźnika Liczba wspartych IOB. Pozwoli to na monitorowanie również jakościowego wsparcia IOB.</w:t>
            </w:r>
          </w:p>
        </w:tc>
      </w:tr>
    </w:tbl>
    <w:p w:rsidR="00FD16AF" w:rsidRPr="00FD16AF" w:rsidRDefault="00FD16AF">
      <w:pPr>
        <w:rPr>
          <w:rFonts w:ascii="Verdana" w:eastAsia="Times New Roman" w:hAnsi="Verdana"/>
          <w:b/>
          <w:bCs/>
          <w:color w:val="E36C0A"/>
          <w:sz w:val="24"/>
          <w:szCs w:val="18"/>
        </w:rPr>
      </w:pPr>
    </w:p>
    <w:p w:rsidR="00641AA8" w:rsidRPr="00571FEA" w:rsidRDefault="00F47C26" w:rsidP="000C4F2D">
      <w:pPr>
        <w:pStyle w:val="Nagwek2"/>
        <w:numPr>
          <w:ilvl w:val="2"/>
          <w:numId w:val="18"/>
        </w:numPr>
        <w:spacing w:after="240"/>
        <w:rPr>
          <w:rFonts w:ascii="Verdana" w:hAnsi="Verdana"/>
          <w:color w:val="E36C0A" w:themeColor="accent6" w:themeShade="BF"/>
          <w:sz w:val="18"/>
          <w:szCs w:val="18"/>
        </w:rPr>
      </w:pPr>
      <w:bookmarkStart w:id="4" w:name="_Toc399152779"/>
      <w:r w:rsidRPr="00571FEA">
        <w:rPr>
          <w:rFonts w:ascii="Verdana" w:hAnsi="Verdana"/>
          <w:color w:val="E36C0A" w:themeColor="accent6" w:themeShade="BF"/>
          <w:sz w:val="18"/>
          <w:szCs w:val="18"/>
        </w:rPr>
        <w:t xml:space="preserve">OP 2 </w:t>
      </w:r>
      <w:r w:rsidR="00482E11" w:rsidRPr="00571FEA">
        <w:rPr>
          <w:rFonts w:ascii="Verdana" w:hAnsi="Verdana"/>
          <w:color w:val="E36C0A" w:themeColor="accent6" w:themeShade="BF"/>
          <w:sz w:val="18"/>
          <w:szCs w:val="18"/>
        </w:rPr>
        <w:t>CYFROWY REGION</w:t>
      </w:r>
      <w:bookmarkEnd w:id="4"/>
      <w:r w:rsidR="00482E11" w:rsidRPr="00571FEA">
        <w:rPr>
          <w:rFonts w:ascii="Verdana" w:hAnsi="Verdana"/>
          <w:color w:val="E36C0A" w:themeColor="accent6" w:themeShade="BF"/>
          <w:sz w:val="18"/>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8"/>
        <w:gridCol w:w="1842"/>
        <w:gridCol w:w="993"/>
        <w:gridCol w:w="4785"/>
      </w:tblGrid>
      <w:tr w:rsidR="00E44E5D" w:rsidRPr="006555C8" w:rsidTr="00FE4166">
        <w:tc>
          <w:tcPr>
            <w:tcW w:w="1668" w:type="dxa"/>
            <w:tcBorders>
              <w:top w:val="double" w:sz="4" w:space="0" w:color="0070C0"/>
              <w:left w:val="double" w:sz="4" w:space="0" w:color="0070C0"/>
              <w:bottom w:val="single" w:sz="6" w:space="0" w:color="0070C0"/>
              <w:right w:val="single" w:sz="6" w:space="0" w:color="0070C0"/>
            </w:tcBorders>
            <w:shd w:val="clear" w:color="auto" w:fill="95B3D7"/>
          </w:tcPr>
          <w:p w:rsidR="00E44E5D" w:rsidRPr="006555C8" w:rsidRDefault="00E44E5D" w:rsidP="00FE4166">
            <w:pPr>
              <w:autoSpaceDE w:val="0"/>
              <w:autoSpaceDN w:val="0"/>
              <w:adjustRightInd w:val="0"/>
              <w:spacing w:after="120" w:line="24" w:lineRule="atLeast"/>
              <w:jc w:val="center"/>
              <w:rPr>
                <w:rFonts w:ascii="Verdana" w:eastAsia="BookAntiqua" w:hAnsi="Verdana" w:cs="Arial"/>
                <w:b/>
                <w:color w:val="FFFFFF"/>
                <w:sz w:val="16"/>
                <w:szCs w:val="16"/>
              </w:rPr>
            </w:pPr>
            <w:r w:rsidRPr="006555C8">
              <w:rPr>
                <w:rFonts w:ascii="Verdana" w:eastAsia="BookAntiqua" w:hAnsi="Verdana" w:cs="Arial"/>
                <w:b/>
                <w:color w:val="FFFFFF"/>
                <w:sz w:val="16"/>
                <w:szCs w:val="16"/>
              </w:rPr>
              <w:t>Priorytet</w:t>
            </w:r>
          </w:p>
        </w:tc>
        <w:tc>
          <w:tcPr>
            <w:tcW w:w="1842" w:type="dxa"/>
            <w:tcBorders>
              <w:top w:val="double" w:sz="4" w:space="0" w:color="0070C0"/>
              <w:left w:val="single" w:sz="6" w:space="0" w:color="0070C0"/>
              <w:bottom w:val="single" w:sz="6" w:space="0" w:color="0070C0"/>
              <w:right w:val="single" w:sz="6" w:space="0" w:color="0070C0"/>
            </w:tcBorders>
            <w:shd w:val="clear" w:color="auto" w:fill="95B3D7"/>
          </w:tcPr>
          <w:p w:rsidR="00E44E5D" w:rsidRPr="006555C8" w:rsidRDefault="00E44E5D" w:rsidP="00FE4166">
            <w:pPr>
              <w:autoSpaceDE w:val="0"/>
              <w:autoSpaceDN w:val="0"/>
              <w:adjustRightInd w:val="0"/>
              <w:spacing w:after="120" w:line="24" w:lineRule="atLeast"/>
              <w:jc w:val="center"/>
              <w:rPr>
                <w:rFonts w:ascii="Verdana" w:eastAsia="BookAntiqua" w:hAnsi="Verdana" w:cs="Arial"/>
                <w:b/>
                <w:color w:val="FFFFFF"/>
                <w:sz w:val="16"/>
                <w:szCs w:val="16"/>
              </w:rPr>
            </w:pPr>
            <w:r w:rsidRPr="006555C8">
              <w:rPr>
                <w:rFonts w:ascii="Verdana" w:eastAsia="BookAntiqua" w:hAnsi="Verdana" w:cs="Arial"/>
                <w:b/>
                <w:color w:val="FFFFFF"/>
                <w:sz w:val="16"/>
                <w:szCs w:val="16"/>
              </w:rPr>
              <w:t>Kryterium oceny</w:t>
            </w:r>
          </w:p>
        </w:tc>
        <w:tc>
          <w:tcPr>
            <w:tcW w:w="993" w:type="dxa"/>
            <w:tcBorders>
              <w:top w:val="double" w:sz="4" w:space="0" w:color="0070C0"/>
              <w:left w:val="single" w:sz="6" w:space="0" w:color="0070C0"/>
              <w:bottom w:val="single" w:sz="6" w:space="0" w:color="0070C0"/>
              <w:right w:val="single" w:sz="6" w:space="0" w:color="0070C0"/>
            </w:tcBorders>
            <w:shd w:val="clear" w:color="auto" w:fill="95B3D7"/>
          </w:tcPr>
          <w:p w:rsidR="00E44E5D" w:rsidRPr="006555C8" w:rsidRDefault="00E44E5D" w:rsidP="00FE4166">
            <w:pPr>
              <w:autoSpaceDE w:val="0"/>
              <w:autoSpaceDN w:val="0"/>
              <w:adjustRightInd w:val="0"/>
              <w:spacing w:after="120" w:line="24" w:lineRule="atLeast"/>
              <w:jc w:val="center"/>
              <w:rPr>
                <w:rFonts w:ascii="Verdana" w:eastAsia="BookAntiqua" w:hAnsi="Verdana" w:cs="Arial"/>
                <w:b/>
                <w:color w:val="FFFFFF"/>
                <w:sz w:val="16"/>
                <w:szCs w:val="16"/>
              </w:rPr>
            </w:pPr>
            <w:r w:rsidRPr="006555C8">
              <w:rPr>
                <w:rFonts w:ascii="Verdana" w:eastAsia="BookAntiqua" w:hAnsi="Verdana" w:cs="Arial"/>
                <w:b/>
                <w:color w:val="FFFFFF"/>
                <w:sz w:val="16"/>
                <w:szCs w:val="16"/>
              </w:rPr>
              <w:t>Ocena</w:t>
            </w:r>
          </w:p>
        </w:tc>
        <w:tc>
          <w:tcPr>
            <w:tcW w:w="4785" w:type="dxa"/>
            <w:tcBorders>
              <w:top w:val="double" w:sz="4" w:space="0" w:color="0070C0"/>
              <w:left w:val="single" w:sz="6" w:space="0" w:color="0070C0"/>
              <w:bottom w:val="single" w:sz="6" w:space="0" w:color="0070C0"/>
              <w:right w:val="double" w:sz="4" w:space="0" w:color="0070C0"/>
            </w:tcBorders>
            <w:shd w:val="clear" w:color="auto" w:fill="95B3D7"/>
          </w:tcPr>
          <w:p w:rsidR="00E44E5D" w:rsidRPr="006555C8" w:rsidRDefault="00E44E5D" w:rsidP="00FE4166">
            <w:pPr>
              <w:autoSpaceDE w:val="0"/>
              <w:autoSpaceDN w:val="0"/>
              <w:adjustRightInd w:val="0"/>
              <w:spacing w:after="120" w:line="24" w:lineRule="atLeast"/>
              <w:jc w:val="center"/>
              <w:rPr>
                <w:rFonts w:ascii="Verdana" w:eastAsia="BookAntiqua" w:hAnsi="Verdana" w:cs="Arial"/>
                <w:b/>
                <w:color w:val="FFFFFF"/>
                <w:sz w:val="16"/>
                <w:szCs w:val="16"/>
              </w:rPr>
            </w:pPr>
            <w:r w:rsidRPr="006555C8">
              <w:rPr>
                <w:rFonts w:ascii="Verdana" w:eastAsia="BookAntiqua" w:hAnsi="Verdana" w:cs="Arial"/>
                <w:b/>
                <w:color w:val="FFFFFF"/>
                <w:sz w:val="16"/>
                <w:szCs w:val="16"/>
              </w:rPr>
              <w:t>Uzasadnienie</w:t>
            </w:r>
          </w:p>
        </w:tc>
      </w:tr>
      <w:tr w:rsidR="00E44E5D" w:rsidRPr="006555C8" w:rsidTr="00FE4166">
        <w:tc>
          <w:tcPr>
            <w:tcW w:w="1668" w:type="dxa"/>
            <w:vMerge w:val="restart"/>
            <w:tcBorders>
              <w:top w:val="single" w:sz="6" w:space="0" w:color="0070C0"/>
              <w:left w:val="double" w:sz="4" w:space="0" w:color="0070C0"/>
              <w:bottom w:val="single" w:sz="6" w:space="0" w:color="0070C0"/>
              <w:right w:val="single" w:sz="6" w:space="0" w:color="0070C0"/>
            </w:tcBorders>
            <w:shd w:val="clear" w:color="auto" w:fill="auto"/>
          </w:tcPr>
          <w:p w:rsidR="00E44E5D" w:rsidRPr="006555C8" w:rsidRDefault="00E44E5D" w:rsidP="00FE4166">
            <w:pPr>
              <w:autoSpaceDE w:val="0"/>
              <w:autoSpaceDN w:val="0"/>
              <w:adjustRightInd w:val="0"/>
              <w:spacing w:after="120" w:line="24" w:lineRule="atLeast"/>
              <w:rPr>
                <w:rFonts w:ascii="Verdana" w:eastAsia="BookAntiqua" w:hAnsi="Verdana" w:cs="Arial"/>
                <w:sz w:val="16"/>
                <w:szCs w:val="16"/>
              </w:rPr>
            </w:pPr>
            <w:r>
              <w:rPr>
                <w:rFonts w:ascii="Verdana" w:eastAsia="BookAntiqua" w:hAnsi="Verdana" w:cs="Arial"/>
                <w:sz w:val="16"/>
                <w:szCs w:val="16"/>
              </w:rPr>
              <w:t>Priorytet inwestycyjny 2.3</w:t>
            </w: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E44E5D" w:rsidRPr="006555C8" w:rsidRDefault="00E44E5D" w:rsidP="00FE4166">
            <w:pPr>
              <w:autoSpaceDE w:val="0"/>
              <w:autoSpaceDN w:val="0"/>
              <w:adjustRightInd w:val="0"/>
              <w:spacing w:after="120" w:line="24" w:lineRule="atLeast"/>
              <w:jc w:val="both"/>
              <w:rPr>
                <w:rFonts w:ascii="Verdana" w:eastAsia="BookAntiqua" w:hAnsi="Verdana" w:cs="Arial"/>
                <w:sz w:val="16"/>
                <w:szCs w:val="16"/>
              </w:rPr>
            </w:pPr>
            <w:r>
              <w:rPr>
                <w:rFonts w:ascii="Verdana" w:eastAsia="BookAntiqua" w:hAnsi="Verdana" w:cs="Arial"/>
                <w:sz w:val="16"/>
                <w:szCs w:val="16"/>
              </w:rPr>
              <w:t>Adekwatność</w:t>
            </w:r>
            <w:r w:rsidRPr="006555C8">
              <w:rPr>
                <w:rFonts w:ascii="Verdana" w:eastAsia="BookAntiqua" w:hAnsi="Verdana" w:cs="Arial"/>
                <w:sz w:val="16"/>
                <w:szCs w:val="16"/>
              </w:rPr>
              <w:t xml:space="preserve"> </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E44E5D" w:rsidRPr="006555C8" w:rsidRDefault="00E44E5D" w:rsidP="00FE4166">
            <w:pPr>
              <w:autoSpaceDE w:val="0"/>
              <w:autoSpaceDN w:val="0"/>
              <w:adjustRightInd w:val="0"/>
              <w:spacing w:after="120" w:line="24" w:lineRule="atLeast"/>
              <w:jc w:val="center"/>
              <w:rPr>
                <w:rFonts w:ascii="Verdana" w:eastAsia="BookAntiqua" w:hAnsi="Verdana" w:cs="Arial"/>
                <w:sz w:val="16"/>
                <w:szCs w:val="16"/>
              </w:rPr>
            </w:pPr>
            <w:r w:rsidRPr="006555C8">
              <w:rPr>
                <w:rFonts w:ascii="Verdana" w:eastAsia="BookAntiqua" w:hAnsi="Verdana" w:cs="Arial"/>
                <w:sz w:val="16"/>
                <w:szCs w:val="16"/>
              </w:rPr>
              <w:t>+</w:t>
            </w:r>
            <w:r>
              <w:rPr>
                <w:rFonts w:ascii="Verdana" w:eastAsia="BookAntiqu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E44E5D" w:rsidRPr="006555C8" w:rsidRDefault="00E44E5D" w:rsidP="00FE4166">
            <w:pPr>
              <w:autoSpaceDE w:val="0"/>
              <w:autoSpaceDN w:val="0"/>
              <w:adjustRightInd w:val="0"/>
              <w:spacing w:after="120" w:line="24" w:lineRule="atLeast"/>
              <w:jc w:val="both"/>
              <w:rPr>
                <w:rFonts w:ascii="Verdana" w:eastAsia="BookAntiqua" w:hAnsi="Verdana" w:cs="Arial"/>
                <w:sz w:val="16"/>
                <w:szCs w:val="16"/>
              </w:rPr>
            </w:pPr>
            <w:r>
              <w:rPr>
                <w:rFonts w:ascii="Verdana" w:eastAsia="BookAntiqua" w:hAnsi="Verdana" w:cs="Arial"/>
                <w:sz w:val="16"/>
                <w:szCs w:val="16"/>
              </w:rPr>
              <w:t>Adekwatność wskaźnika produktu należy ocenić pozytywnie, choć sugeruje się zamieszczenie dodatkowego wskaźnika dotyczącego usług publicznych o 4 stopniu dojrzałości. Należy rozważyć także zmianę wskaźnika rezultatu na taki, który pozwala zmierzyć ogólną zmianę w dziedzinie e-usług publicznych.</w:t>
            </w:r>
          </w:p>
        </w:tc>
      </w:tr>
      <w:tr w:rsidR="00E44E5D" w:rsidRPr="006555C8" w:rsidTr="00FE4166">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E44E5D" w:rsidRPr="006555C8" w:rsidRDefault="00E44E5D" w:rsidP="00FE4166">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E44E5D" w:rsidRPr="006555C8" w:rsidRDefault="00E44E5D" w:rsidP="00FE4166">
            <w:pPr>
              <w:autoSpaceDE w:val="0"/>
              <w:autoSpaceDN w:val="0"/>
              <w:adjustRightInd w:val="0"/>
              <w:spacing w:after="120" w:line="24" w:lineRule="atLeast"/>
              <w:jc w:val="both"/>
              <w:rPr>
                <w:rFonts w:ascii="Verdana" w:eastAsia="BookAntiqua" w:hAnsi="Verdana" w:cs="Arial"/>
                <w:sz w:val="16"/>
                <w:szCs w:val="16"/>
              </w:rPr>
            </w:pPr>
            <w:r w:rsidRPr="006555C8">
              <w:rPr>
                <w:rFonts w:ascii="Verdana" w:eastAsia="BookAntiqua" w:hAnsi="Verdana" w:cs="Arial"/>
                <w:sz w:val="16"/>
                <w:szCs w:val="16"/>
              </w:rPr>
              <w:t>Mierzalność</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E44E5D" w:rsidRPr="006555C8" w:rsidRDefault="00E44E5D" w:rsidP="00FE4166">
            <w:pPr>
              <w:autoSpaceDE w:val="0"/>
              <w:autoSpaceDN w:val="0"/>
              <w:adjustRightInd w:val="0"/>
              <w:spacing w:after="120" w:line="24" w:lineRule="atLeast"/>
              <w:jc w:val="center"/>
              <w:rPr>
                <w:rFonts w:ascii="Verdana" w:eastAsia="BookAntiqua" w:hAnsi="Verdana" w:cs="Arial"/>
                <w:sz w:val="16"/>
                <w:szCs w:val="16"/>
              </w:rPr>
            </w:pPr>
            <w:r w:rsidRPr="006555C8">
              <w:rPr>
                <w:rFonts w:ascii="Verdana" w:eastAsia="BookAntiqu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E44E5D" w:rsidRPr="006555C8" w:rsidRDefault="00E44E5D" w:rsidP="00FE4166">
            <w:pPr>
              <w:autoSpaceDE w:val="0"/>
              <w:autoSpaceDN w:val="0"/>
              <w:adjustRightInd w:val="0"/>
              <w:spacing w:after="120" w:line="24" w:lineRule="atLeast"/>
              <w:jc w:val="both"/>
              <w:rPr>
                <w:rFonts w:ascii="Verdana" w:eastAsia="BookAntiqua" w:hAnsi="Verdana" w:cs="Arial"/>
                <w:sz w:val="16"/>
                <w:szCs w:val="16"/>
              </w:rPr>
            </w:pPr>
            <w:r>
              <w:rPr>
                <w:rFonts w:ascii="Verdana" w:eastAsia="BookAntiqua" w:hAnsi="Verdana" w:cs="Arial"/>
                <w:sz w:val="16"/>
                <w:szCs w:val="16"/>
              </w:rPr>
              <w:t>Zarówno wskaźniki proponowane w ra</w:t>
            </w:r>
            <w:r w:rsidR="006A0036">
              <w:rPr>
                <w:rFonts w:ascii="Verdana" w:eastAsia="BookAntiqua" w:hAnsi="Verdana" w:cs="Arial"/>
                <w:sz w:val="16"/>
                <w:szCs w:val="16"/>
              </w:rPr>
              <w:t xml:space="preserve">mach RPO, jak i wskazane przez </w:t>
            </w:r>
            <w:proofErr w:type="spellStart"/>
            <w:r w:rsidR="006A0036">
              <w:rPr>
                <w:rFonts w:ascii="Verdana" w:eastAsia="BookAntiqua" w:hAnsi="Verdana" w:cs="Arial"/>
                <w:sz w:val="16"/>
                <w:szCs w:val="16"/>
              </w:rPr>
              <w:t>e</w:t>
            </w:r>
            <w:r>
              <w:rPr>
                <w:rFonts w:ascii="Verdana" w:eastAsia="BookAntiqua" w:hAnsi="Verdana" w:cs="Arial"/>
                <w:sz w:val="16"/>
                <w:szCs w:val="16"/>
              </w:rPr>
              <w:t>waluatora</w:t>
            </w:r>
            <w:proofErr w:type="spellEnd"/>
            <w:r>
              <w:rPr>
                <w:rFonts w:ascii="Verdana" w:eastAsia="BookAntiqua" w:hAnsi="Verdana" w:cs="Arial"/>
                <w:sz w:val="16"/>
                <w:szCs w:val="16"/>
              </w:rPr>
              <w:t xml:space="preserve"> są mierzalne.</w:t>
            </w:r>
          </w:p>
        </w:tc>
      </w:tr>
      <w:tr w:rsidR="00E44E5D" w:rsidRPr="006555C8" w:rsidTr="00FE4166">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E44E5D" w:rsidRPr="006555C8" w:rsidRDefault="00E44E5D" w:rsidP="00FE4166">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E44E5D" w:rsidRPr="00D51D84" w:rsidRDefault="00E44E5D" w:rsidP="00FE4166">
            <w:pPr>
              <w:autoSpaceDE w:val="0"/>
              <w:autoSpaceDN w:val="0"/>
              <w:adjustRightInd w:val="0"/>
              <w:spacing w:after="120" w:line="24" w:lineRule="atLeast"/>
              <w:rPr>
                <w:rFonts w:ascii="Verdana" w:eastAsia="BookAntiqua" w:hAnsi="Verdana" w:cs="Arial"/>
                <w:sz w:val="16"/>
                <w:szCs w:val="16"/>
              </w:rPr>
            </w:pPr>
            <w:r w:rsidRPr="00D51D84">
              <w:rPr>
                <w:rFonts w:ascii="Verdana" w:eastAsia="BookAntiqua" w:hAnsi="Verdana" w:cs="Arial"/>
                <w:sz w:val="16"/>
                <w:szCs w:val="16"/>
              </w:rPr>
              <w:t>Realność wartości docelowych</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E44E5D" w:rsidRPr="00D51D84" w:rsidRDefault="00E44E5D" w:rsidP="00FE4166">
            <w:pPr>
              <w:autoSpaceDE w:val="0"/>
              <w:autoSpaceDN w:val="0"/>
              <w:adjustRightInd w:val="0"/>
              <w:spacing w:after="120" w:line="24" w:lineRule="atLeast"/>
              <w:jc w:val="center"/>
              <w:rPr>
                <w:rFonts w:ascii="Verdana" w:eastAsia="BookAntiqua" w:hAnsi="Verdana" w:cs="Arial"/>
                <w:sz w:val="16"/>
                <w:szCs w:val="16"/>
              </w:rPr>
            </w:pPr>
            <w:r w:rsidRPr="00D51D84">
              <w:rPr>
                <w:rFonts w:ascii="Verdana" w:eastAsia="BookAntiqu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E44E5D" w:rsidRPr="0019448C" w:rsidRDefault="00E44E5D" w:rsidP="00FE4166">
            <w:pPr>
              <w:autoSpaceDE w:val="0"/>
              <w:autoSpaceDN w:val="0"/>
              <w:adjustRightInd w:val="0"/>
              <w:spacing w:after="120" w:line="24" w:lineRule="atLeast"/>
              <w:jc w:val="both"/>
              <w:rPr>
                <w:rFonts w:ascii="Verdana" w:eastAsia="BookAntiqua" w:hAnsi="Verdana" w:cs="Arial"/>
                <w:color w:val="FF0000"/>
                <w:sz w:val="16"/>
                <w:szCs w:val="16"/>
              </w:rPr>
            </w:pPr>
            <w:r w:rsidRPr="00D51D84">
              <w:rPr>
                <w:rFonts w:ascii="Verdana" w:eastAsia="BookAntiqua" w:hAnsi="Verdana" w:cs="Arial"/>
                <w:sz w:val="16"/>
                <w:szCs w:val="16"/>
              </w:rPr>
              <w:t>Bazując na doświadczeniach minionej perspektywy finansowej (2007-2013) pozytywnie należy ocenić realność osiągnięcia wartości docelowej wskaźników.</w:t>
            </w:r>
          </w:p>
        </w:tc>
      </w:tr>
      <w:tr w:rsidR="00E44E5D" w:rsidRPr="006555C8" w:rsidTr="00FE4166">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E44E5D" w:rsidRPr="006555C8" w:rsidRDefault="00E44E5D" w:rsidP="00FE4166">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E44E5D" w:rsidRPr="006555C8" w:rsidRDefault="00E44E5D" w:rsidP="00FE4166">
            <w:pPr>
              <w:autoSpaceDE w:val="0"/>
              <w:autoSpaceDN w:val="0"/>
              <w:adjustRightInd w:val="0"/>
              <w:spacing w:after="120" w:line="24" w:lineRule="atLeast"/>
              <w:rPr>
                <w:rFonts w:ascii="Verdana" w:eastAsia="BookAntiqua" w:hAnsi="Verdana" w:cs="Arial"/>
                <w:sz w:val="16"/>
                <w:szCs w:val="16"/>
              </w:rPr>
            </w:pPr>
            <w:r>
              <w:rPr>
                <w:rFonts w:ascii="Verdana" w:eastAsia="BookAntiqua" w:hAnsi="Verdana" w:cs="Arial"/>
                <w:sz w:val="16"/>
                <w:szCs w:val="16"/>
              </w:rPr>
              <w:t xml:space="preserve">Powiązanie produktów z rezultatami </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E44E5D" w:rsidRPr="006555C8" w:rsidRDefault="00E44E5D" w:rsidP="00FE4166">
            <w:pPr>
              <w:autoSpaceDE w:val="0"/>
              <w:autoSpaceDN w:val="0"/>
              <w:adjustRightInd w:val="0"/>
              <w:spacing w:after="120" w:line="24" w:lineRule="atLeast"/>
              <w:jc w:val="center"/>
              <w:rPr>
                <w:rFonts w:ascii="Verdana" w:eastAsia="BookAntiqua" w:hAnsi="Verdana" w:cs="Arial"/>
                <w:sz w:val="16"/>
                <w:szCs w:val="16"/>
              </w:rPr>
            </w:pPr>
            <w:r>
              <w:rPr>
                <w:rFonts w:ascii="Verdana" w:eastAsia="BookAntiqu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E44E5D" w:rsidRPr="00C33292" w:rsidRDefault="00E44E5D" w:rsidP="00FE4166">
            <w:pPr>
              <w:autoSpaceDE w:val="0"/>
              <w:autoSpaceDN w:val="0"/>
              <w:adjustRightInd w:val="0"/>
              <w:spacing w:after="120" w:line="24" w:lineRule="atLeast"/>
              <w:jc w:val="both"/>
              <w:rPr>
                <w:rFonts w:ascii="Verdana" w:eastAsia="BookAntiqua" w:hAnsi="Verdana" w:cs="Arial"/>
                <w:sz w:val="16"/>
                <w:szCs w:val="16"/>
              </w:rPr>
            </w:pPr>
            <w:r w:rsidRPr="00C33292">
              <w:rPr>
                <w:rFonts w:ascii="Verdana" w:eastAsia="BookAntiqua" w:hAnsi="Verdana" w:cs="Arial"/>
                <w:sz w:val="16"/>
                <w:szCs w:val="16"/>
              </w:rPr>
              <w:t xml:space="preserve">Liczba usług publicznych udostępnionych </w:t>
            </w:r>
            <w:proofErr w:type="spellStart"/>
            <w:r w:rsidRPr="00C33292">
              <w:rPr>
                <w:rFonts w:ascii="Verdana" w:eastAsia="BookAntiqua" w:hAnsi="Verdana" w:cs="Arial"/>
                <w:sz w:val="16"/>
                <w:szCs w:val="16"/>
              </w:rPr>
              <w:t>on-line</w:t>
            </w:r>
            <w:proofErr w:type="spellEnd"/>
            <w:r w:rsidRPr="00C33292">
              <w:rPr>
                <w:rFonts w:ascii="Verdana" w:eastAsia="BookAntiqua" w:hAnsi="Verdana" w:cs="Arial"/>
                <w:sz w:val="16"/>
                <w:szCs w:val="16"/>
              </w:rPr>
              <w:t xml:space="preserve"> o stopniu dojrzałości co najmniej 3 – dwustronna interakcja będzie, zdaniem </w:t>
            </w:r>
            <w:proofErr w:type="spellStart"/>
            <w:r w:rsidRPr="00C33292">
              <w:rPr>
                <w:rFonts w:ascii="Verdana" w:eastAsia="BookAntiqua" w:hAnsi="Verdana" w:cs="Arial"/>
                <w:sz w:val="16"/>
                <w:szCs w:val="16"/>
              </w:rPr>
              <w:t>ewaluatora</w:t>
            </w:r>
            <w:proofErr w:type="spellEnd"/>
            <w:r w:rsidRPr="00C33292">
              <w:rPr>
                <w:rFonts w:ascii="Verdana" w:eastAsia="BookAntiqua" w:hAnsi="Verdana" w:cs="Arial"/>
                <w:sz w:val="16"/>
                <w:szCs w:val="16"/>
              </w:rPr>
              <w:t xml:space="preserve">, wpływał na osiąganie docelowej wartości wskaźnika rezultatu, jakim jest </w:t>
            </w:r>
            <w:r w:rsidRPr="00C33292">
              <w:rPr>
                <w:rFonts w:ascii="Verdana" w:eastAsia="BookAntiqua" w:hAnsi="Verdana" w:cs="Arial"/>
                <w:i/>
                <w:sz w:val="16"/>
                <w:szCs w:val="16"/>
              </w:rPr>
              <w:t>liczba wygenerowanych kluczy API</w:t>
            </w:r>
            <w:r w:rsidRPr="00C33292">
              <w:rPr>
                <w:rFonts w:ascii="Verdana" w:eastAsia="BookAntiqua" w:hAnsi="Verdana" w:cs="Arial"/>
                <w:sz w:val="16"/>
                <w:szCs w:val="16"/>
              </w:rPr>
              <w:t>.</w:t>
            </w:r>
          </w:p>
        </w:tc>
      </w:tr>
      <w:tr w:rsidR="00E44E5D" w:rsidRPr="006555C8" w:rsidTr="00FE4166">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E44E5D" w:rsidRPr="006555C8" w:rsidRDefault="00E44E5D" w:rsidP="00FE4166">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E44E5D" w:rsidRPr="006555C8" w:rsidRDefault="00E44E5D" w:rsidP="00FE4166">
            <w:pPr>
              <w:autoSpaceDE w:val="0"/>
              <w:autoSpaceDN w:val="0"/>
              <w:adjustRightInd w:val="0"/>
              <w:spacing w:after="120" w:line="24" w:lineRule="atLeast"/>
              <w:rPr>
                <w:rFonts w:ascii="Verdana" w:eastAsia="BookAntiqua" w:hAnsi="Verdana" w:cs="Arial"/>
                <w:sz w:val="16"/>
                <w:szCs w:val="16"/>
              </w:rPr>
            </w:pPr>
            <w:r>
              <w:rPr>
                <w:rFonts w:ascii="Verdana" w:eastAsia="BookAntiqua" w:hAnsi="Verdana" w:cs="Arial"/>
                <w:sz w:val="16"/>
                <w:szCs w:val="16"/>
              </w:rPr>
              <w:t>Dostępność</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E44E5D" w:rsidRPr="006555C8" w:rsidRDefault="00E44E5D" w:rsidP="00FE4166">
            <w:pPr>
              <w:autoSpaceDE w:val="0"/>
              <w:autoSpaceDN w:val="0"/>
              <w:adjustRightInd w:val="0"/>
              <w:spacing w:after="120" w:line="24" w:lineRule="atLeast"/>
              <w:jc w:val="center"/>
              <w:rPr>
                <w:rFonts w:ascii="Verdana" w:eastAsia="BookAntiqua" w:hAnsi="Verdana" w:cs="Arial"/>
                <w:sz w:val="16"/>
                <w:szCs w:val="16"/>
              </w:rPr>
            </w:pPr>
            <w:r w:rsidRPr="006555C8">
              <w:rPr>
                <w:rFonts w:ascii="Verdana" w:eastAsia="BookAntiqu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E44E5D" w:rsidRPr="006555C8" w:rsidRDefault="00E44E5D" w:rsidP="00FE4166">
            <w:pPr>
              <w:autoSpaceDE w:val="0"/>
              <w:autoSpaceDN w:val="0"/>
              <w:adjustRightInd w:val="0"/>
              <w:spacing w:after="120" w:line="24" w:lineRule="atLeast"/>
              <w:jc w:val="both"/>
              <w:rPr>
                <w:rFonts w:ascii="Verdana" w:eastAsia="BookAntiqua" w:hAnsi="Verdana" w:cs="Arial"/>
                <w:sz w:val="16"/>
                <w:szCs w:val="16"/>
              </w:rPr>
            </w:pPr>
            <w:r>
              <w:rPr>
                <w:rFonts w:ascii="Verdana" w:eastAsia="BookAntiqua" w:hAnsi="Verdana" w:cs="Arial"/>
                <w:sz w:val="16"/>
                <w:szCs w:val="16"/>
              </w:rPr>
              <w:t>W ramach opisu wskaźników zaproponowano źródła, w których dostępne będą niezbędne dla określenia wartości wskaźnika dane.</w:t>
            </w:r>
          </w:p>
        </w:tc>
      </w:tr>
      <w:tr w:rsidR="00E44E5D" w:rsidRPr="006555C8" w:rsidTr="00FE4166">
        <w:tc>
          <w:tcPr>
            <w:tcW w:w="1668" w:type="dxa"/>
            <w:tcBorders>
              <w:top w:val="single" w:sz="6" w:space="0" w:color="0070C0"/>
              <w:left w:val="double" w:sz="4" w:space="0" w:color="0070C0"/>
              <w:bottom w:val="double" w:sz="4" w:space="0" w:color="0070C0"/>
              <w:right w:val="single" w:sz="6" w:space="0" w:color="0070C0"/>
            </w:tcBorders>
            <w:shd w:val="clear" w:color="auto" w:fill="auto"/>
          </w:tcPr>
          <w:p w:rsidR="00E44E5D" w:rsidRPr="006555C8" w:rsidRDefault="00E44E5D" w:rsidP="00FE4166">
            <w:pPr>
              <w:autoSpaceDE w:val="0"/>
              <w:autoSpaceDN w:val="0"/>
              <w:adjustRightInd w:val="0"/>
              <w:spacing w:after="120" w:line="24" w:lineRule="atLeast"/>
              <w:jc w:val="both"/>
              <w:rPr>
                <w:rFonts w:ascii="Verdana" w:eastAsia="BookAntiqua" w:hAnsi="Verdana" w:cs="Arial"/>
                <w:sz w:val="16"/>
                <w:szCs w:val="16"/>
              </w:rPr>
            </w:pPr>
            <w:r>
              <w:rPr>
                <w:rFonts w:ascii="Verdana" w:eastAsia="BookAntiqua" w:hAnsi="Verdana" w:cs="Arial"/>
                <w:sz w:val="16"/>
                <w:szCs w:val="16"/>
              </w:rPr>
              <w:t>OCENA</w:t>
            </w:r>
            <w:r w:rsidRPr="006555C8">
              <w:rPr>
                <w:rFonts w:ascii="Verdana" w:eastAsia="BookAntiqua" w:hAnsi="Verdana" w:cs="Arial"/>
                <w:sz w:val="16"/>
                <w:szCs w:val="16"/>
              </w:rPr>
              <w:t xml:space="preserve"> OGÓLN</w:t>
            </w:r>
            <w:r>
              <w:rPr>
                <w:rFonts w:ascii="Verdana" w:eastAsia="BookAntiqua" w:hAnsi="Verdana" w:cs="Arial"/>
                <w:sz w:val="16"/>
                <w:szCs w:val="16"/>
              </w:rPr>
              <w:t>A</w:t>
            </w:r>
            <w:r w:rsidRPr="006555C8">
              <w:rPr>
                <w:rFonts w:ascii="Verdana" w:eastAsia="BookAntiqua" w:hAnsi="Verdana" w:cs="Arial"/>
                <w:sz w:val="16"/>
                <w:szCs w:val="16"/>
              </w:rPr>
              <w:t>:</w:t>
            </w:r>
          </w:p>
        </w:tc>
        <w:tc>
          <w:tcPr>
            <w:tcW w:w="7620" w:type="dxa"/>
            <w:gridSpan w:val="3"/>
            <w:tcBorders>
              <w:top w:val="single" w:sz="6" w:space="0" w:color="0070C0"/>
              <w:left w:val="single" w:sz="6" w:space="0" w:color="0070C0"/>
              <w:bottom w:val="double" w:sz="4" w:space="0" w:color="0070C0"/>
              <w:right w:val="double" w:sz="4" w:space="0" w:color="0070C0"/>
            </w:tcBorders>
            <w:shd w:val="clear" w:color="auto" w:fill="auto"/>
          </w:tcPr>
          <w:p w:rsidR="00E44E5D" w:rsidRDefault="00E44E5D" w:rsidP="00FE4166">
            <w:pPr>
              <w:autoSpaceDE w:val="0"/>
              <w:autoSpaceDN w:val="0"/>
              <w:adjustRightInd w:val="0"/>
              <w:spacing w:after="120" w:line="24" w:lineRule="atLeast"/>
              <w:jc w:val="both"/>
              <w:rPr>
                <w:rFonts w:ascii="Verdana" w:eastAsia="BookAntiqua" w:hAnsi="Verdana" w:cs="BookAntiqua"/>
                <w:sz w:val="16"/>
                <w:szCs w:val="16"/>
              </w:rPr>
            </w:pPr>
            <w:r>
              <w:rPr>
                <w:rFonts w:ascii="Verdana" w:eastAsia="BookAntiqua" w:hAnsi="Verdana" w:cs="BookAntiqua"/>
                <w:sz w:val="16"/>
                <w:szCs w:val="16"/>
              </w:rPr>
              <w:t>System wskaźników dla OP 2 należy uznać za niemal kompletny. Uwzględniono w nim wskaźniki produktu i rezultatu. Określono wartości docelowe, kamienie milowe, a także wskazano źródła danych oraz częstotliwość pomiaru wskaźników. Wartość bazową podano jedynie w przypadku wskaźnika rezultatu – brak takiej wartości w przypadku wskaźnika produktu. Specyfika wskaźnika produktu sugeruje zaś, że wartość bazowa ≠0.</w:t>
            </w:r>
          </w:p>
          <w:p w:rsidR="00E44E5D" w:rsidRPr="004304FE" w:rsidRDefault="00E44E5D" w:rsidP="00FE4166">
            <w:pPr>
              <w:autoSpaceDE w:val="0"/>
              <w:autoSpaceDN w:val="0"/>
              <w:adjustRightInd w:val="0"/>
              <w:spacing w:after="120" w:line="24" w:lineRule="atLeast"/>
              <w:jc w:val="both"/>
              <w:rPr>
                <w:rFonts w:ascii="Verdana" w:eastAsia="BookAntiqua" w:hAnsi="Verdana" w:cs="Arial"/>
                <w:sz w:val="16"/>
                <w:szCs w:val="16"/>
              </w:rPr>
            </w:pPr>
            <w:r>
              <w:rPr>
                <w:rFonts w:ascii="Verdana" w:eastAsia="BookAntiqua" w:hAnsi="Verdana" w:cs="Arial"/>
                <w:sz w:val="16"/>
                <w:szCs w:val="16"/>
              </w:rPr>
              <w:t xml:space="preserve">Nie dokonano ponadto wyboru KEW (ang. </w:t>
            </w:r>
            <w:proofErr w:type="spellStart"/>
            <w:r>
              <w:rPr>
                <w:rFonts w:ascii="Verdana" w:eastAsia="BookAntiqua" w:hAnsi="Verdana" w:cs="Arial"/>
                <w:i/>
                <w:sz w:val="16"/>
                <w:szCs w:val="16"/>
              </w:rPr>
              <w:t>key</w:t>
            </w:r>
            <w:proofErr w:type="spellEnd"/>
            <w:r>
              <w:rPr>
                <w:rFonts w:ascii="Verdana" w:eastAsia="BookAntiqua" w:hAnsi="Verdana" w:cs="Arial"/>
                <w:i/>
                <w:sz w:val="16"/>
                <w:szCs w:val="16"/>
              </w:rPr>
              <w:t xml:space="preserve"> </w:t>
            </w:r>
            <w:proofErr w:type="spellStart"/>
            <w:r>
              <w:rPr>
                <w:rFonts w:ascii="Verdana" w:eastAsia="BookAntiqua" w:hAnsi="Verdana" w:cs="Arial"/>
                <w:i/>
                <w:sz w:val="16"/>
                <w:szCs w:val="16"/>
              </w:rPr>
              <w:t>implementation</w:t>
            </w:r>
            <w:proofErr w:type="spellEnd"/>
            <w:r>
              <w:rPr>
                <w:rFonts w:ascii="Verdana" w:eastAsia="BookAntiqua" w:hAnsi="Verdana" w:cs="Arial"/>
                <w:i/>
                <w:sz w:val="16"/>
                <w:szCs w:val="16"/>
              </w:rPr>
              <w:t xml:space="preserve"> </w:t>
            </w:r>
            <w:proofErr w:type="spellStart"/>
            <w:r>
              <w:rPr>
                <w:rFonts w:ascii="Verdana" w:eastAsia="BookAntiqua" w:hAnsi="Verdana" w:cs="Arial"/>
                <w:i/>
                <w:sz w:val="16"/>
                <w:szCs w:val="16"/>
              </w:rPr>
              <w:t>steps</w:t>
            </w:r>
            <w:proofErr w:type="spellEnd"/>
            <w:r>
              <w:rPr>
                <w:rFonts w:ascii="Verdana" w:eastAsia="BookAntiqua" w:hAnsi="Verdana" w:cs="Arial"/>
                <w:sz w:val="16"/>
                <w:szCs w:val="16"/>
              </w:rPr>
              <w:t xml:space="preserve">). </w:t>
            </w:r>
          </w:p>
        </w:tc>
      </w:tr>
      <w:tr w:rsidR="00E44E5D" w:rsidRPr="006555C8" w:rsidTr="00FE4166">
        <w:tc>
          <w:tcPr>
            <w:tcW w:w="1668" w:type="dxa"/>
            <w:tcBorders>
              <w:top w:val="single" w:sz="6" w:space="0" w:color="0070C0"/>
              <w:left w:val="double" w:sz="4" w:space="0" w:color="0070C0"/>
              <w:bottom w:val="double" w:sz="4" w:space="0" w:color="0070C0"/>
              <w:right w:val="single" w:sz="6" w:space="0" w:color="0070C0"/>
            </w:tcBorders>
            <w:shd w:val="clear" w:color="auto" w:fill="auto"/>
          </w:tcPr>
          <w:p w:rsidR="00E44E5D" w:rsidRPr="006555C8" w:rsidRDefault="00E44E5D" w:rsidP="00FE4166">
            <w:pPr>
              <w:autoSpaceDE w:val="0"/>
              <w:autoSpaceDN w:val="0"/>
              <w:adjustRightInd w:val="0"/>
              <w:spacing w:after="120" w:line="24" w:lineRule="atLeast"/>
              <w:jc w:val="both"/>
              <w:rPr>
                <w:rFonts w:ascii="Verdana" w:eastAsia="BookAntiqua" w:hAnsi="Verdana" w:cs="Arial"/>
                <w:sz w:val="16"/>
                <w:szCs w:val="16"/>
              </w:rPr>
            </w:pPr>
            <w:r w:rsidRPr="006555C8">
              <w:rPr>
                <w:rFonts w:ascii="Verdana" w:eastAsia="BookAntiqua" w:hAnsi="Verdana" w:cs="Arial"/>
                <w:sz w:val="16"/>
                <w:szCs w:val="16"/>
              </w:rPr>
              <w:t>REKOMENDACJE:</w:t>
            </w:r>
          </w:p>
        </w:tc>
        <w:tc>
          <w:tcPr>
            <w:tcW w:w="7620" w:type="dxa"/>
            <w:gridSpan w:val="3"/>
            <w:tcBorders>
              <w:top w:val="single" w:sz="6" w:space="0" w:color="0070C0"/>
              <w:left w:val="single" w:sz="6" w:space="0" w:color="0070C0"/>
              <w:bottom w:val="double" w:sz="4" w:space="0" w:color="0070C0"/>
              <w:right w:val="double" w:sz="4" w:space="0" w:color="0070C0"/>
            </w:tcBorders>
            <w:shd w:val="clear" w:color="auto" w:fill="auto"/>
          </w:tcPr>
          <w:p w:rsidR="00E44E5D" w:rsidRDefault="00E44E5D" w:rsidP="00FE4166">
            <w:pPr>
              <w:autoSpaceDE w:val="0"/>
              <w:autoSpaceDN w:val="0"/>
              <w:adjustRightInd w:val="0"/>
              <w:spacing w:after="120" w:line="24" w:lineRule="atLeast"/>
              <w:jc w:val="both"/>
              <w:rPr>
                <w:rFonts w:ascii="Verdana" w:eastAsia="BookAntiqua" w:hAnsi="Verdana" w:cs="BookAntiqua"/>
                <w:sz w:val="16"/>
                <w:szCs w:val="16"/>
              </w:rPr>
            </w:pPr>
            <w:r>
              <w:rPr>
                <w:rFonts w:ascii="Verdana" w:eastAsia="BookAntiqua" w:hAnsi="Verdana" w:cs="BookAntiqua"/>
                <w:sz w:val="16"/>
                <w:szCs w:val="16"/>
              </w:rPr>
              <w:t>Rekomenduje się:</w:t>
            </w:r>
          </w:p>
          <w:p w:rsidR="00E44E5D" w:rsidRDefault="00E44E5D" w:rsidP="00FE4166">
            <w:pPr>
              <w:autoSpaceDE w:val="0"/>
              <w:autoSpaceDN w:val="0"/>
              <w:adjustRightInd w:val="0"/>
              <w:spacing w:after="120" w:line="24" w:lineRule="atLeast"/>
              <w:jc w:val="both"/>
              <w:rPr>
                <w:rFonts w:ascii="Verdana" w:eastAsia="BookAntiqua" w:hAnsi="Verdana" w:cs="BookAntiqua"/>
                <w:sz w:val="16"/>
                <w:szCs w:val="16"/>
              </w:rPr>
            </w:pPr>
            <w:r>
              <w:rPr>
                <w:rFonts w:ascii="Verdana" w:eastAsia="BookAntiqua" w:hAnsi="Verdana" w:cs="BookAntiqua"/>
                <w:sz w:val="16"/>
                <w:szCs w:val="16"/>
              </w:rPr>
              <w:t>Określenie wartości bazowej wskaźnika produktu.</w:t>
            </w:r>
          </w:p>
          <w:p w:rsidR="00E44E5D" w:rsidRDefault="00E44E5D" w:rsidP="00FE4166">
            <w:pPr>
              <w:autoSpaceDE w:val="0"/>
              <w:autoSpaceDN w:val="0"/>
              <w:adjustRightInd w:val="0"/>
              <w:spacing w:after="120" w:line="24" w:lineRule="atLeast"/>
              <w:jc w:val="both"/>
              <w:rPr>
                <w:rFonts w:ascii="Verdana" w:eastAsia="BookAntiqua" w:hAnsi="Verdana" w:cs="BookAntiqua"/>
                <w:sz w:val="16"/>
                <w:szCs w:val="16"/>
              </w:rPr>
            </w:pPr>
            <w:r>
              <w:rPr>
                <w:rFonts w:ascii="Verdana" w:eastAsia="BookAntiqua" w:hAnsi="Verdana" w:cs="Arial"/>
                <w:sz w:val="16"/>
                <w:szCs w:val="16"/>
              </w:rPr>
              <w:t xml:space="preserve">Należy rozważyć także zastąpienie wskaźnika rezultatu </w:t>
            </w:r>
            <w:r w:rsidRPr="00951207">
              <w:rPr>
                <w:rFonts w:ascii="Verdana" w:eastAsia="BookAntiqua" w:hAnsi="Verdana" w:cs="Arial"/>
                <w:i/>
                <w:sz w:val="16"/>
                <w:szCs w:val="16"/>
              </w:rPr>
              <w:t>Liczba wygenerowanych kluczy API</w:t>
            </w:r>
            <w:r>
              <w:rPr>
                <w:rFonts w:ascii="Verdana" w:eastAsia="BookAntiqua" w:hAnsi="Verdana" w:cs="BookAntiqua"/>
                <w:sz w:val="16"/>
                <w:szCs w:val="16"/>
              </w:rPr>
              <w:t xml:space="preserve"> innym wskaźnikiem, charakteryzującym zmianę w dziedzinie e-usług publicznych w szerszym kontekście. Obecnie proponowany wskaźnik charakteryzuje bowiem jedynie zjawiska związane ściśle z realizacją OP. Propozycję takiego wskaźnika stanowi </w:t>
            </w:r>
            <w:r>
              <w:rPr>
                <w:rFonts w:ascii="Verdana" w:eastAsia="BookAntiqua" w:hAnsi="Verdana" w:cs="BookAntiqua"/>
                <w:i/>
                <w:sz w:val="16"/>
                <w:szCs w:val="16"/>
              </w:rPr>
              <w:t xml:space="preserve">Odsetek osób korzystających z </w:t>
            </w:r>
            <w:proofErr w:type="spellStart"/>
            <w:r>
              <w:rPr>
                <w:rFonts w:ascii="Verdana" w:eastAsia="BookAntiqua" w:hAnsi="Verdana" w:cs="BookAntiqua"/>
                <w:i/>
                <w:sz w:val="16"/>
                <w:szCs w:val="16"/>
              </w:rPr>
              <w:t>internetu</w:t>
            </w:r>
            <w:proofErr w:type="spellEnd"/>
            <w:r>
              <w:rPr>
                <w:rFonts w:ascii="Verdana" w:eastAsia="BookAntiqua" w:hAnsi="Verdana" w:cs="BookAntiqua"/>
                <w:i/>
                <w:sz w:val="16"/>
                <w:szCs w:val="16"/>
              </w:rPr>
              <w:t xml:space="preserve"> w kontaktach z administracją publiczną </w:t>
            </w:r>
            <w:r>
              <w:rPr>
                <w:rFonts w:ascii="Verdana" w:eastAsia="BookAntiqua" w:hAnsi="Verdana" w:cs="BookAntiqua"/>
                <w:sz w:val="16"/>
                <w:szCs w:val="16"/>
              </w:rPr>
              <w:t xml:space="preserve">(wskaźnik oceniający zmianę z punktu widzenia funkcjonalności e-usług ze strony użytkownika). </w:t>
            </w:r>
          </w:p>
          <w:p w:rsidR="00E44E5D" w:rsidRDefault="00E44E5D" w:rsidP="00FE4166">
            <w:pPr>
              <w:autoSpaceDE w:val="0"/>
              <w:autoSpaceDN w:val="0"/>
              <w:adjustRightInd w:val="0"/>
              <w:spacing w:after="120" w:line="24" w:lineRule="atLeast"/>
              <w:jc w:val="both"/>
              <w:rPr>
                <w:rFonts w:ascii="Verdana" w:eastAsia="BookAntiqua" w:hAnsi="Verdana" w:cs="Arial"/>
                <w:i/>
                <w:sz w:val="16"/>
                <w:szCs w:val="16"/>
              </w:rPr>
            </w:pPr>
          </w:p>
          <w:p w:rsidR="00E44E5D" w:rsidRPr="00556BD8" w:rsidRDefault="00E44E5D" w:rsidP="00FE4166">
            <w:pPr>
              <w:autoSpaceDE w:val="0"/>
              <w:autoSpaceDN w:val="0"/>
              <w:adjustRightInd w:val="0"/>
              <w:spacing w:after="120" w:line="24" w:lineRule="atLeast"/>
              <w:jc w:val="both"/>
              <w:rPr>
                <w:rFonts w:ascii="Verdana" w:eastAsia="BookAntiqua" w:hAnsi="Verdana" w:cs="Arial"/>
                <w:sz w:val="16"/>
                <w:szCs w:val="16"/>
              </w:rPr>
            </w:pPr>
            <w:r>
              <w:rPr>
                <w:rFonts w:ascii="Verdana" w:eastAsia="BookAntiqua" w:hAnsi="Verdana" w:cs="Arial"/>
                <w:sz w:val="16"/>
                <w:szCs w:val="16"/>
              </w:rPr>
              <w:t xml:space="preserve">Sugerujemy ponadto dodanie, obok wskaźnika </w:t>
            </w:r>
            <w:r>
              <w:rPr>
                <w:rFonts w:ascii="Verdana" w:eastAsia="BookAntiqua" w:hAnsi="Verdana" w:cs="Arial"/>
                <w:i/>
                <w:sz w:val="16"/>
                <w:szCs w:val="16"/>
              </w:rPr>
              <w:t xml:space="preserve">Liczba usług publicznych udostępnionych </w:t>
            </w:r>
            <w:proofErr w:type="spellStart"/>
            <w:r>
              <w:rPr>
                <w:rFonts w:ascii="Verdana" w:eastAsia="BookAntiqua" w:hAnsi="Verdana" w:cs="Arial"/>
                <w:i/>
                <w:sz w:val="16"/>
                <w:szCs w:val="16"/>
              </w:rPr>
              <w:t>on-line</w:t>
            </w:r>
            <w:proofErr w:type="spellEnd"/>
            <w:r>
              <w:rPr>
                <w:rFonts w:ascii="Verdana" w:eastAsia="BookAntiqua" w:hAnsi="Verdana" w:cs="Arial"/>
                <w:i/>
                <w:sz w:val="16"/>
                <w:szCs w:val="16"/>
              </w:rPr>
              <w:t xml:space="preserve"> o stopniu dojrzałości 3 – dwustronna interakcja</w:t>
            </w:r>
            <w:r>
              <w:rPr>
                <w:rFonts w:ascii="Verdana" w:eastAsia="BookAntiqua" w:hAnsi="Verdana" w:cs="Arial"/>
                <w:sz w:val="16"/>
                <w:szCs w:val="16"/>
              </w:rPr>
              <w:t xml:space="preserve"> również wskaźnika rezultatu </w:t>
            </w:r>
            <w:r>
              <w:rPr>
                <w:rFonts w:ascii="Verdana" w:eastAsia="BookAntiqua" w:hAnsi="Verdana" w:cs="Arial"/>
                <w:i/>
                <w:sz w:val="16"/>
                <w:szCs w:val="16"/>
              </w:rPr>
              <w:t xml:space="preserve">Liczba usług publicznych udostępnionych </w:t>
            </w:r>
            <w:proofErr w:type="spellStart"/>
            <w:r>
              <w:rPr>
                <w:rFonts w:ascii="Verdana" w:eastAsia="BookAntiqua" w:hAnsi="Verdana" w:cs="Arial"/>
                <w:i/>
                <w:sz w:val="16"/>
                <w:szCs w:val="16"/>
              </w:rPr>
              <w:t>on-line</w:t>
            </w:r>
            <w:proofErr w:type="spellEnd"/>
            <w:r>
              <w:rPr>
                <w:rFonts w:ascii="Verdana" w:eastAsia="BookAntiqua" w:hAnsi="Verdana" w:cs="Arial"/>
                <w:i/>
                <w:sz w:val="16"/>
                <w:szCs w:val="16"/>
              </w:rPr>
              <w:t xml:space="preserve"> o stopniu dojrzałości 4 – transakcja</w:t>
            </w:r>
            <w:r>
              <w:rPr>
                <w:rFonts w:ascii="Verdana" w:eastAsia="BookAntiqua" w:hAnsi="Verdana" w:cs="Arial"/>
                <w:sz w:val="16"/>
                <w:szCs w:val="16"/>
              </w:rPr>
              <w:t xml:space="preserve"> dla wyłonienia e-usług najbardziej rozwiniętych.</w:t>
            </w:r>
          </w:p>
          <w:p w:rsidR="00E44E5D" w:rsidRPr="0019448C" w:rsidRDefault="00E44E5D" w:rsidP="00FE4166">
            <w:pPr>
              <w:autoSpaceDE w:val="0"/>
              <w:autoSpaceDN w:val="0"/>
              <w:adjustRightInd w:val="0"/>
              <w:spacing w:after="120" w:line="24" w:lineRule="atLeast"/>
              <w:jc w:val="both"/>
              <w:rPr>
                <w:rFonts w:ascii="Verdana" w:eastAsia="BookAntiqua" w:hAnsi="Verdana" w:cs="BookAntiqua"/>
                <w:i/>
                <w:sz w:val="16"/>
                <w:szCs w:val="16"/>
              </w:rPr>
            </w:pPr>
            <w:r>
              <w:rPr>
                <w:rFonts w:ascii="Verdana" w:eastAsia="BookAntiqua" w:hAnsi="Verdana" w:cs="BookAntiqua"/>
                <w:sz w:val="16"/>
                <w:szCs w:val="16"/>
              </w:rPr>
              <w:t xml:space="preserve">Wskaźniki produktu </w:t>
            </w:r>
            <w:r>
              <w:rPr>
                <w:rFonts w:ascii="Verdana" w:eastAsia="BookAntiqua" w:hAnsi="Verdana" w:cs="BookAntiqua"/>
                <w:i/>
                <w:sz w:val="16"/>
                <w:szCs w:val="16"/>
              </w:rPr>
              <w:t xml:space="preserve">Liczba usług publicznych udostępnionych </w:t>
            </w:r>
            <w:proofErr w:type="spellStart"/>
            <w:r>
              <w:rPr>
                <w:rFonts w:ascii="Verdana" w:eastAsia="BookAntiqua" w:hAnsi="Verdana" w:cs="BookAntiqua"/>
                <w:i/>
                <w:sz w:val="16"/>
                <w:szCs w:val="16"/>
              </w:rPr>
              <w:t>on-line</w:t>
            </w:r>
            <w:proofErr w:type="spellEnd"/>
            <w:r>
              <w:rPr>
                <w:rFonts w:ascii="Verdana" w:eastAsia="BookAntiqua" w:hAnsi="Verdana" w:cs="BookAntiqua"/>
                <w:i/>
                <w:sz w:val="16"/>
                <w:szCs w:val="16"/>
              </w:rPr>
              <w:t xml:space="preserve"> o stopniu dojrzałości 3</w:t>
            </w:r>
            <w:r>
              <w:rPr>
                <w:rFonts w:ascii="Verdana" w:eastAsia="BookAntiqua" w:hAnsi="Verdana" w:cs="Arial"/>
                <w:i/>
                <w:sz w:val="16"/>
                <w:szCs w:val="16"/>
              </w:rPr>
              <w:t xml:space="preserve"> – dwustronna interakcja </w:t>
            </w:r>
            <w:r>
              <w:rPr>
                <w:rFonts w:ascii="Verdana" w:eastAsia="BookAntiqua" w:hAnsi="Verdana" w:cs="Arial"/>
                <w:sz w:val="16"/>
                <w:szCs w:val="16"/>
              </w:rPr>
              <w:t xml:space="preserve">oraz </w:t>
            </w:r>
            <w:r>
              <w:rPr>
                <w:rFonts w:ascii="Verdana" w:eastAsia="BookAntiqua" w:hAnsi="Verdana" w:cs="Arial"/>
                <w:i/>
                <w:sz w:val="16"/>
                <w:szCs w:val="16"/>
              </w:rPr>
              <w:t xml:space="preserve">Liczba usług publicznych udostępnionych </w:t>
            </w:r>
            <w:proofErr w:type="spellStart"/>
            <w:r>
              <w:rPr>
                <w:rFonts w:ascii="Verdana" w:eastAsia="BookAntiqua" w:hAnsi="Verdana" w:cs="Arial"/>
                <w:i/>
                <w:sz w:val="16"/>
                <w:szCs w:val="16"/>
              </w:rPr>
              <w:t>on-line</w:t>
            </w:r>
            <w:proofErr w:type="spellEnd"/>
            <w:r>
              <w:rPr>
                <w:rFonts w:ascii="Verdana" w:eastAsia="BookAntiqua" w:hAnsi="Verdana" w:cs="Arial"/>
                <w:i/>
                <w:sz w:val="16"/>
                <w:szCs w:val="16"/>
              </w:rPr>
              <w:t xml:space="preserve"> o stopniu dojrzałości 4 – transakcja</w:t>
            </w:r>
            <w:r>
              <w:rPr>
                <w:rFonts w:ascii="Verdana" w:eastAsia="BookAntiqua" w:hAnsi="Verdana" w:cs="Arial"/>
                <w:sz w:val="16"/>
                <w:szCs w:val="16"/>
              </w:rPr>
              <w:t xml:space="preserve"> miałyby silny związek z proponowanym przez </w:t>
            </w:r>
            <w:proofErr w:type="spellStart"/>
            <w:r>
              <w:rPr>
                <w:rFonts w:ascii="Verdana" w:eastAsia="BookAntiqua" w:hAnsi="Verdana" w:cs="Arial"/>
                <w:sz w:val="16"/>
                <w:szCs w:val="16"/>
              </w:rPr>
              <w:t>Ewaluatora</w:t>
            </w:r>
            <w:proofErr w:type="spellEnd"/>
            <w:r>
              <w:rPr>
                <w:rFonts w:ascii="Verdana" w:eastAsia="BookAntiqua" w:hAnsi="Verdana" w:cs="Arial"/>
                <w:sz w:val="16"/>
                <w:szCs w:val="16"/>
              </w:rPr>
              <w:t xml:space="preserve"> wskaźnikiem rezultatu </w:t>
            </w:r>
            <w:r>
              <w:rPr>
                <w:rFonts w:ascii="Verdana" w:eastAsia="BookAntiqua" w:hAnsi="Verdana" w:cs="Arial"/>
                <w:i/>
                <w:sz w:val="16"/>
                <w:szCs w:val="16"/>
              </w:rPr>
              <w:t xml:space="preserve">Odsetek osób korzystających z </w:t>
            </w:r>
            <w:proofErr w:type="spellStart"/>
            <w:r>
              <w:rPr>
                <w:rFonts w:ascii="Verdana" w:eastAsia="BookAntiqua" w:hAnsi="Verdana" w:cs="Arial"/>
                <w:i/>
                <w:sz w:val="16"/>
                <w:szCs w:val="16"/>
              </w:rPr>
              <w:t>internetu</w:t>
            </w:r>
            <w:proofErr w:type="spellEnd"/>
            <w:r>
              <w:rPr>
                <w:rFonts w:ascii="Verdana" w:eastAsia="BookAntiqua" w:hAnsi="Verdana" w:cs="Arial"/>
                <w:i/>
                <w:sz w:val="16"/>
                <w:szCs w:val="16"/>
              </w:rPr>
              <w:t xml:space="preserve"> w kontaktach z administracją publiczną </w:t>
            </w:r>
            <w:r w:rsidRPr="00FA2674">
              <w:rPr>
                <w:rFonts w:ascii="Verdana" w:eastAsia="BookAntiqua" w:hAnsi="Verdana" w:cs="Arial"/>
                <w:sz w:val="16"/>
                <w:szCs w:val="16"/>
              </w:rPr>
              <w:t>przy założeniu</w:t>
            </w:r>
            <w:r>
              <w:rPr>
                <w:rFonts w:ascii="Verdana" w:eastAsia="BookAntiqua" w:hAnsi="Verdana" w:cs="Arial"/>
                <w:sz w:val="16"/>
                <w:szCs w:val="16"/>
              </w:rPr>
              <w:t>, że przez owe kontakty rozumiana jest co najmniej dwustronna interakcja.</w:t>
            </w:r>
          </w:p>
        </w:tc>
      </w:tr>
    </w:tbl>
    <w:p w:rsidR="001E309B" w:rsidRDefault="001E309B" w:rsidP="001E309B">
      <w:pPr>
        <w:pStyle w:val="Nagwek2"/>
        <w:numPr>
          <w:ilvl w:val="0"/>
          <w:numId w:val="0"/>
        </w:numPr>
        <w:spacing w:after="240"/>
        <w:ind w:left="1440"/>
        <w:rPr>
          <w:rFonts w:ascii="Verdana" w:hAnsi="Verdana"/>
          <w:color w:val="E36C0A" w:themeColor="accent6" w:themeShade="BF"/>
          <w:sz w:val="18"/>
          <w:szCs w:val="18"/>
        </w:rPr>
      </w:pPr>
      <w:bookmarkStart w:id="5" w:name="_Toc399152780"/>
    </w:p>
    <w:p w:rsidR="00C93DB1" w:rsidRDefault="00C93DB1" w:rsidP="00C93DB1"/>
    <w:p w:rsidR="00C93DB1" w:rsidRDefault="00C93DB1" w:rsidP="00C93DB1"/>
    <w:p w:rsidR="00C93DB1" w:rsidRPr="00C93DB1" w:rsidRDefault="00C93DB1" w:rsidP="00C93DB1"/>
    <w:p w:rsidR="00F47C26" w:rsidRPr="000C4F2D" w:rsidRDefault="00E44E5D" w:rsidP="000C4F2D">
      <w:pPr>
        <w:pStyle w:val="Nagwek2"/>
        <w:numPr>
          <w:ilvl w:val="2"/>
          <w:numId w:val="18"/>
        </w:numPr>
        <w:spacing w:after="240"/>
        <w:rPr>
          <w:rFonts w:ascii="Verdana" w:hAnsi="Verdana"/>
          <w:color w:val="E36C0A" w:themeColor="accent6" w:themeShade="BF"/>
          <w:sz w:val="18"/>
          <w:szCs w:val="18"/>
        </w:rPr>
      </w:pPr>
      <w:r w:rsidRPr="000C4F2D">
        <w:rPr>
          <w:rFonts w:ascii="Verdana" w:hAnsi="Verdana"/>
          <w:color w:val="E36C0A" w:themeColor="accent6" w:themeShade="BF"/>
          <w:sz w:val="18"/>
          <w:szCs w:val="18"/>
        </w:rPr>
        <w:t xml:space="preserve">OP 3 </w:t>
      </w:r>
      <w:r w:rsidR="00482E11" w:rsidRPr="000C4F2D">
        <w:rPr>
          <w:rFonts w:ascii="Verdana" w:hAnsi="Verdana"/>
          <w:color w:val="E36C0A" w:themeColor="accent6" w:themeShade="BF"/>
          <w:sz w:val="18"/>
          <w:szCs w:val="18"/>
        </w:rPr>
        <w:t>EFEKTYWNOŚĆ ENERGETYCZNA I GOSPODARKA NISKOEMISYJNA W REGIONIE</w:t>
      </w:r>
      <w:bookmarkEnd w:id="5"/>
      <w:r w:rsidR="00482E11" w:rsidRPr="000C4F2D">
        <w:rPr>
          <w:rFonts w:ascii="Verdana" w:hAnsi="Verdana"/>
          <w:color w:val="E36C0A" w:themeColor="accent6" w:themeShade="BF"/>
          <w:sz w:val="18"/>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8"/>
        <w:gridCol w:w="1842"/>
        <w:gridCol w:w="993"/>
        <w:gridCol w:w="4785"/>
      </w:tblGrid>
      <w:tr w:rsidR="006F10D3" w:rsidRPr="006555C8" w:rsidTr="00FE4166">
        <w:tc>
          <w:tcPr>
            <w:tcW w:w="1668" w:type="dxa"/>
            <w:tcBorders>
              <w:top w:val="double" w:sz="4" w:space="0" w:color="0070C0"/>
              <w:left w:val="double" w:sz="4" w:space="0" w:color="0070C0"/>
              <w:bottom w:val="single" w:sz="6" w:space="0" w:color="0070C0"/>
              <w:right w:val="single" w:sz="6" w:space="0" w:color="0070C0"/>
            </w:tcBorders>
            <w:shd w:val="clear" w:color="auto" w:fill="95B3D7"/>
          </w:tcPr>
          <w:p w:rsidR="006F10D3" w:rsidRPr="006555C8" w:rsidRDefault="006F10D3" w:rsidP="00FE4166">
            <w:pPr>
              <w:autoSpaceDE w:val="0"/>
              <w:autoSpaceDN w:val="0"/>
              <w:adjustRightInd w:val="0"/>
              <w:spacing w:after="120" w:line="24" w:lineRule="atLeast"/>
              <w:jc w:val="center"/>
              <w:rPr>
                <w:rFonts w:ascii="Verdana" w:eastAsia="BookAntiqua" w:hAnsi="Verdana" w:cs="Arial"/>
                <w:b/>
                <w:color w:val="FFFFFF"/>
                <w:sz w:val="16"/>
                <w:szCs w:val="16"/>
              </w:rPr>
            </w:pPr>
            <w:r w:rsidRPr="006555C8">
              <w:rPr>
                <w:rFonts w:ascii="Verdana" w:eastAsia="BookAntiqua" w:hAnsi="Verdana" w:cs="Arial"/>
                <w:b/>
                <w:color w:val="FFFFFF"/>
                <w:sz w:val="16"/>
                <w:szCs w:val="16"/>
              </w:rPr>
              <w:t>Priorytet</w:t>
            </w:r>
          </w:p>
        </w:tc>
        <w:tc>
          <w:tcPr>
            <w:tcW w:w="1842" w:type="dxa"/>
            <w:tcBorders>
              <w:top w:val="double" w:sz="4" w:space="0" w:color="0070C0"/>
              <w:left w:val="single" w:sz="6" w:space="0" w:color="0070C0"/>
              <w:bottom w:val="single" w:sz="6" w:space="0" w:color="0070C0"/>
              <w:right w:val="single" w:sz="6" w:space="0" w:color="0070C0"/>
            </w:tcBorders>
            <w:shd w:val="clear" w:color="auto" w:fill="95B3D7"/>
          </w:tcPr>
          <w:p w:rsidR="006F10D3" w:rsidRPr="006555C8" w:rsidRDefault="006F10D3" w:rsidP="00FE4166">
            <w:pPr>
              <w:autoSpaceDE w:val="0"/>
              <w:autoSpaceDN w:val="0"/>
              <w:adjustRightInd w:val="0"/>
              <w:spacing w:after="120" w:line="24" w:lineRule="atLeast"/>
              <w:jc w:val="center"/>
              <w:rPr>
                <w:rFonts w:ascii="Verdana" w:eastAsia="BookAntiqua" w:hAnsi="Verdana" w:cs="Arial"/>
                <w:b/>
                <w:color w:val="FFFFFF"/>
                <w:sz w:val="16"/>
                <w:szCs w:val="16"/>
              </w:rPr>
            </w:pPr>
            <w:r w:rsidRPr="006555C8">
              <w:rPr>
                <w:rFonts w:ascii="Verdana" w:eastAsia="BookAntiqua" w:hAnsi="Verdana" w:cs="Arial"/>
                <w:b/>
                <w:color w:val="FFFFFF"/>
                <w:sz w:val="16"/>
                <w:szCs w:val="16"/>
              </w:rPr>
              <w:t>Kryterium oceny</w:t>
            </w:r>
          </w:p>
        </w:tc>
        <w:tc>
          <w:tcPr>
            <w:tcW w:w="993" w:type="dxa"/>
            <w:tcBorders>
              <w:top w:val="double" w:sz="4" w:space="0" w:color="0070C0"/>
              <w:left w:val="single" w:sz="6" w:space="0" w:color="0070C0"/>
              <w:bottom w:val="single" w:sz="6" w:space="0" w:color="0070C0"/>
              <w:right w:val="single" w:sz="6" w:space="0" w:color="0070C0"/>
            </w:tcBorders>
            <w:shd w:val="clear" w:color="auto" w:fill="95B3D7"/>
          </w:tcPr>
          <w:p w:rsidR="006F10D3" w:rsidRPr="006555C8" w:rsidRDefault="006F10D3" w:rsidP="00FE4166">
            <w:pPr>
              <w:autoSpaceDE w:val="0"/>
              <w:autoSpaceDN w:val="0"/>
              <w:adjustRightInd w:val="0"/>
              <w:spacing w:after="120" w:line="24" w:lineRule="atLeast"/>
              <w:jc w:val="center"/>
              <w:rPr>
                <w:rFonts w:ascii="Verdana" w:eastAsia="BookAntiqua" w:hAnsi="Verdana" w:cs="Arial"/>
                <w:b/>
                <w:color w:val="FFFFFF"/>
                <w:sz w:val="16"/>
                <w:szCs w:val="16"/>
              </w:rPr>
            </w:pPr>
            <w:r w:rsidRPr="006555C8">
              <w:rPr>
                <w:rFonts w:ascii="Verdana" w:eastAsia="BookAntiqua" w:hAnsi="Verdana" w:cs="Arial"/>
                <w:b/>
                <w:color w:val="FFFFFF"/>
                <w:sz w:val="16"/>
                <w:szCs w:val="16"/>
              </w:rPr>
              <w:t>Ocena</w:t>
            </w:r>
          </w:p>
        </w:tc>
        <w:tc>
          <w:tcPr>
            <w:tcW w:w="4785" w:type="dxa"/>
            <w:tcBorders>
              <w:top w:val="double" w:sz="4" w:space="0" w:color="0070C0"/>
              <w:left w:val="single" w:sz="6" w:space="0" w:color="0070C0"/>
              <w:bottom w:val="single" w:sz="6" w:space="0" w:color="0070C0"/>
              <w:right w:val="double" w:sz="4" w:space="0" w:color="0070C0"/>
            </w:tcBorders>
            <w:shd w:val="clear" w:color="auto" w:fill="95B3D7"/>
          </w:tcPr>
          <w:p w:rsidR="006F10D3" w:rsidRPr="006555C8" w:rsidRDefault="006F10D3" w:rsidP="00FE4166">
            <w:pPr>
              <w:autoSpaceDE w:val="0"/>
              <w:autoSpaceDN w:val="0"/>
              <w:adjustRightInd w:val="0"/>
              <w:spacing w:after="120" w:line="24" w:lineRule="atLeast"/>
              <w:jc w:val="center"/>
              <w:rPr>
                <w:rFonts w:ascii="Verdana" w:eastAsia="BookAntiqua" w:hAnsi="Verdana" w:cs="Arial"/>
                <w:b/>
                <w:color w:val="FFFFFF"/>
                <w:sz w:val="16"/>
                <w:szCs w:val="16"/>
              </w:rPr>
            </w:pPr>
            <w:r w:rsidRPr="006555C8">
              <w:rPr>
                <w:rFonts w:ascii="Verdana" w:eastAsia="BookAntiqua" w:hAnsi="Verdana" w:cs="Arial"/>
                <w:b/>
                <w:color w:val="FFFFFF"/>
                <w:sz w:val="16"/>
                <w:szCs w:val="16"/>
              </w:rPr>
              <w:t>Uzasadnienie</w:t>
            </w:r>
          </w:p>
        </w:tc>
      </w:tr>
      <w:tr w:rsidR="006F10D3" w:rsidRPr="006555C8" w:rsidTr="00FE4166">
        <w:tc>
          <w:tcPr>
            <w:tcW w:w="1668" w:type="dxa"/>
            <w:vMerge w:val="restart"/>
            <w:tcBorders>
              <w:top w:val="single" w:sz="6" w:space="0" w:color="0070C0"/>
              <w:left w:val="double" w:sz="4" w:space="0" w:color="0070C0"/>
              <w:bottom w:val="single" w:sz="6" w:space="0" w:color="0070C0"/>
              <w:right w:val="single" w:sz="6" w:space="0" w:color="0070C0"/>
            </w:tcBorders>
            <w:shd w:val="clear" w:color="auto" w:fill="auto"/>
          </w:tcPr>
          <w:p w:rsidR="006F10D3" w:rsidRPr="006555C8" w:rsidRDefault="006F10D3" w:rsidP="00FE4166">
            <w:pPr>
              <w:autoSpaceDE w:val="0"/>
              <w:autoSpaceDN w:val="0"/>
              <w:adjustRightInd w:val="0"/>
              <w:spacing w:after="120" w:line="24" w:lineRule="atLeast"/>
              <w:rPr>
                <w:rFonts w:ascii="Verdana" w:eastAsia="BookAntiqua" w:hAnsi="Verdana" w:cs="Arial"/>
                <w:sz w:val="16"/>
                <w:szCs w:val="16"/>
              </w:rPr>
            </w:pPr>
            <w:r>
              <w:rPr>
                <w:rFonts w:ascii="Verdana" w:eastAsia="BookAntiqua" w:hAnsi="Verdana" w:cs="Arial"/>
                <w:sz w:val="16"/>
                <w:szCs w:val="16"/>
              </w:rPr>
              <w:t>Priorytet inwestycyjny 4.1</w:t>
            </w: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6F10D3" w:rsidRPr="006555C8" w:rsidRDefault="006F10D3" w:rsidP="00FE4166">
            <w:pPr>
              <w:autoSpaceDE w:val="0"/>
              <w:autoSpaceDN w:val="0"/>
              <w:adjustRightInd w:val="0"/>
              <w:spacing w:after="120" w:line="24" w:lineRule="atLeast"/>
              <w:jc w:val="both"/>
              <w:rPr>
                <w:rFonts w:ascii="Verdana" w:eastAsia="BookAntiqua" w:hAnsi="Verdana" w:cs="Arial"/>
                <w:sz w:val="16"/>
                <w:szCs w:val="16"/>
              </w:rPr>
            </w:pPr>
            <w:r>
              <w:rPr>
                <w:rFonts w:ascii="Verdana" w:eastAsia="BookAntiqua" w:hAnsi="Verdana" w:cs="Arial"/>
                <w:sz w:val="16"/>
                <w:szCs w:val="16"/>
              </w:rPr>
              <w:t>Adekwatność</w:t>
            </w:r>
            <w:r w:rsidRPr="006555C8">
              <w:rPr>
                <w:rFonts w:ascii="Verdana" w:eastAsia="BookAntiqua" w:hAnsi="Verdana" w:cs="Arial"/>
                <w:sz w:val="16"/>
                <w:szCs w:val="16"/>
              </w:rPr>
              <w:t xml:space="preserve"> </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6F10D3" w:rsidRPr="006555C8" w:rsidRDefault="006F10D3" w:rsidP="00FE4166">
            <w:pPr>
              <w:autoSpaceDE w:val="0"/>
              <w:autoSpaceDN w:val="0"/>
              <w:adjustRightInd w:val="0"/>
              <w:spacing w:after="120" w:line="24" w:lineRule="atLeast"/>
              <w:jc w:val="center"/>
              <w:rPr>
                <w:rFonts w:ascii="Verdana" w:eastAsia="BookAntiqua" w:hAnsi="Verdana" w:cs="Arial"/>
                <w:sz w:val="16"/>
                <w:szCs w:val="16"/>
              </w:rPr>
            </w:pPr>
            <w:r w:rsidRPr="006555C8">
              <w:rPr>
                <w:rFonts w:ascii="Verdana" w:eastAsia="BookAntiqu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6F10D3" w:rsidRPr="001660C9" w:rsidRDefault="006F10D3" w:rsidP="00FE4166">
            <w:pPr>
              <w:autoSpaceDE w:val="0"/>
              <w:autoSpaceDN w:val="0"/>
              <w:adjustRightInd w:val="0"/>
              <w:spacing w:after="120" w:line="24" w:lineRule="atLeast"/>
              <w:jc w:val="both"/>
              <w:rPr>
                <w:rFonts w:ascii="Verdana" w:eastAsia="BookAntiqua" w:hAnsi="Verdana" w:cs="Arial"/>
                <w:sz w:val="16"/>
                <w:szCs w:val="16"/>
              </w:rPr>
            </w:pPr>
            <w:r>
              <w:rPr>
                <w:rFonts w:ascii="Verdana" w:eastAsia="BookAntiqua" w:hAnsi="Verdana" w:cs="Arial"/>
                <w:sz w:val="16"/>
                <w:szCs w:val="16"/>
              </w:rPr>
              <w:t xml:space="preserve">Adekwatność wskaźnika produktu należy ocenić pozytywnie. Również wskaźnik rezultatu </w:t>
            </w:r>
            <w:r>
              <w:rPr>
                <w:rFonts w:ascii="Verdana" w:eastAsia="BookAntiqua" w:hAnsi="Verdana" w:cs="Arial"/>
                <w:i/>
                <w:sz w:val="16"/>
                <w:szCs w:val="16"/>
              </w:rPr>
              <w:t xml:space="preserve">udział produkcji energii elektrycznej ze źródeł odnawialnych w produkcji energii elektrycznej ogółem </w:t>
            </w:r>
            <w:r>
              <w:rPr>
                <w:rFonts w:ascii="Verdana" w:eastAsia="BookAntiqua" w:hAnsi="Verdana" w:cs="Arial"/>
                <w:sz w:val="16"/>
                <w:szCs w:val="16"/>
              </w:rPr>
              <w:t>odpowiada charakterowi interwencji. Należy jednak rozważyć usunięcie dwóch pozostałych wskaźników rezultatu.</w:t>
            </w:r>
          </w:p>
        </w:tc>
      </w:tr>
      <w:tr w:rsidR="006F10D3" w:rsidRPr="006555C8" w:rsidTr="00FE4166">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6F10D3" w:rsidRPr="006555C8" w:rsidRDefault="006F10D3" w:rsidP="00FE4166">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6F10D3" w:rsidRPr="006555C8" w:rsidRDefault="006F10D3" w:rsidP="00FE4166">
            <w:pPr>
              <w:autoSpaceDE w:val="0"/>
              <w:autoSpaceDN w:val="0"/>
              <w:adjustRightInd w:val="0"/>
              <w:spacing w:after="120" w:line="24" w:lineRule="atLeast"/>
              <w:jc w:val="both"/>
              <w:rPr>
                <w:rFonts w:ascii="Verdana" w:eastAsia="BookAntiqua" w:hAnsi="Verdana" w:cs="Arial"/>
                <w:sz w:val="16"/>
                <w:szCs w:val="16"/>
              </w:rPr>
            </w:pPr>
            <w:r w:rsidRPr="006555C8">
              <w:rPr>
                <w:rFonts w:ascii="Verdana" w:eastAsia="BookAntiqua" w:hAnsi="Verdana" w:cs="Arial"/>
                <w:sz w:val="16"/>
                <w:szCs w:val="16"/>
              </w:rPr>
              <w:t>Mierzalność</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6F10D3" w:rsidRPr="006555C8" w:rsidRDefault="006F10D3" w:rsidP="00FE4166">
            <w:pPr>
              <w:autoSpaceDE w:val="0"/>
              <w:autoSpaceDN w:val="0"/>
              <w:adjustRightInd w:val="0"/>
              <w:spacing w:after="120" w:line="24" w:lineRule="atLeast"/>
              <w:jc w:val="center"/>
              <w:rPr>
                <w:rFonts w:ascii="Verdana" w:eastAsia="BookAntiqua" w:hAnsi="Verdana" w:cs="Arial"/>
                <w:sz w:val="16"/>
                <w:szCs w:val="16"/>
              </w:rPr>
            </w:pPr>
            <w:r w:rsidRPr="006555C8">
              <w:rPr>
                <w:rFonts w:ascii="Verdana" w:eastAsia="BookAntiqu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6F10D3" w:rsidRPr="006555C8" w:rsidRDefault="006F10D3" w:rsidP="00FE4166">
            <w:pPr>
              <w:autoSpaceDE w:val="0"/>
              <w:autoSpaceDN w:val="0"/>
              <w:adjustRightInd w:val="0"/>
              <w:spacing w:after="120" w:line="24" w:lineRule="atLeast"/>
              <w:jc w:val="both"/>
              <w:rPr>
                <w:rFonts w:ascii="Verdana" w:eastAsia="BookAntiqua" w:hAnsi="Verdana" w:cs="Arial"/>
                <w:sz w:val="16"/>
                <w:szCs w:val="16"/>
              </w:rPr>
            </w:pPr>
            <w:r>
              <w:rPr>
                <w:rFonts w:ascii="Verdana" w:eastAsia="BookAntiqua" w:hAnsi="Verdana" w:cs="Arial"/>
                <w:sz w:val="16"/>
                <w:szCs w:val="16"/>
              </w:rPr>
              <w:t>Wskaźniki proponowane w ramach RPO są mierzalne.</w:t>
            </w:r>
          </w:p>
        </w:tc>
      </w:tr>
      <w:tr w:rsidR="006F10D3" w:rsidRPr="006555C8" w:rsidTr="00FE4166">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6F10D3" w:rsidRPr="006555C8" w:rsidRDefault="006F10D3" w:rsidP="00FE4166">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6F10D3" w:rsidRPr="0028502A" w:rsidRDefault="006F10D3" w:rsidP="00FE4166">
            <w:pPr>
              <w:autoSpaceDE w:val="0"/>
              <w:autoSpaceDN w:val="0"/>
              <w:adjustRightInd w:val="0"/>
              <w:spacing w:after="120" w:line="24" w:lineRule="atLeast"/>
              <w:rPr>
                <w:rFonts w:ascii="Verdana" w:eastAsia="BookAntiqua" w:hAnsi="Verdana" w:cs="Arial"/>
                <w:sz w:val="16"/>
                <w:szCs w:val="16"/>
              </w:rPr>
            </w:pPr>
            <w:r w:rsidRPr="0028502A">
              <w:rPr>
                <w:rFonts w:ascii="Verdana" w:eastAsia="BookAntiqua" w:hAnsi="Verdana" w:cs="Arial"/>
                <w:sz w:val="16"/>
                <w:szCs w:val="16"/>
              </w:rPr>
              <w:t>Realność wartości docelowych</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6F10D3" w:rsidRPr="0028502A" w:rsidRDefault="006F10D3" w:rsidP="00FE4166">
            <w:pPr>
              <w:autoSpaceDE w:val="0"/>
              <w:autoSpaceDN w:val="0"/>
              <w:adjustRightInd w:val="0"/>
              <w:spacing w:after="120" w:line="24" w:lineRule="atLeast"/>
              <w:jc w:val="center"/>
              <w:rPr>
                <w:rFonts w:ascii="Verdana" w:eastAsia="BookAntiqua" w:hAnsi="Verdana" w:cs="Arial"/>
                <w:sz w:val="16"/>
                <w:szCs w:val="16"/>
              </w:rPr>
            </w:pPr>
            <w:r w:rsidRPr="0028502A">
              <w:rPr>
                <w:rFonts w:ascii="Verdana" w:eastAsia="BookAntiqu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6F10D3" w:rsidRPr="0028502A" w:rsidRDefault="006F10D3" w:rsidP="00FE4166">
            <w:pPr>
              <w:autoSpaceDE w:val="0"/>
              <w:autoSpaceDN w:val="0"/>
              <w:adjustRightInd w:val="0"/>
              <w:spacing w:after="120" w:line="24" w:lineRule="atLeast"/>
              <w:jc w:val="both"/>
              <w:rPr>
                <w:rFonts w:ascii="Verdana" w:eastAsia="BookAntiqua" w:hAnsi="Verdana" w:cs="Arial"/>
                <w:sz w:val="16"/>
                <w:szCs w:val="16"/>
              </w:rPr>
            </w:pPr>
            <w:r w:rsidRPr="0028502A">
              <w:rPr>
                <w:rFonts w:ascii="Verdana" w:eastAsia="BookAntiqua" w:hAnsi="Verdana" w:cs="Arial"/>
                <w:sz w:val="16"/>
                <w:szCs w:val="16"/>
              </w:rPr>
              <w:t>Bazując na doświadczeniach minionej perspektywy finansowej (2007-2013) pozytywnie należy ocenić realność osiągnięcia wartości docelowej wskaźników.</w:t>
            </w:r>
          </w:p>
        </w:tc>
      </w:tr>
      <w:tr w:rsidR="006F10D3" w:rsidRPr="006555C8" w:rsidTr="00FE4166">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6F10D3" w:rsidRPr="006555C8" w:rsidRDefault="006F10D3" w:rsidP="00FE4166">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6F10D3" w:rsidRPr="006555C8" w:rsidRDefault="006F10D3" w:rsidP="00FE4166">
            <w:pPr>
              <w:autoSpaceDE w:val="0"/>
              <w:autoSpaceDN w:val="0"/>
              <w:adjustRightInd w:val="0"/>
              <w:spacing w:after="120" w:line="24" w:lineRule="atLeast"/>
              <w:rPr>
                <w:rFonts w:ascii="Verdana" w:eastAsia="BookAntiqua" w:hAnsi="Verdana" w:cs="Arial"/>
                <w:sz w:val="16"/>
                <w:szCs w:val="16"/>
              </w:rPr>
            </w:pPr>
            <w:r>
              <w:rPr>
                <w:rFonts w:ascii="Verdana" w:eastAsia="BookAntiqua" w:hAnsi="Verdana" w:cs="Arial"/>
                <w:sz w:val="16"/>
                <w:szCs w:val="16"/>
              </w:rPr>
              <w:t xml:space="preserve">Powiązanie produktów z rezultatami </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6F10D3" w:rsidRPr="006555C8" w:rsidRDefault="006F10D3" w:rsidP="00FE4166">
            <w:pPr>
              <w:autoSpaceDE w:val="0"/>
              <w:autoSpaceDN w:val="0"/>
              <w:adjustRightInd w:val="0"/>
              <w:spacing w:after="120" w:line="24" w:lineRule="atLeast"/>
              <w:jc w:val="center"/>
              <w:rPr>
                <w:rFonts w:ascii="Verdana" w:eastAsia="BookAntiqua" w:hAnsi="Verdana" w:cs="Arial"/>
                <w:sz w:val="16"/>
                <w:szCs w:val="16"/>
              </w:rPr>
            </w:pPr>
            <w:r>
              <w:rPr>
                <w:rFonts w:ascii="Verdana" w:eastAsia="BookAntiqu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6F10D3" w:rsidRPr="00853C93" w:rsidRDefault="006F10D3" w:rsidP="00FE4166">
            <w:pPr>
              <w:autoSpaceDE w:val="0"/>
              <w:autoSpaceDN w:val="0"/>
              <w:adjustRightInd w:val="0"/>
              <w:spacing w:after="120" w:line="24" w:lineRule="atLeast"/>
              <w:jc w:val="both"/>
              <w:rPr>
                <w:rFonts w:ascii="Verdana" w:eastAsia="BookAntiqua" w:hAnsi="Verdana" w:cs="Arial"/>
                <w:sz w:val="16"/>
                <w:szCs w:val="16"/>
              </w:rPr>
            </w:pPr>
            <w:r>
              <w:rPr>
                <w:rFonts w:ascii="Verdana" w:eastAsia="BookAntiqua" w:hAnsi="Verdana" w:cs="Arial"/>
                <w:i/>
                <w:sz w:val="16"/>
                <w:szCs w:val="16"/>
              </w:rPr>
              <w:t>Liczba wybudowanych jednostek wytwarzania energii elektrycznej z OZE</w:t>
            </w:r>
            <w:r w:rsidRPr="00C33292">
              <w:rPr>
                <w:rFonts w:ascii="Verdana" w:eastAsia="BookAntiqua" w:hAnsi="Verdana" w:cs="Arial"/>
                <w:sz w:val="16"/>
                <w:szCs w:val="16"/>
              </w:rPr>
              <w:t xml:space="preserve"> </w:t>
            </w:r>
            <w:r>
              <w:rPr>
                <w:rFonts w:ascii="Verdana" w:eastAsia="BookAntiqua" w:hAnsi="Verdana" w:cs="Arial"/>
                <w:sz w:val="16"/>
                <w:szCs w:val="16"/>
              </w:rPr>
              <w:t>przełoży się</w:t>
            </w:r>
            <w:r w:rsidRPr="00C33292">
              <w:rPr>
                <w:rFonts w:ascii="Verdana" w:eastAsia="BookAntiqua" w:hAnsi="Verdana" w:cs="Arial"/>
                <w:sz w:val="16"/>
                <w:szCs w:val="16"/>
              </w:rPr>
              <w:t xml:space="preserve"> na osiąganie docelowej wartości wskaźnika rezultatu</w:t>
            </w:r>
            <w:r>
              <w:rPr>
                <w:rFonts w:ascii="Verdana" w:eastAsia="BookAntiqua" w:hAnsi="Verdana" w:cs="Arial"/>
                <w:sz w:val="16"/>
                <w:szCs w:val="16"/>
              </w:rPr>
              <w:t xml:space="preserve"> </w:t>
            </w:r>
            <w:r>
              <w:rPr>
                <w:rFonts w:ascii="Verdana" w:eastAsia="BookAntiqua" w:hAnsi="Verdana" w:cs="Arial"/>
                <w:i/>
                <w:sz w:val="16"/>
                <w:szCs w:val="16"/>
              </w:rPr>
              <w:t>Udział produkcji energii elektrycznej ze źródeł odnawialnych w produkcji energii elektrycznej</w:t>
            </w:r>
            <w:r>
              <w:rPr>
                <w:rFonts w:ascii="Verdana" w:eastAsia="BookAntiqua" w:hAnsi="Verdana" w:cs="Arial"/>
                <w:sz w:val="16"/>
                <w:szCs w:val="16"/>
              </w:rPr>
              <w:t>.</w:t>
            </w:r>
          </w:p>
        </w:tc>
      </w:tr>
      <w:tr w:rsidR="006F10D3" w:rsidRPr="006555C8" w:rsidTr="00FE4166">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6F10D3" w:rsidRPr="006555C8" w:rsidRDefault="006F10D3" w:rsidP="00FE4166">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6F10D3" w:rsidRPr="006555C8" w:rsidRDefault="006F10D3" w:rsidP="00FE4166">
            <w:pPr>
              <w:autoSpaceDE w:val="0"/>
              <w:autoSpaceDN w:val="0"/>
              <w:adjustRightInd w:val="0"/>
              <w:spacing w:after="120" w:line="24" w:lineRule="atLeast"/>
              <w:rPr>
                <w:rFonts w:ascii="Verdana" w:eastAsia="BookAntiqua" w:hAnsi="Verdana" w:cs="Arial"/>
                <w:sz w:val="16"/>
                <w:szCs w:val="16"/>
              </w:rPr>
            </w:pPr>
            <w:r>
              <w:rPr>
                <w:rFonts w:ascii="Verdana" w:eastAsia="BookAntiqua" w:hAnsi="Verdana" w:cs="Arial"/>
                <w:sz w:val="16"/>
                <w:szCs w:val="16"/>
              </w:rPr>
              <w:t>Dostępność</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6F10D3" w:rsidRPr="006555C8" w:rsidRDefault="006F10D3" w:rsidP="00FE4166">
            <w:pPr>
              <w:autoSpaceDE w:val="0"/>
              <w:autoSpaceDN w:val="0"/>
              <w:adjustRightInd w:val="0"/>
              <w:spacing w:after="120" w:line="24" w:lineRule="atLeast"/>
              <w:jc w:val="center"/>
              <w:rPr>
                <w:rFonts w:ascii="Verdana" w:eastAsia="BookAntiqua" w:hAnsi="Verdana" w:cs="Arial"/>
                <w:sz w:val="16"/>
                <w:szCs w:val="16"/>
              </w:rPr>
            </w:pPr>
            <w:r w:rsidRPr="006555C8">
              <w:rPr>
                <w:rFonts w:ascii="Verdana" w:eastAsia="BookAntiqu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6F10D3" w:rsidRPr="006555C8" w:rsidRDefault="006F10D3" w:rsidP="00FE4166">
            <w:pPr>
              <w:autoSpaceDE w:val="0"/>
              <w:autoSpaceDN w:val="0"/>
              <w:adjustRightInd w:val="0"/>
              <w:spacing w:after="120" w:line="24" w:lineRule="atLeast"/>
              <w:jc w:val="both"/>
              <w:rPr>
                <w:rFonts w:ascii="Verdana" w:eastAsia="BookAntiqua" w:hAnsi="Verdana" w:cs="Arial"/>
                <w:sz w:val="16"/>
                <w:szCs w:val="16"/>
              </w:rPr>
            </w:pPr>
            <w:r>
              <w:rPr>
                <w:rFonts w:ascii="Verdana" w:eastAsia="BookAntiqua" w:hAnsi="Verdana" w:cs="Arial"/>
                <w:sz w:val="16"/>
                <w:szCs w:val="16"/>
              </w:rPr>
              <w:t>W ramach opisu wskaźników zaproponowano źródła, w których dostępne będą niezbędne dla określenia wartości wskaźników dane.</w:t>
            </w:r>
          </w:p>
        </w:tc>
      </w:tr>
      <w:tr w:rsidR="006F10D3" w:rsidRPr="006555C8" w:rsidTr="00FE4166">
        <w:tc>
          <w:tcPr>
            <w:tcW w:w="1668" w:type="dxa"/>
            <w:tcBorders>
              <w:top w:val="single" w:sz="6" w:space="0" w:color="0070C0"/>
              <w:left w:val="double" w:sz="4" w:space="0" w:color="0070C0"/>
              <w:bottom w:val="double" w:sz="4" w:space="0" w:color="0070C0"/>
              <w:right w:val="single" w:sz="6" w:space="0" w:color="0070C0"/>
            </w:tcBorders>
            <w:shd w:val="clear" w:color="auto" w:fill="auto"/>
          </w:tcPr>
          <w:p w:rsidR="006F10D3" w:rsidRPr="006555C8" w:rsidRDefault="006F10D3" w:rsidP="00FE4166">
            <w:pPr>
              <w:autoSpaceDE w:val="0"/>
              <w:autoSpaceDN w:val="0"/>
              <w:adjustRightInd w:val="0"/>
              <w:spacing w:after="120" w:line="24" w:lineRule="atLeast"/>
              <w:jc w:val="both"/>
              <w:rPr>
                <w:rFonts w:ascii="Verdana" w:eastAsia="BookAntiqua" w:hAnsi="Verdana" w:cs="Arial"/>
                <w:sz w:val="16"/>
                <w:szCs w:val="16"/>
              </w:rPr>
            </w:pPr>
            <w:r>
              <w:rPr>
                <w:rFonts w:ascii="Verdana" w:eastAsia="BookAntiqua" w:hAnsi="Verdana" w:cs="Arial"/>
                <w:sz w:val="16"/>
                <w:szCs w:val="16"/>
              </w:rPr>
              <w:t>OCENA</w:t>
            </w:r>
            <w:r w:rsidRPr="006555C8">
              <w:rPr>
                <w:rFonts w:ascii="Verdana" w:eastAsia="BookAntiqua" w:hAnsi="Verdana" w:cs="Arial"/>
                <w:sz w:val="16"/>
                <w:szCs w:val="16"/>
              </w:rPr>
              <w:t xml:space="preserve"> OGÓLN</w:t>
            </w:r>
            <w:r>
              <w:rPr>
                <w:rFonts w:ascii="Verdana" w:eastAsia="BookAntiqua" w:hAnsi="Verdana" w:cs="Arial"/>
                <w:sz w:val="16"/>
                <w:szCs w:val="16"/>
              </w:rPr>
              <w:t>A</w:t>
            </w:r>
            <w:r w:rsidRPr="006555C8">
              <w:rPr>
                <w:rFonts w:ascii="Verdana" w:eastAsia="BookAntiqua" w:hAnsi="Verdana" w:cs="Arial"/>
                <w:sz w:val="16"/>
                <w:szCs w:val="16"/>
              </w:rPr>
              <w:t>:</w:t>
            </w:r>
          </w:p>
        </w:tc>
        <w:tc>
          <w:tcPr>
            <w:tcW w:w="7620" w:type="dxa"/>
            <w:gridSpan w:val="3"/>
            <w:tcBorders>
              <w:top w:val="single" w:sz="6" w:space="0" w:color="0070C0"/>
              <w:left w:val="single" w:sz="6" w:space="0" w:color="0070C0"/>
              <w:bottom w:val="double" w:sz="4" w:space="0" w:color="0070C0"/>
              <w:right w:val="double" w:sz="4" w:space="0" w:color="0070C0"/>
            </w:tcBorders>
            <w:shd w:val="clear" w:color="auto" w:fill="auto"/>
          </w:tcPr>
          <w:p w:rsidR="006F10D3" w:rsidRDefault="006F10D3" w:rsidP="00FE4166">
            <w:pPr>
              <w:autoSpaceDE w:val="0"/>
              <w:autoSpaceDN w:val="0"/>
              <w:adjustRightInd w:val="0"/>
              <w:spacing w:after="120" w:line="24" w:lineRule="atLeast"/>
              <w:jc w:val="both"/>
              <w:rPr>
                <w:rFonts w:ascii="Verdana" w:eastAsia="BookAntiqua" w:hAnsi="Verdana" w:cs="BookAntiqua"/>
                <w:sz w:val="16"/>
                <w:szCs w:val="16"/>
              </w:rPr>
            </w:pPr>
            <w:r>
              <w:rPr>
                <w:rFonts w:ascii="Verdana" w:eastAsia="BookAntiqua" w:hAnsi="Verdana" w:cs="BookAntiqua"/>
                <w:sz w:val="16"/>
                <w:szCs w:val="16"/>
              </w:rPr>
              <w:t>System wskaźników dla PI 4.1 (4a) należy uznać za kompletny. Uwzględniono w nim wskaźniki produktu i rezultatu. Określono wartości docelowe, kamienie milowe, a także wskazano źródła danych oraz częstotliwość pomiaru wskaźników.</w:t>
            </w:r>
          </w:p>
          <w:p w:rsidR="006F10D3" w:rsidRPr="004304FE" w:rsidRDefault="006F10D3" w:rsidP="00FE4166">
            <w:pPr>
              <w:autoSpaceDE w:val="0"/>
              <w:autoSpaceDN w:val="0"/>
              <w:adjustRightInd w:val="0"/>
              <w:spacing w:after="120" w:line="24" w:lineRule="atLeast"/>
              <w:jc w:val="both"/>
              <w:rPr>
                <w:rFonts w:ascii="Verdana" w:eastAsia="BookAntiqua" w:hAnsi="Verdana" w:cs="Arial"/>
                <w:sz w:val="16"/>
                <w:szCs w:val="16"/>
              </w:rPr>
            </w:pPr>
            <w:r>
              <w:rPr>
                <w:rFonts w:ascii="Verdana" w:eastAsia="BookAntiqua" w:hAnsi="Verdana" w:cs="Arial"/>
                <w:sz w:val="16"/>
                <w:szCs w:val="16"/>
              </w:rPr>
              <w:t xml:space="preserve">Nie dokonano ponadto wyboru KEW (ang. </w:t>
            </w:r>
            <w:proofErr w:type="spellStart"/>
            <w:r>
              <w:rPr>
                <w:rFonts w:ascii="Verdana" w:eastAsia="BookAntiqua" w:hAnsi="Verdana" w:cs="Arial"/>
                <w:i/>
                <w:sz w:val="16"/>
                <w:szCs w:val="16"/>
              </w:rPr>
              <w:t>key</w:t>
            </w:r>
            <w:proofErr w:type="spellEnd"/>
            <w:r>
              <w:rPr>
                <w:rFonts w:ascii="Verdana" w:eastAsia="BookAntiqua" w:hAnsi="Verdana" w:cs="Arial"/>
                <w:i/>
                <w:sz w:val="16"/>
                <w:szCs w:val="16"/>
              </w:rPr>
              <w:t xml:space="preserve"> </w:t>
            </w:r>
            <w:proofErr w:type="spellStart"/>
            <w:r>
              <w:rPr>
                <w:rFonts w:ascii="Verdana" w:eastAsia="BookAntiqua" w:hAnsi="Verdana" w:cs="Arial"/>
                <w:i/>
                <w:sz w:val="16"/>
                <w:szCs w:val="16"/>
              </w:rPr>
              <w:t>implementation</w:t>
            </w:r>
            <w:proofErr w:type="spellEnd"/>
            <w:r>
              <w:rPr>
                <w:rFonts w:ascii="Verdana" w:eastAsia="BookAntiqua" w:hAnsi="Verdana" w:cs="Arial"/>
                <w:i/>
                <w:sz w:val="16"/>
                <w:szCs w:val="16"/>
              </w:rPr>
              <w:t xml:space="preserve"> </w:t>
            </w:r>
            <w:proofErr w:type="spellStart"/>
            <w:r>
              <w:rPr>
                <w:rFonts w:ascii="Verdana" w:eastAsia="BookAntiqua" w:hAnsi="Verdana" w:cs="Arial"/>
                <w:i/>
                <w:sz w:val="16"/>
                <w:szCs w:val="16"/>
              </w:rPr>
              <w:t>steps</w:t>
            </w:r>
            <w:proofErr w:type="spellEnd"/>
            <w:r>
              <w:rPr>
                <w:rFonts w:ascii="Verdana" w:eastAsia="BookAntiqua" w:hAnsi="Verdana" w:cs="Arial"/>
                <w:sz w:val="16"/>
                <w:szCs w:val="16"/>
              </w:rPr>
              <w:t xml:space="preserve">). </w:t>
            </w:r>
          </w:p>
        </w:tc>
      </w:tr>
      <w:tr w:rsidR="006F10D3" w:rsidRPr="006555C8" w:rsidTr="00FE4166">
        <w:tc>
          <w:tcPr>
            <w:tcW w:w="1668" w:type="dxa"/>
            <w:tcBorders>
              <w:top w:val="single" w:sz="6" w:space="0" w:color="0070C0"/>
              <w:left w:val="double" w:sz="4" w:space="0" w:color="0070C0"/>
              <w:bottom w:val="double" w:sz="4" w:space="0" w:color="0070C0"/>
              <w:right w:val="single" w:sz="6" w:space="0" w:color="0070C0"/>
            </w:tcBorders>
            <w:shd w:val="clear" w:color="auto" w:fill="auto"/>
          </w:tcPr>
          <w:p w:rsidR="006F10D3" w:rsidRPr="006555C8" w:rsidRDefault="006F10D3" w:rsidP="00FE4166">
            <w:pPr>
              <w:autoSpaceDE w:val="0"/>
              <w:autoSpaceDN w:val="0"/>
              <w:adjustRightInd w:val="0"/>
              <w:spacing w:after="120" w:line="24" w:lineRule="atLeast"/>
              <w:jc w:val="both"/>
              <w:rPr>
                <w:rFonts w:ascii="Verdana" w:eastAsia="BookAntiqua" w:hAnsi="Verdana" w:cs="Arial"/>
                <w:sz w:val="16"/>
                <w:szCs w:val="16"/>
              </w:rPr>
            </w:pPr>
            <w:r w:rsidRPr="006555C8">
              <w:rPr>
                <w:rFonts w:ascii="Verdana" w:eastAsia="BookAntiqua" w:hAnsi="Verdana" w:cs="Arial"/>
                <w:sz w:val="16"/>
                <w:szCs w:val="16"/>
              </w:rPr>
              <w:t>REKOMENDACJE:</w:t>
            </w:r>
          </w:p>
        </w:tc>
        <w:tc>
          <w:tcPr>
            <w:tcW w:w="7620" w:type="dxa"/>
            <w:gridSpan w:val="3"/>
            <w:tcBorders>
              <w:top w:val="single" w:sz="6" w:space="0" w:color="0070C0"/>
              <w:left w:val="single" w:sz="6" w:space="0" w:color="0070C0"/>
              <w:bottom w:val="double" w:sz="4" w:space="0" w:color="0070C0"/>
              <w:right w:val="double" w:sz="4" w:space="0" w:color="0070C0"/>
            </w:tcBorders>
            <w:shd w:val="clear" w:color="auto" w:fill="auto"/>
          </w:tcPr>
          <w:p w:rsidR="006F10D3" w:rsidRDefault="006F10D3" w:rsidP="00FE4166">
            <w:pPr>
              <w:autoSpaceDE w:val="0"/>
              <w:autoSpaceDN w:val="0"/>
              <w:adjustRightInd w:val="0"/>
              <w:spacing w:after="120" w:line="24" w:lineRule="atLeast"/>
              <w:jc w:val="both"/>
              <w:rPr>
                <w:rFonts w:ascii="Verdana" w:eastAsia="BookAntiqua" w:hAnsi="Verdana" w:cs="BookAntiqua"/>
                <w:sz w:val="16"/>
                <w:szCs w:val="16"/>
              </w:rPr>
            </w:pPr>
            <w:r>
              <w:rPr>
                <w:rFonts w:ascii="Verdana" w:eastAsia="BookAntiqua" w:hAnsi="Verdana" w:cs="BookAntiqua"/>
                <w:sz w:val="16"/>
                <w:szCs w:val="16"/>
              </w:rPr>
              <w:t>Rekomenduje się:</w:t>
            </w:r>
          </w:p>
          <w:p w:rsidR="006F10D3" w:rsidRPr="000C276F" w:rsidRDefault="006F10D3" w:rsidP="00FE4166">
            <w:pPr>
              <w:autoSpaceDE w:val="0"/>
              <w:autoSpaceDN w:val="0"/>
              <w:adjustRightInd w:val="0"/>
              <w:spacing w:after="120" w:line="24" w:lineRule="atLeast"/>
              <w:jc w:val="both"/>
              <w:rPr>
                <w:rFonts w:ascii="Verdana" w:eastAsia="BookAntiqua" w:hAnsi="Verdana" w:cs="BookAntiqua"/>
                <w:sz w:val="16"/>
                <w:szCs w:val="16"/>
              </w:rPr>
            </w:pPr>
            <w:r>
              <w:rPr>
                <w:rFonts w:ascii="Verdana" w:eastAsia="BookAntiqua" w:hAnsi="Verdana" w:cs="Arial"/>
                <w:sz w:val="16"/>
                <w:szCs w:val="16"/>
              </w:rPr>
              <w:t xml:space="preserve">Należy rozważyć usunięcie wskaźników rezultatu </w:t>
            </w:r>
            <w:r>
              <w:rPr>
                <w:rFonts w:ascii="Verdana" w:eastAsia="BookAntiqua" w:hAnsi="Verdana" w:cs="Arial"/>
                <w:i/>
                <w:sz w:val="16"/>
                <w:szCs w:val="16"/>
              </w:rPr>
              <w:t xml:space="preserve">Dodatkowa zdolność wytwarzania energii odnawialnej </w:t>
            </w:r>
            <w:r>
              <w:rPr>
                <w:rFonts w:ascii="Verdana" w:eastAsia="BookAntiqua" w:hAnsi="Verdana" w:cs="Arial"/>
                <w:sz w:val="16"/>
                <w:szCs w:val="16"/>
              </w:rPr>
              <w:t xml:space="preserve">i </w:t>
            </w:r>
            <w:r>
              <w:rPr>
                <w:rFonts w:ascii="Verdana" w:eastAsia="BookAntiqua" w:hAnsi="Verdana" w:cs="Arial"/>
                <w:i/>
                <w:sz w:val="16"/>
                <w:szCs w:val="16"/>
              </w:rPr>
              <w:t>szacowany spadek emisji gazów cieplarnianych</w:t>
            </w:r>
            <w:r>
              <w:rPr>
                <w:rFonts w:ascii="Verdana" w:eastAsia="BookAntiqua" w:hAnsi="Verdana" w:cs="BookAntiqua"/>
                <w:sz w:val="16"/>
                <w:szCs w:val="16"/>
              </w:rPr>
              <w:t>. Obecnie proponowane wskaźniki charakteryzują bowiem jedynie zjawiska związane ściśle z realizacją OP.</w:t>
            </w:r>
          </w:p>
        </w:tc>
      </w:tr>
    </w:tbl>
    <w:p w:rsidR="006F10D3" w:rsidRDefault="006F10D3" w:rsidP="00C93DB1">
      <w:pPr>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8"/>
        <w:gridCol w:w="1842"/>
        <w:gridCol w:w="993"/>
        <w:gridCol w:w="4785"/>
      </w:tblGrid>
      <w:tr w:rsidR="006F10D3" w:rsidRPr="006555C8" w:rsidTr="00FE4166">
        <w:tc>
          <w:tcPr>
            <w:tcW w:w="1668" w:type="dxa"/>
            <w:tcBorders>
              <w:top w:val="double" w:sz="4" w:space="0" w:color="0070C0"/>
              <w:left w:val="double" w:sz="4" w:space="0" w:color="0070C0"/>
              <w:bottom w:val="single" w:sz="6" w:space="0" w:color="0070C0"/>
              <w:right w:val="single" w:sz="6" w:space="0" w:color="0070C0"/>
            </w:tcBorders>
            <w:shd w:val="clear" w:color="auto" w:fill="95B3D7"/>
          </w:tcPr>
          <w:p w:rsidR="006F10D3" w:rsidRPr="006555C8" w:rsidRDefault="006F10D3" w:rsidP="00C93DB1">
            <w:pPr>
              <w:autoSpaceDE w:val="0"/>
              <w:autoSpaceDN w:val="0"/>
              <w:adjustRightInd w:val="0"/>
              <w:spacing w:after="0" w:line="24" w:lineRule="atLeast"/>
              <w:jc w:val="center"/>
              <w:rPr>
                <w:rFonts w:ascii="Verdana" w:eastAsia="BookAntiqua" w:hAnsi="Verdana" w:cs="Arial"/>
                <w:b/>
                <w:color w:val="FFFFFF"/>
                <w:sz w:val="16"/>
                <w:szCs w:val="16"/>
              </w:rPr>
            </w:pPr>
            <w:r w:rsidRPr="006555C8">
              <w:rPr>
                <w:rFonts w:ascii="Verdana" w:eastAsia="BookAntiqua" w:hAnsi="Verdana" w:cs="Arial"/>
                <w:b/>
                <w:color w:val="FFFFFF"/>
                <w:sz w:val="16"/>
                <w:szCs w:val="16"/>
              </w:rPr>
              <w:t>Priorytet</w:t>
            </w:r>
          </w:p>
        </w:tc>
        <w:tc>
          <w:tcPr>
            <w:tcW w:w="1842" w:type="dxa"/>
            <w:tcBorders>
              <w:top w:val="double" w:sz="4" w:space="0" w:color="0070C0"/>
              <w:left w:val="single" w:sz="6" w:space="0" w:color="0070C0"/>
              <w:bottom w:val="single" w:sz="6" w:space="0" w:color="0070C0"/>
              <w:right w:val="single" w:sz="6" w:space="0" w:color="0070C0"/>
            </w:tcBorders>
            <w:shd w:val="clear" w:color="auto" w:fill="95B3D7"/>
          </w:tcPr>
          <w:p w:rsidR="006F10D3" w:rsidRPr="006555C8" w:rsidRDefault="006F10D3" w:rsidP="00C93DB1">
            <w:pPr>
              <w:autoSpaceDE w:val="0"/>
              <w:autoSpaceDN w:val="0"/>
              <w:adjustRightInd w:val="0"/>
              <w:spacing w:after="0" w:line="24" w:lineRule="atLeast"/>
              <w:jc w:val="center"/>
              <w:rPr>
                <w:rFonts w:ascii="Verdana" w:eastAsia="BookAntiqua" w:hAnsi="Verdana" w:cs="Arial"/>
                <w:b/>
                <w:color w:val="FFFFFF"/>
                <w:sz w:val="16"/>
                <w:szCs w:val="16"/>
              </w:rPr>
            </w:pPr>
            <w:r w:rsidRPr="006555C8">
              <w:rPr>
                <w:rFonts w:ascii="Verdana" w:eastAsia="BookAntiqua" w:hAnsi="Verdana" w:cs="Arial"/>
                <w:b/>
                <w:color w:val="FFFFFF"/>
                <w:sz w:val="16"/>
                <w:szCs w:val="16"/>
              </w:rPr>
              <w:t>Kryterium oceny</w:t>
            </w:r>
          </w:p>
        </w:tc>
        <w:tc>
          <w:tcPr>
            <w:tcW w:w="993" w:type="dxa"/>
            <w:tcBorders>
              <w:top w:val="double" w:sz="4" w:space="0" w:color="0070C0"/>
              <w:left w:val="single" w:sz="6" w:space="0" w:color="0070C0"/>
              <w:bottom w:val="single" w:sz="6" w:space="0" w:color="0070C0"/>
              <w:right w:val="single" w:sz="6" w:space="0" w:color="0070C0"/>
            </w:tcBorders>
            <w:shd w:val="clear" w:color="auto" w:fill="95B3D7"/>
          </w:tcPr>
          <w:p w:rsidR="006F10D3" w:rsidRPr="006555C8" w:rsidRDefault="006F10D3" w:rsidP="00C93DB1">
            <w:pPr>
              <w:autoSpaceDE w:val="0"/>
              <w:autoSpaceDN w:val="0"/>
              <w:adjustRightInd w:val="0"/>
              <w:spacing w:after="0" w:line="24" w:lineRule="atLeast"/>
              <w:jc w:val="center"/>
              <w:rPr>
                <w:rFonts w:ascii="Verdana" w:eastAsia="BookAntiqua" w:hAnsi="Verdana" w:cs="Arial"/>
                <w:b/>
                <w:color w:val="FFFFFF"/>
                <w:sz w:val="16"/>
                <w:szCs w:val="16"/>
              </w:rPr>
            </w:pPr>
            <w:r w:rsidRPr="006555C8">
              <w:rPr>
                <w:rFonts w:ascii="Verdana" w:eastAsia="BookAntiqua" w:hAnsi="Verdana" w:cs="Arial"/>
                <w:b/>
                <w:color w:val="FFFFFF"/>
                <w:sz w:val="16"/>
                <w:szCs w:val="16"/>
              </w:rPr>
              <w:t>Ocena</w:t>
            </w:r>
          </w:p>
        </w:tc>
        <w:tc>
          <w:tcPr>
            <w:tcW w:w="4785" w:type="dxa"/>
            <w:tcBorders>
              <w:top w:val="double" w:sz="4" w:space="0" w:color="0070C0"/>
              <w:left w:val="single" w:sz="6" w:space="0" w:color="0070C0"/>
              <w:bottom w:val="single" w:sz="6" w:space="0" w:color="0070C0"/>
              <w:right w:val="double" w:sz="4" w:space="0" w:color="0070C0"/>
            </w:tcBorders>
            <w:shd w:val="clear" w:color="auto" w:fill="95B3D7"/>
          </w:tcPr>
          <w:p w:rsidR="006F10D3" w:rsidRPr="006555C8" w:rsidRDefault="006F10D3" w:rsidP="00C93DB1">
            <w:pPr>
              <w:autoSpaceDE w:val="0"/>
              <w:autoSpaceDN w:val="0"/>
              <w:adjustRightInd w:val="0"/>
              <w:spacing w:after="0" w:line="24" w:lineRule="atLeast"/>
              <w:jc w:val="center"/>
              <w:rPr>
                <w:rFonts w:ascii="Verdana" w:eastAsia="BookAntiqua" w:hAnsi="Verdana" w:cs="Arial"/>
                <w:b/>
                <w:color w:val="FFFFFF"/>
                <w:sz w:val="16"/>
                <w:szCs w:val="16"/>
              </w:rPr>
            </w:pPr>
            <w:r w:rsidRPr="006555C8">
              <w:rPr>
                <w:rFonts w:ascii="Verdana" w:eastAsia="BookAntiqua" w:hAnsi="Verdana" w:cs="Arial"/>
                <w:b/>
                <w:color w:val="FFFFFF"/>
                <w:sz w:val="16"/>
                <w:szCs w:val="16"/>
              </w:rPr>
              <w:t>Uzasadnienie</w:t>
            </w:r>
          </w:p>
        </w:tc>
      </w:tr>
      <w:tr w:rsidR="006F10D3" w:rsidRPr="006555C8" w:rsidTr="00FE4166">
        <w:tc>
          <w:tcPr>
            <w:tcW w:w="1668" w:type="dxa"/>
            <w:vMerge w:val="restart"/>
            <w:tcBorders>
              <w:top w:val="single" w:sz="6" w:space="0" w:color="0070C0"/>
              <w:left w:val="double" w:sz="4" w:space="0" w:color="0070C0"/>
              <w:bottom w:val="single" w:sz="6" w:space="0" w:color="0070C0"/>
              <w:right w:val="single" w:sz="6" w:space="0" w:color="0070C0"/>
            </w:tcBorders>
            <w:shd w:val="clear" w:color="auto" w:fill="auto"/>
          </w:tcPr>
          <w:p w:rsidR="006F10D3" w:rsidRPr="006555C8" w:rsidRDefault="006F10D3" w:rsidP="00FE4166">
            <w:pPr>
              <w:autoSpaceDE w:val="0"/>
              <w:autoSpaceDN w:val="0"/>
              <w:adjustRightInd w:val="0"/>
              <w:spacing w:after="120" w:line="24" w:lineRule="atLeast"/>
              <w:rPr>
                <w:rFonts w:ascii="Verdana" w:eastAsia="BookAntiqua" w:hAnsi="Verdana" w:cs="Arial"/>
                <w:sz w:val="16"/>
                <w:szCs w:val="16"/>
              </w:rPr>
            </w:pPr>
            <w:r>
              <w:rPr>
                <w:rFonts w:ascii="Verdana" w:eastAsia="BookAntiqua" w:hAnsi="Verdana" w:cs="Arial"/>
                <w:sz w:val="16"/>
                <w:szCs w:val="16"/>
              </w:rPr>
              <w:t>Priorytet inwestycyjny 4.2</w:t>
            </w: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6F10D3" w:rsidRPr="006555C8" w:rsidRDefault="006F10D3" w:rsidP="00FE4166">
            <w:pPr>
              <w:autoSpaceDE w:val="0"/>
              <w:autoSpaceDN w:val="0"/>
              <w:adjustRightInd w:val="0"/>
              <w:spacing w:after="120" w:line="24" w:lineRule="atLeast"/>
              <w:jc w:val="both"/>
              <w:rPr>
                <w:rFonts w:ascii="Verdana" w:eastAsia="BookAntiqua" w:hAnsi="Verdana" w:cs="Arial"/>
                <w:sz w:val="16"/>
                <w:szCs w:val="16"/>
              </w:rPr>
            </w:pPr>
            <w:r>
              <w:rPr>
                <w:rFonts w:ascii="Verdana" w:eastAsia="BookAntiqua" w:hAnsi="Verdana" w:cs="Arial"/>
                <w:sz w:val="16"/>
                <w:szCs w:val="16"/>
              </w:rPr>
              <w:t>Adekwatność</w:t>
            </w:r>
            <w:r w:rsidRPr="006555C8">
              <w:rPr>
                <w:rFonts w:ascii="Verdana" w:eastAsia="BookAntiqua" w:hAnsi="Verdana" w:cs="Arial"/>
                <w:sz w:val="16"/>
                <w:szCs w:val="16"/>
              </w:rPr>
              <w:t xml:space="preserve"> </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6F10D3" w:rsidRPr="006555C8" w:rsidRDefault="006F10D3" w:rsidP="00FE4166">
            <w:pPr>
              <w:autoSpaceDE w:val="0"/>
              <w:autoSpaceDN w:val="0"/>
              <w:adjustRightInd w:val="0"/>
              <w:spacing w:after="120" w:line="24" w:lineRule="atLeast"/>
              <w:jc w:val="center"/>
              <w:rPr>
                <w:rFonts w:ascii="Verdana" w:eastAsia="BookAntiqua" w:hAnsi="Verdana" w:cs="Arial"/>
                <w:sz w:val="16"/>
                <w:szCs w:val="16"/>
              </w:rPr>
            </w:pPr>
            <w:r w:rsidRPr="006555C8">
              <w:rPr>
                <w:rFonts w:ascii="Verdana" w:eastAsia="BookAntiqu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6F10D3" w:rsidRPr="001660C9" w:rsidRDefault="006F10D3" w:rsidP="00FE4166">
            <w:pPr>
              <w:autoSpaceDE w:val="0"/>
              <w:autoSpaceDN w:val="0"/>
              <w:adjustRightInd w:val="0"/>
              <w:spacing w:after="120" w:line="24" w:lineRule="atLeast"/>
              <w:jc w:val="both"/>
              <w:rPr>
                <w:rFonts w:ascii="Verdana" w:eastAsia="BookAntiqua" w:hAnsi="Verdana" w:cs="Arial"/>
                <w:sz w:val="16"/>
                <w:szCs w:val="16"/>
              </w:rPr>
            </w:pPr>
            <w:r>
              <w:rPr>
                <w:rFonts w:ascii="Verdana" w:eastAsia="BookAntiqua" w:hAnsi="Verdana" w:cs="Arial"/>
                <w:sz w:val="16"/>
                <w:szCs w:val="16"/>
              </w:rPr>
              <w:t xml:space="preserve">Adekwatność wskaźnika produktu należy ocenić pozytywnie. Również wskaźnik rezultatu </w:t>
            </w:r>
            <w:r>
              <w:rPr>
                <w:rFonts w:ascii="Verdana" w:eastAsia="BookAntiqua" w:hAnsi="Verdana" w:cs="Arial"/>
                <w:i/>
                <w:sz w:val="16"/>
                <w:szCs w:val="16"/>
              </w:rPr>
              <w:t xml:space="preserve">zużycie energii pierwotnej </w:t>
            </w:r>
            <w:r>
              <w:rPr>
                <w:rFonts w:ascii="Verdana" w:eastAsia="BookAntiqua" w:hAnsi="Verdana" w:cs="Arial"/>
                <w:sz w:val="16"/>
                <w:szCs w:val="16"/>
              </w:rPr>
              <w:t>odpowiada charakterowi interwencji. Należy jednak rozważyć usunięcie dwóch pozostałych wskaźników rezultatu i zastąpienie ich nowym wskaźnikiem.</w:t>
            </w:r>
          </w:p>
        </w:tc>
      </w:tr>
      <w:tr w:rsidR="006F10D3" w:rsidRPr="006555C8" w:rsidTr="00FE4166">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6F10D3" w:rsidRPr="006555C8" w:rsidRDefault="006F10D3" w:rsidP="00FE4166">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6F10D3" w:rsidRPr="006555C8" w:rsidRDefault="006F10D3" w:rsidP="00FE4166">
            <w:pPr>
              <w:autoSpaceDE w:val="0"/>
              <w:autoSpaceDN w:val="0"/>
              <w:adjustRightInd w:val="0"/>
              <w:spacing w:after="120" w:line="24" w:lineRule="atLeast"/>
              <w:jc w:val="both"/>
              <w:rPr>
                <w:rFonts w:ascii="Verdana" w:eastAsia="BookAntiqua" w:hAnsi="Verdana" w:cs="Arial"/>
                <w:sz w:val="16"/>
                <w:szCs w:val="16"/>
              </w:rPr>
            </w:pPr>
            <w:r w:rsidRPr="006555C8">
              <w:rPr>
                <w:rFonts w:ascii="Verdana" w:eastAsia="BookAntiqua" w:hAnsi="Verdana" w:cs="Arial"/>
                <w:sz w:val="16"/>
                <w:szCs w:val="16"/>
              </w:rPr>
              <w:t>Mierzalność</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6F10D3" w:rsidRPr="006555C8" w:rsidRDefault="006F10D3" w:rsidP="00FE4166">
            <w:pPr>
              <w:autoSpaceDE w:val="0"/>
              <w:autoSpaceDN w:val="0"/>
              <w:adjustRightInd w:val="0"/>
              <w:spacing w:after="120" w:line="24" w:lineRule="atLeast"/>
              <w:jc w:val="center"/>
              <w:rPr>
                <w:rFonts w:ascii="Verdana" w:eastAsia="BookAntiqua" w:hAnsi="Verdana" w:cs="Arial"/>
                <w:sz w:val="16"/>
                <w:szCs w:val="16"/>
              </w:rPr>
            </w:pPr>
            <w:r w:rsidRPr="006555C8">
              <w:rPr>
                <w:rFonts w:ascii="Verdana" w:eastAsia="BookAntiqu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6F10D3" w:rsidRPr="006555C8" w:rsidRDefault="006F10D3" w:rsidP="00FE4166">
            <w:pPr>
              <w:autoSpaceDE w:val="0"/>
              <w:autoSpaceDN w:val="0"/>
              <w:adjustRightInd w:val="0"/>
              <w:spacing w:after="120" w:line="24" w:lineRule="atLeast"/>
              <w:jc w:val="both"/>
              <w:rPr>
                <w:rFonts w:ascii="Verdana" w:eastAsia="BookAntiqua" w:hAnsi="Verdana" w:cs="Arial"/>
                <w:sz w:val="16"/>
                <w:szCs w:val="16"/>
              </w:rPr>
            </w:pPr>
            <w:r>
              <w:rPr>
                <w:rFonts w:ascii="Verdana" w:eastAsia="BookAntiqua" w:hAnsi="Verdana" w:cs="Arial"/>
                <w:sz w:val="16"/>
                <w:szCs w:val="16"/>
              </w:rPr>
              <w:t>Wskaźniki proponowane w ramach RPO są mierzalne.</w:t>
            </w:r>
          </w:p>
        </w:tc>
      </w:tr>
      <w:tr w:rsidR="006F10D3" w:rsidRPr="006555C8" w:rsidTr="00FE4166">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6F10D3" w:rsidRPr="006555C8" w:rsidRDefault="006F10D3" w:rsidP="00FE4166">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6F10D3" w:rsidRPr="0028502A" w:rsidRDefault="006F10D3" w:rsidP="00FE4166">
            <w:pPr>
              <w:autoSpaceDE w:val="0"/>
              <w:autoSpaceDN w:val="0"/>
              <w:adjustRightInd w:val="0"/>
              <w:spacing w:after="120" w:line="24" w:lineRule="atLeast"/>
              <w:rPr>
                <w:rFonts w:ascii="Verdana" w:eastAsia="BookAntiqua" w:hAnsi="Verdana" w:cs="Arial"/>
                <w:sz w:val="16"/>
                <w:szCs w:val="16"/>
              </w:rPr>
            </w:pPr>
            <w:r w:rsidRPr="0028502A">
              <w:rPr>
                <w:rFonts w:ascii="Verdana" w:eastAsia="BookAntiqua" w:hAnsi="Verdana" w:cs="Arial"/>
                <w:sz w:val="16"/>
                <w:szCs w:val="16"/>
              </w:rPr>
              <w:t>Realność wartości docelowych</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6F10D3" w:rsidRPr="0028502A" w:rsidRDefault="006F10D3" w:rsidP="00FE4166">
            <w:pPr>
              <w:autoSpaceDE w:val="0"/>
              <w:autoSpaceDN w:val="0"/>
              <w:adjustRightInd w:val="0"/>
              <w:spacing w:after="120" w:line="24" w:lineRule="atLeast"/>
              <w:jc w:val="center"/>
              <w:rPr>
                <w:rFonts w:ascii="Verdana" w:eastAsia="BookAntiqua" w:hAnsi="Verdana" w:cs="Arial"/>
                <w:sz w:val="16"/>
                <w:szCs w:val="16"/>
              </w:rPr>
            </w:pPr>
            <w:r w:rsidRPr="0028502A">
              <w:rPr>
                <w:rFonts w:ascii="Verdana" w:eastAsia="BookAntiqu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6F10D3" w:rsidRPr="0028502A" w:rsidRDefault="006F10D3" w:rsidP="00FE4166">
            <w:pPr>
              <w:autoSpaceDE w:val="0"/>
              <w:autoSpaceDN w:val="0"/>
              <w:adjustRightInd w:val="0"/>
              <w:spacing w:after="120" w:line="24" w:lineRule="atLeast"/>
              <w:jc w:val="both"/>
              <w:rPr>
                <w:rFonts w:ascii="Verdana" w:eastAsia="BookAntiqua" w:hAnsi="Verdana" w:cs="Arial"/>
                <w:sz w:val="16"/>
                <w:szCs w:val="16"/>
              </w:rPr>
            </w:pPr>
            <w:r w:rsidRPr="0028502A">
              <w:rPr>
                <w:rFonts w:ascii="Verdana" w:eastAsia="BookAntiqua" w:hAnsi="Verdana" w:cs="Arial"/>
                <w:sz w:val="16"/>
                <w:szCs w:val="16"/>
              </w:rPr>
              <w:t>Bazując na doświadczeniach minionej perspektywy finansowej (2007-2013) pozytywnie należy ocenić realność osiągnięcia wartości docelowej wskaźników.</w:t>
            </w:r>
          </w:p>
        </w:tc>
      </w:tr>
      <w:tr w:rsidR="006F10D3" w:rsidRPr="006555C8" w:rsidTr="00FE4166">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6F10D3" w:rsidRPr="006555C8" w:rsidRDefault="006F10D3" w:rsidP="00FE4166">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6F10D3" w:rsidRPr="006555C8" w:rsidRDefault="006F10D3" w:rsidP="00FE4166">
            <w:pPr>
              <w:autoSpaceDE w:val="0"/>
              <w:autoSpaceDN w:val="0"/>
              <w:adjustRightInd w:val="0"/>
              <w:spacing w:after="120" w:line="24" w:lineRule="atLeast"/>
              <w:rPr>
                <w:rFonts w:ascii="Verdana" w:eastAsia="BookAntiqua" w:hAnsi="Verdana" w:cs="Arial"/>
                <w:sz w:val="16"/>
                <w:szCs w:val="16"/>
              </w:rPr>
            </w:pPr>
            <w:r>
              <w:rPr>
                <w:rFonts w:ascii="Verdana" w:eastAsia="BookAntiqua" w:hAnsi="Verdana" w:cs="Arial"/>
                <w:sz w:val="16"/>
                <w:szCs w:val="16"/>
              </w:rPr>
              <w:t xml:space="preserve">Powiązanie produktów z rezultatami </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6F10D3" w:rsidRPr="006555C8" w:rsidRDefault="006F10D3" w:rsidP="00FE4166">
            <w:pPr>
              <w:autoSpaceDE w:val="0"/>
              <w:autoSpaceDN w:val="0"/>
              <w:adjustRightInd w:val="0"/>
              <w:spacing w:after="120" w:line="24" w:lineRule="atLeast"/>
              <w:jc w:val="center"/>
              <w:rPr>
                <w:rFonts w:ascii="Verdana" w:eastAsia="BookAntiqua" w:hAnsi="Verdana" w:cs="Arial"/>
                <w:sz w:val="16"/>
                <w:szCs w:val="16"/>
              </w:rPr>
            </w:pPr>
            <w:r>
              <w:rPr>
                <w:rFonts w:ascii="Verdana" w:eastAsia="BookAntiqu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6F10D3" w:rsidRPr="00853C93" w:rsidRDefault="006F10D3" w:rsidP="00FE4166">
            <w:pPr>
              <w:autoSpaceDE w:val="0"/>
              <w:autoSpaceDN w:val="0"/>
              <w:adjustRightInd w:val="0"/>
              <w:spacing w:after="120" w:line="24" w:lineRule="atLeast"/>
              <w:jc w:val="both"/>
              <w:rPr>
                <w:rFonts w:ascii="Verdana" w:eastAsia="BookAntiqua" w:hAnsi="Verdana" w:cs="Arial"/>
                <w:sz w:val="16"/>
                <w:szCs w:val="16"/>
              </w:rPr>
            </w:pPr>
            <w:r>
              <w:rPr>
                <w:rFonts w:ascii="Verdana" w:eastAsia="BookAntiqua" w:hAnsi="Verdana" w:cs="Arial"/>
                <w:i/>
                <w:sz w:val="16"/>
                <w:szCs w:val="16"/>
              </w:rPr>
              <w:t xml:space="preserve">Liczba przedsiębiorstw, które w wyniku wsparcia poprawiły efektywność energetyczną </w:t>
            </w:r>
            <w:r w:rsidRPr="00C33292">
              <w:rPr>
                <w:rFonts w:ascii="Verdana" w:eastAsia="BookAntiqua" w:hAnsi="Verdana" w:cs="Arial"/>
                <w:sz w:val="16"/>
                <w:szCs w:val="16"/>
              </w:rPr>
              <w:t xml:space="preserve"> </w:t>
            </w:r>
            <w:r>
              <w:rPr>
                <w:rFonts w:ascii="Verdana" w:eastAsia="BookAntiqua" w:hAnsi="Verdana" w:cs="Arial"/>
                <w:sz w:val="16"/>
                <w:szCs w:val="16"/>
              </w:rPr>
              <w:t>przełoży się</w:t>
            </w:r>
            <w:r w:rsidRPr="00C33292">
              <w:rPr>
                <w:rFonts w:ascii="Verdana" w:eastAsia="BookAntiqua" w:hAnsi="Verdana" w:cs="Arial"/>
                <w:sz w:val="16"/>
                <w:szCs w:val="16"/>
              </w:rPr>
              <w:t xml:space="preserve"> na osiąganie docelowej wartości </w:t>
            </w:r>
            <w:r>
              <w:rPr>
                <w:rFonts w:ascii="Verdana" w:eastAsia="BookAntiqua" w:hAnsi="Verdana" w:cs="Arial"/>
                <w:sz w:val="16"/>
                <w:szCs w:val="16"/>
              </w:rPr>
              <w:t xml:space="preserve">zarówno obecnego </w:t>
            </w:r>
            <w:r w:rsidRPr="00C33292">
              <w:rPr>
                <w:rFonts w:ascii="Verdana" w:eastAsia="BookAntiqua" w:hAnsi="Verdana" w:cs="Arial"/>
                <w:sz w:val="16"/>
                <w:szCs w:val="16"/>
              </w:rPr>
              <w:t>wskaźnika rezultatu</w:t>
            </w:r>
            <w:r>
              <w:rPr>
                <w:rFonts w:ascii="Verdana" w:eastAsia="BookAntiqua" w:hAnsi="Verdana" w:cs="Arial"/>
                <w:sz w:val="16"/>
                <w:szCs w:val="16"/>
              </w:rPr>
              <w:t xml:space="preserve"> </w:t>
            </w:r>
            <w:r>
              <w:rPr>
                <w:rFonts w:ascii="Verdana" w:eastAsia="BookAntiqua" w:hAnsi="Verdana" w:cs="Arial"/>
                <w:i/>
                <w:sz w:val="16"/>
                <w:szCs w:val="16"/>
              </w:rPr>
              <w:t xml:space="preserve">Zużycie energii pierwotnej </w:t>
            </w:r>
            <w:r>
              <w:rPr>
                <w:rFonts w:ascii="Verdana" w:eastAsia="BookAntiqua" w:hAnsi="Verdana" w:cs="Arial"/>
                <w:sz w:val="16"/>
                <w:szCs w:val="16"/>
              </w:rPr>
              <w:t xml:space="preserve">oraz proponowanego: </w:t>
            </w:r>
            <w:r>
              <w:rPr>
                <w:rFonts w:ascii="Verdana" w:eastAsia="BookAntiqua" w:hAnsi="Verdana" w:cs="Arial"/>
                <w:i/>
                <w:sz w:val="16"/>
                <w:szCs w:val="16"/>
              </w:rPr>
              <w:t>zużycie energii elektrycznej na 1 mln zł PKB</w:t>
            </w:r>
            <w:r>
              <w:rPr>
                <w:rFonts w:ascii="Verdana" w:eastAsia="BookAntiqua" w:hAnsi="Verdana" w:cs="Arial"/>
                <w:sz w:val="16"/>
                <w:szCs w:val="16"/>
              </w:rPr>
              <w:t>.</w:t>
            </w:r>
          </w:p>
        </w:tc>
      </w:tr>
      <w:tr w:rsidR="006F10D3" w:rsidRPr="006555C8" w:rsidTr="00FE4166">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6F10D3" w:rsidRPr="006555C8" w:rsidRDefault="006F10D3" w:rsidP="00FE4166">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6F10D3" w:rsidRPr="006555C8" w:rsidRDefault="006F10D3" w:rsidP="00FE4166">
            <w:pPr>
              <w:autoSpaceDE w:val="0"/>
              <w:autoSpaceDN w:val="0"/>
              <w:adjustRightInd w:val="0"/>
              <w:spacing w:after="120" w:line="24" w:lineRule="atLeast"/>
              <w:rPr>
                <w:rFonts w:ascii="Verdana" w:eastAsia="BookAntiqua" w:hAnsi="Verdana" w:cs="Arial"/>
                <w:sz w:val="16"/>
                <w:szCs w:val="16"/>
              </w:rPr>
            </w:pPr>
            <w:r>
              <w:rPr>
                <w:rFonts w:ascii="Verdana" w:eastAsia="BookAntiqua" w:hAnsi="Verdana" w:cs="Arial"/>
                <w:sz w:val="16"/>
                <w:szCs w:val="16"/>
              </w:rPr>
              <w:t>Dostępność</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6F10D3" w:rsidRPr="006555C8" w:rsidRDefault="006F10D3" w:rsidP="00FE4166">
            <w:pPr>
              <w:autoSpaceDE w:val="0"/>
              <w:autoSpaceDN w:val="0"/>
              <w:adjustRightInd w:val="0"/>
              <w:spacing w:after="120" w:line="24" w:lineRule="atLeast"/>
              <w:jc w:val="center"/>
              <w:rPr>
                <w:rFonts w:ascii="Verdana" w:eastAsia="BookAntiqua" w:hAnsi="Verdana" w:cs="Arial"/>
                <w:sz w:val="16"/>
                <w:szCs w:val="16"/>
              </w:rPr>
            </w:pPr>
            <w:r w:rsidRPr="006555C8">
              <w:rPr>
                <w:rFonts w:ascii="Verdana" w:eastAsia="BookAntiqu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6F10D3" w:rsidRPr="006555C8" w:rsidRDefault="006F10D3" w:rsidP="00FE4166">
            <w:pPr>
              <w:autoSpaceDE w:val="0"/>
              <w:autoSpaceDN w:val="0"/>
              <w:adjustRightInd w:val="0"/>
              <w:spacing w:after="120" w:line="24" w:lineRule="atLeast"/>
              <w:jc w:val="both"/>
              <w:rPr>
                <w:rFonts w:ascii="Verdana" w:eastAsia="BookAntiqua" w:hAnsi="Verdana" w:cs="Arial"/>
                <w:sz w:val="16"/>
                <w:szCs w:val="16"/>
              </w:rPr>
            </w:pPr>
            <w:r>
              <w:rPr>
                <w:rFonts w:ascii="Verdana" w:eastAsia="BookAntiqua" w:hAnsi="Verdana" w:cs="Arial"/>
                <w:sz w:val="16"/>
                <w:szCs w:val="16"/>
              </w:rPr>
              <w:t>W ramach opisu wskaźników zaproponowano źródła, w których dostępne będą niezbędne dla określenia wartości wskaźników dane.</w:t>
            </w:r>
          </w:p>
        </w:tc>
      </w:tr>
      <w:tr w:rsidR="006F10D3" w:rsidRPr="006555C8" w:rsidTr="00FE4166">
        <w:tc>
          <w:tcPr>
            <w:tcW w:w="1668" w:type="dxa"/>
            <w:tcBorders>
              <w:top w:val="single" w:sz="6" w:space="0" w:color="0070C0"/>
              <w:left w:val="double" w:sz="4" w:space="0" w:color="0070C0"/>
              <w:bottom w:val="double" w:sz="4" w:space="0" w:color="0070C0"/>
              <w:right w:val="single" w:sz="6" w:space="0" w:color="0070C0"/>
            </w:tcBorders>
            <w:shd w:val="clear" w:color="auto" w:fill="auto"/>
          </w:tcPr>
          <w:p w:rsidR="006F10D3" w:rsidRPr="006555C8" w:rsidRDefault="006F10D3" w:rsidP="00FE4166">
            <w:pPr>
              <w:autoSpaceDE w:val="0"/>
              <w:autoSpaceDN w:val="0"/>
              <w:adjustRightInd w:val="0"/>
              <w:spacing w:after="120" w:line="24" w:lineRule="atLeast"/>
              <w:jc w:val="both"/>
              <w:rPr>
                <w:rFonts w:ascii="Verdana" w:eastAsia="BookAntiqua" w:hAnsi="Verdana" w:cs="Arial"/>
                <w:sz w:val="16"/>
                <w:szCs w:val="16"/>
              </w:rPr>
            </w:pPr>
            <w:r>
              <w:rPr>
                <w:rFonts w:ascii="Verdana" w:eastAsia="BookAntiqua" w:hAnsi="Verdana" w:cs="Arial"/>
                <w:sz w:val="16"/>
                <w:szCs w:val="16"/>
              </w:rPr>
              <w:t>OCENA</w:t>
            </w:r>
            <w:r w:rsidRPr="006555C8">
              <w:rPr>
                <w:rFonts w:ascii="Verdana" w:eastAsia="BookAntiqua" w:hAnsi="Verdana" w:cs="Arial"/>
                <w:sz w:val="16"/>
                <w:szCs w:val="16"/>
              </w:rPr>
              <w:t xml:space="preserve"> OGÓLN</w:t>
            </w:r>
            <w:r>
              <w:rPr>
                <w:rFonts w:ascii="Verdana" w:eastAsia="BookAntiqua" w:hAnsi="Verdana" w:cs="Arial"/>
                <w:sz w:val="16"/>
                <w:szCs w:val="16"/>
              </w:rPr>
              <w:t>A</w:t>
            </w:r>
            <w:r w:rsidRPr="006555C8">
              <w:rPr>
                <w:rFonts w:ascii="Verdana" w:eastAsia="BookAntiqua" w:hAnsi="Verdana" w:cs="Arial"/>
                <w:sz w:val="16"/>
                <w:szCs w:val="16"/>
              </w:rPr>
              <w:t>:</w:t>
            </w:r>
          </w:p>
        </w:tc>
        <w:tc>
          <w:tcPr>
            <w:tcW w:w="7620" w:type="dxa"/>
            <w:gridSpan w:val="3"/>
            <w:tcBorders>
              <w:top w:val="single" w:sz="6" w:space="0" w:color="0070C0"/>
              <w:left w:val="single" w:sz="6" w:space="0" w:color="0070C0"/>
              <w:bottom w:val="double" w:sz="4" w:space="0" w:color="0070C0"/>
              <w:right w:val="double" w:sz="4" w:space="0" w:color="0070C0"/>
            </w:tcBorders>
            <w:shd w:val="clear" w:color="auto" w:fill="auto"/>
          </w:tcPr>
          <w:p w:rsidR="006F10D3" w:rsidRDefault="006F10D3" w:rsidP="00C93DB1">
            <w:pPr>
              <w:autoSpaceDE w:val="0"/>
              <w:autoSpaceDN w:val="0"/>
              <w:adjustRightInd w:val="0"/>
              <w:spacing w:after="0" w:line="24" w:lineRule="atLeast"/>
              <w:jc w:val="both"/>
              <w:rPr>
                <w:rFonts w:ascii="Verdana" w:eastAsia="BookAntiqua" w:hAnsi="Verdana" w:cs="BookAntiqua"/>
                <w:sz w:val="16"/>
                <w:szCs w:val="16"/>
              </w:rPr>
            </w:pPr>
            <w:r>
              <w:rPr>
                <w:rFonts w:ascii="Verdana" w:eastAsia="BookAntiqua" w:hAnsi="Verdana" w:cs="BookAntiqua"/>
                <w:sz w:val="16"/>
                <w:szCs w:val="16"/>
              </w:rPr>
              <w:t>System wskaźników dla PI 4.2 (4b) należy uznać za kompletny. Uwzględniono w nim wskaźniki produktu i rezultatu. Określono wartości docelowe, kamienie milowe, a także wskazano źródła danych oraz częstotliwość pomiaru wskaźników.</w:t>
            </w:r>
          </w:p>
          <w:p w:rsidR="006F10D3" w:rsidRPr="004304FE" w:rsidRDefault="006F10D3" w:rsidP="00C93DB1">
            <w:pPr>
              <w:autoSpaceDE w:val="0"/>
              <w:autoSpaceDN w:val="0"/>
              <w:adjustRightInd w:val="0"/>
              <w:spacing w:after="0" w:line="24" w:lineRule="atLeast"/>
              <w:jc w:val="both"/>
              <w:rPr>
                <w:rFonts w:ascii="Verdana" w:eastAsia="BookAntiqua" w:hAnsi="Verdana" w:cs="Arial"/>
                <w:sz w:val="16"/>
                <w:szCs w:val="16"/>
              </w:rPr>
            </w:pPr>
            <w:r>
              <w:rPr>
                <w:rFonts w:ascii="Verdana" w:eastAsia="BookAntiqua" w:hAnsi="Verdana" w:cs="Arial"/>
                <w:sz w:val="16"/>
                <w:szCs w:val="16"/>
              </w:rPr>
              <w:t xml:space="preserve">Nie dokonano ponadto wyboru KEW (ang. </w:t>
            </w:r>
            <w:proofErr w:type="spellStart"/>
            <w:r>
              <w:rPr>
                <w:rFonts w:ascii="Verdana" w:eastAsia="BookAntiqua" w:hAnsi="Verdana" w:cs="Arial"/>
                <w:i/>
                <w:sz w:val="16"/>
                <w:szCs w:val="16"/>
              </w:rPr>
              <w:t>key</w:t>
            </w:r>
            <w:proofErr w:type="spellEnd"/>
            <w:r>
              <w:rPr>
                <w:rFonts w:ascii="Verdana" w:eastAsia="BookAntiqua" w:hAnsi="Verdana" w:cs="Arial"/>
                <w:i/>
                <w:sz w:val="16"/>
                <w:szCs w:val="16"/>
              </w:rPr>
              <w:t xml:space="preserve"> </w:t>
            </w:r>
            <w:proofErr w:type="spellStart"/>
            <w:r>
              <w:rPr>
                <w:rFonts w:ascii="Verdana" w:eastAsia="BookAntiqua" w:hAnsi="Verdana" w:cs="Arial"/>
                <w:i/>
                <w:sz w:val="16"/>
                <w:szCs w:val="16"/>
              </w:rPr>
              <w:t>implementation</w:t>
            </w:r>
            <w:proofErr w:type="spellEnd"/>
            <w:r>
              <w:rPr>
                <w:rFonts w:ascii="Verdana" w:eastAsia="BookAntiqua" w:hAnsi="Verdana" w:cs="Arial"/>
                <w:i/>
                <w:sz w:val="16"/>
                <w:szCs w:val="16"/>
              </w:rPr>
              <w:t xml:space="preserve"> </w:t>
            </w:r>
            <w:proofErr w:type="spellStart"/>
            <w:r>
              <w:rPr>
                <w:rFonts w:ascii="Verdana" w:eastAsia="BookAntiqua" w:hAnsi="Verdana" w:cs="Arial"/>
                <w:i/>
                <w:sz w:val="16"/>
                <w:szCs w:val="16"/>
              </w:rPr>
              <w:t>steps</w:t>
            </w:r>
            <w:proofErr w:type="spellEnd"/>
            <w:r>
              <w:rPr>
                <w:rFonts w:ascii="Verdana" w:eastAsia="BookAntiqua" w:hAnsi="Verdana" w:cs="Arial"/>
                <w:sz w:val="16"/>
                <w:szCs w:val="16"/>
              </w:rPr>
              <w:t xml:space="preserve">). </w:t>
            </w:r>
          </w:p>
        </w:tc>
      </w:tr>
      <w:tr w:rsidR="006F10D3" w:rsidRPr="006555C8" w:rsidTr="00FE4166">
        <w:tc>
          <w:tcPr>
            <w:tcW w:w="1668" w:type="dxa"/>
            <w:tcBorders>
              <w:top w:val="single" w:sz="6" w:space="0" w:color="0070C0"/>
              <w:left w:val="double" w:sz="4" w:space="0" w:color="0070C0"/>
              <w:bottom w:val="double" w:sz="4" w:space="0" w:color="0070C0"/>
              <w:right w:val="single" w:sz="6" w:space="0" w:color="0070C0"/>
            </w:tcBorders>
            <w:shd w:val="clear" w:color="auto" w:fill="auto"/>
          </w:tcPr>
          <w:p w:rsidR="006F10D3" w:rsidRPr="006555C8" w:rsidRDefault="006F10D3" w:rsidP="00FE4166">
            <w:pPr>
              <w:autoSpaceDE w:val="0"/>
              <w:autoSpaceDN w:val="0"/>
              <w:adjustRightInd w:val="0"/>
              <w:spacing w:after="120" w:line="24" w:lineRule="atLeast"/>
              <w:jc w:val="both"/>
              <w:rPr>
                <w:rFonts w:ascii="Verdana" w:eastAsia="BookAntiqua" w:hAnsi="Verdana" w:cs="Arial"/>
                <w:sz w:val="16"/>
                <w:szCs w:val="16"/>
              </w:rPr>
            </w:pPr>
            <w:r w:rsidRPr="006555C8">
              <w:rPr>
                <w:rFonts w:ascii="Verdana" w:eastAsia="BookAntiqua" w:hAnsi="Verdana" w:cs="Arial"/>
                <w:sz w:val="16"/>
                <w:szCs w:val="16"/>
              </w:rPr>
              <w:t>REKOMENDACJE:</w:t>
            </w:r>
          </w:p>
        </w:tc>
        <w:tc>
          <w:tcPr>
            <w:tcW w:w="7620" w:type="dxa"/>
            <w:gridSpan w:val="3"/>
            <w:tcBorders>
              <w:top w:val="single" w:sz="6" w:space="0" w:color="0070C0"/>
              <w:left w:val="single" w:sz="6" w:space="0" w:color="0070C0"/>
              <w:bottom w:val="double" w:sz="4" w:space="0" w:color="0070C0"/>
              <w:right w:val="double" w:sz="4" w:space="0" w:color="0070C0"/>
            </w:tcBorders>
            <w:shd w:val="clear" w:color="auto" w:fill="auto"/>
          </w:tcPr>
          <w:p w:rsidR="006F10D3" w:rsidRDefault="006F10D3" w:rsidP="00C93DB1">
            <w:pPr>
              <w:autoSpaceDE w:val="0"/>
              <w:autoSpaceDN w:val="0"/>
              <w:adjustRightInd w:val="0"/>
              <w:spacing w:after="0" w:line="24" w:lineRule="atLeast"/>
              <w:jc w:val="both"/>
              <w:rPr>
                <w:rFonts w:ascii="Verdana" w:eastAsia="BookAntiqua" w:hAnsi="Verdana" w:cs="BookAntiqua"/>
                <w:sz w:val="16"/>
                <w:szCs w:val="16"/>
              </w:rPr>
            </w:pPr>
            <w:r>
              <w:rPr>
                <w:rFonts w:ascii="Verdana" w:eastAsia="BookAntiqua" w:hAnsi="Verdana" w:cs="BookAntiqua"/>
                <w:sz w:val="16"/>
                <w:szCs w:val="16"/>
              </w:rPr>
              <w:t>Rekomenduje się:</w:t>
            </w:r>
          </w:p>
          <w:p w:rsidR="006F10D3" w:rsidRDefault="006F10D3" w:rsidP="00C93DB1">
            <w:pPr>
              <w:autoSpaceDE w:val="0"/>
              <w:autoSpaceDN w:val="0"/>
              <w:adjustRightInd w:val="0"/>
              <w:spacing w:after="0" w:line="24" w:lineRule="atLeast"/>
              <w:jc w:val="both"/>
              <w:rPr>
                <w:rFonts w:ascii="Verdana" w:eastAsia="BookAntiqua" w:hAnsi="Verdana" w:cs="BookAntiqua"/>
                <w:sz w:val="16"/>
                <w:szCs w:val="16"/>
              </w:rPr>
            </w:pPr>
            <w:r>
              <w:rPr>
                <w:rFonts w:ascii="Verdana" w:eastAsia="BookAntiqua" w:hAnsi="Verdana" w:cs="Arial"/>
                <w:sz w:val="16"/>
                <w:szCs w:val="16"/>
              </w:rPr>
              <w:t xml:space="preserve">Należy rozważyć usunięcie wskaźników rezultatu </w:t>
            </w:r>
            <w:r>
              <w:rPr>
                <w:rFonts w:ascii="Verdana" w:eastAsia="BookAntiqua" w:hAnsi="Verdana" w:cs="Arial"/>
                <w:i/>
                <w:sz w:val="16"/>
                <w:szCs w:val="16"/>
              </w:rPr>
              <w:t xml:space="preserve">Dodatkowa zdolność wytwarzania energii odnawialnej </w:t>
            </w:r>
            <w:r>
              <w:rPr>
                <w:rFonts w:ascii="Verdana" w:eastAsia="BookAntiqua" w:hAnsi="Verdana" w:cs="Arial"/>
                <w:sz w:val="16"/>
                <w:szCs w:val="16"/>
              </w:rPr>
              <w:t xml:space="preserve">i </w:t>
            </w:r>
            <w:r>
              <w:rPr>
                <w:rFonts w:ascii="Verdana" w:eastAsia="BookAntiqua" w:hAnsi="Verdana" w:cs="Arial"/>
                <w:i/>
                <w:sz w:val="16"/>
                <w:szCs w:val="16"/>
              </w:rPr>
              <w:t>szacowany spadek emisji gazów cieplarnianych</w:t>
            </w:r>
            <w:r>
              <w:rPr>
                <w:rFonts w:ascii="Verdana" w:eastAsia="BookAntiqua" w:hAnsi="Verdana" w:cs="BookAntiqua"/>
                <w:sz w:val="16"/>
                <w:szCs w:val="16"/>
              </w:rPr>
              <w:t>. Obecnie proponowane wskaźniki charakteryzują bowiem jedynie zjawiska związane ściśle z realizacją OP.</w:t>
            </w:r>
          </w:p>
          <w:p w:rsidR="006F10D3" w:rsidRPr="00602E6E" w:rsidRDefault="006F10D3" w:rsidP="00C93DB1">
            <w:pPr>
              <w:autoSpaceDE w:val="0"/>
              <w:autoSpaceDN w:val="0"/>
              <w:adjustRightInd w:val="0"/>
              <w:spacing w:after="0" w:line="24" w:lineRule="atLeast"/>
              <w:jc w:val="both"/>
              <w:rPr>
                <w:rFonts w:ascii="Verdana" w:eastAsia="BookAntiqua" w:hAnsi="Verdana" w:cs="BookAntiqua"/>
                <w:sz w:val="16"/>
                <w:szCs w:val="16"/>
              </w:rPr>
            </w:pPr>
            <w:r>
              <w:rPr>
                <w:rFonts w:ascii="Verdana" w:eastAsia="BookAntiqua" w:hAnsi="Verdana" w:cs="BookAntiqua"/>
                <w:sz w:val="16"/>
                <w:szCs w:val="16"/>
              </w:rPr>
              <w:t xml:space="preserve">Należy natomiast zastąpić wskaźnik rezultatu </w:t>
            </w:r>
            <w:r>
              <w:rPr>
                <w:rFonts w:ascii="Verdana" w:eastAsia="BookAntiqua" w:hAnsi="Verdana" w:cs="BookAntiqua"/>
                <w:i/>
                <w:sz w:val="16"/>
                <w:szCs w:val="16"/>
              </w:rPr>
              <w:t xml:space="preserve">Zużycie energii pierwotnej </w:t>
            </w:r>
            <w:r>
              <w:rPr>
                <w:rFonts w:ascii="Verdana" w:eastAsia="BookAntiqua" w:hAnsi="Verdana" w:cs="BookAntiqua"/>
                <w:sz w:val="16"/>
                <w:szCs w:val="16"/>
              </w:rPr>
              <w:t xml:space="preserve">nowym wskaźnikiem: </w:t>
            </w:r>
            <w:r>
              <w:rPr>
                <w:rFonts w:ascii="Verdana" w:eastAsia="BookAntiqua" w:hAnsi="Verdana" w:cs="BookAntiqua"/>
                <w:i/>
                <w:sz w:val="16"/>
                <w:szCs w:val="16"/>
              </w:rPr>
              <w:t>Zużycie energii elektrycznej na 1 mln zł PKB</w:t>
            </w:r>
            <w:r>
              <w:rPr>
                <w:rFonts w:ascii="Verdana" w:eastAsia="BookAntiqua" w:hAnsi="Verdana" w:cs="BookAntiqua"/>
                <w:sz w:val="16"/>
                <w:szCs w:val="16"/>
              </w:rPr>
              <w:t>.</w:t>
            </w:r>
          </w:p>
        </w:tc>
      </w:tr>
      <w:tr w:rsidR="006F10D3" w:rsidRPr="006555C8" w:rsidTr="00FE4166">
        <w:tc>
          <w:tcPr>
            <w:tcW w:w="1668" w:type="dxa"/>
            <w:tcBorders>
              <w:top w:val="double" w:sz="4" w:space="0" w:color="0070C0"/>
              <w:left w:val="double" w:sz="4" w:space="0" w:color="0070C0"/>
              <w:bottom w:val="single" w:sz="6" w:space="0" w:color="0070C0"/>
              <w:right w:val="single" w:sz="6" w:space="0" w:color="0070C0"/>
            </w:tcBorders>
            <w:shd w:val="clear" w:color="auto" w:fill="95B3D7"/>
          </w:tcPr>
          <w:p w:rsidR="006F10D3" w:rsidRPr="006555C8" w:rsidRDefault="006F10D3" w:rsidP="00FE4166">
            <w:pPr>
              <w:autoSpaceDE w:val="0"/>
              <w:autoSpaceDN w:val="0"/>
              <w:adjustRightInd w:val="0"/>
              <w:spacing w:after="120" w:line="24" w:lineRule="atLeast"/>
              <w:jc w:val="center"/>
              <w:rPr>
                <w:rFonts w:ascii="Verdana" w:eastAsia="BookAntiqua" w:hAnsi="Verdana" w:cs="Arial"/>
                <w:b/>
                <w:color w:val="FFFFFF"/>
                <w:sz w:val="16"/>
                <w:szCs w:val="16"/>
              </w:rPr>
            </w:pPr>
            <w:r w:rsidRPr="006555C8">
              <w:rPr>
                <w:rFonts w:ascii="Verdana" w:eastAsia="BookAntiqua" w:hAnsi="Verdana" w:cs="Arial"/>
                <w:b/>
                <w:color w:val="FFFFFF"/>
                <w:sz w:val="16"/>
                <w:szCs w:val="16"/>
              </w:rPr>
              <w:t>Priorytet</w:t>
            </w:r>
          </w:p>
        </w:tc>
        <w:tc>
          <w:tcPr>
            <w:tcW w:w="1842" w:type="dxa"/>
            <w:tcBorders>
              <w:top w:val="double" w:sz="4" w:space="0" w:color="0070C0"/>
              <w:left w:val="single" w:sz="6" w:space="0" w:color="0070C0"/>
              <w:bottom w:val="single" w:sz="6" w:space="0" w:color="0070C0"/>
              <w:right w:val="single" w:sz="6" w:space="0" w:color="0070C0"/>
            </w:tcBorders>
            <w:shd w:val="clear" w:color="auto" w:fill="95B3D7"/>
          </w:tcPr>
          <w:p w:rsidR="006F10D3" w:rsidRPr="006555C8" w:rsidRDefault="006F10D3" w:rsidP="00FE4166">
            <w:pPr>
              <w:autoSpaceDE w:val="0"/>
              <w:autoSpaceDN w:val="0"/>
              <w:adjustRightInd w:val="0"/>
              <w:spacing w:after="120" w:line="24" w:lineRule="atLeast"/>
              <w:jc w:val="center"/>
              <w:rPr>
                <w:rFonts w:ascii="Verdana" w:eastAsia="BookAntiqua" w:hAnsi="Verdana" w:cs="Arial"/>
                <w:b/>
                <w:color w:val="FFFFFF"/>
                <w:sz w:val="16"/>
                <w:szCs w:val="16"/>
              </w:rPr>
            </w:pPr>
            <w:r w:rsidRPr="006555C8">
              <w:rPr>
                <w:rFonts w:ascii="Verdana" w:eastAsia="BookAntiqua" w:hAnsi="Verdana" w:cs="Arial"/>
                <w:b/>
                <w:color w:val="FFFFFF"/>
                <w:sz w:val="16"/>
                <w:szCs w:val="16"/>
              </w:rPr>
              <w:t>Kryterium oceny</w:t>
            </w:r>
          </w:p>
        </w:tc>
        <w:tc>
          <w:tcPr>
            <w:tcW w:w="993" w:type="dxa"/>
            <w:tcBorders>
              <w:top w:val="double" w:sz="4" w:space="0" w:color="0070C0"/>
              <w:left w:val="single" w:sz="6" w:space="0" w:color="0070C0"/>
              <w:bottom w:val="single" w:sz="6" w:space="0" w:color="0070C0"/>
              <w:right w:val="single" w:sz="6" w:space="0" w:color="0070C0"/>
            </w:tcBorders>
            <w:shd w:val="clear" w:color="auto" w:fill="95B3D7"/>
          </w:tcPr>
          <w:p w:rsidR="006F10D3" w:rsidRPr="006555C8" w:rsidRDefault="006F10D3" w:rsidP="00FE4166">
            <w:pPr>
              <w:autoSpaceDE w:val="0"/>
              <w:autoSpaceDN w:val="0"/>
              <w:adjustRightInd w:val="0"/>
              <w:spacing w:after="120" w:line="24" w:lineRule="atLeast"/>
              <w:jc w:val="center"/>
              <w:rPr>
                <w:rFonts w:ascii="Verdana" w:eastAsia="BookAntiqua" w:hAnsi="Verdana" w:cs="Arial"/>
                <w:b/>
                <w:color w:val="FFFFFF"/>
                <w:sz w:val="16"/>
                <w:szCs w:val="16"/>
              </w:rPr>
            </w:pPr>
            <w:r w:rsidRPr="006555C8">
              <w:rPr>
                <w:rFonts w:ascii="Verdana" w:eastAsia="BookAntiqua" w:hAnsi="Verdana" w:cs="Arial"/>
                <w:b/>
                <w:color w:val="FFFFFF"/>
                <w:sz w:val="16"/>
                <w:szCs w:val="16"/>
              </w:rPr>
              <w:t>Ocena</w:t>
            </w:r>
          </w:p>
        </w:tc>
        <w:tc>
          <w:tcPr>
            <w:tcW w:w="4785" w:type="dxa"/>
            <w:tcBorders>
              <w:top w:val="double" w:sz="4" w:space="0" w:color="0070C0"/>
              <w:left w:val="single" w:sz="6" w:space="0" w:color="0070C0"/>
              <w:bottom w:val="single" w:sz="6" w:space="0" w:color="0070C0"/>
              <w:right w:val="double" w:sz="4" w:space="0" w:color="0070C0"/>
            </w:tcBorders>
            <w:shd w:val="clear" w:color="auto" w:fill="95B3D7"/>
          </w:tcPr>
          <w:p w:rsidR="006F10D3" w:rsidRPr="006555C8" w:rsidRDefault="006F10D3" w:rsidP="00FE4166">
            <w:pPr>
              <w:autoSpaceDE w:val="0"/>
              <w:autoSpaceDN w:val="0"/>
              <w:adjustRightInd w:val="0"/>
              <w:spacing w:after="120" w:line="24" w:lineRule="atLeast"/>
              <w:jc w:val="center"/>
              <w:rPr>
                <w:rFonts w:ascii="Verdana" w:eastAsia="BookAntiqua" w:hAnsi="Verdana" w:cs="Arial"/>
                <w:b/>
                <w:color w:val="FFFFFF"/>
                <w:sz w:val="16"/>
                <w:szCs w:val="16"/>
              </w:rPr>
            </w:pPr>
            <w:r w:rsidRPr="006555C8">
              <w:rPr>
                <w:rFonts w:ascii="Verdana" w:eastAsia="BookAntiqua" w:hAnsi="Verdana" w:cs="Arial"/>
                <w:b/>
                <w:color w:val="FFFFFF"/>
                <w:sz w:val="16"/>
                <w:szCs w:val="16"/>
              </w:rPr>
              <w:t>Uzasadnienie</w:t>
            </w:r>
          </w:p>
        </w:tc>
      </w:tr>
      <w:tr w:rsidR="006F10D3" w:rsidRPr="006555C8" w:rsidTr="00FE4166">
        <w:tc>
          <w:tcPr>
            <w:tcW w:w="1668" w:type="dxa"/>
            <w:vMerge w:val="restart"/>
            <w:tcBorders>
              <w:top w:val="single" w:sz="6" w:space="0" w:color="0070C0"/>
              <w:left w:val="double" w:sz="4" w:space="0" w:color="0070C0"/>
              <w:bottom w:val="single" w:sz="6" w:space="0" w:color="0070C0"/>
              <w:right w:val="single" w:sz="6" w:space="0" w:color="0070C0"/>
            </w:tcBorders>
            <w:shd w:val="clear" w:color="auto" w:fill="auto"/>
          </w:tcPr>
          <w:p w:rsidR="006F10D3" w:rsidRPr="006555C8" w:rsidRDefault="006F10D3" w:rsidP="00FE4166">
            <w:pPr>
              <w:autoSpaceDE w:val="0"/>
              <w:autoSpaceDN w:val="0"/>
              <w:adjustRightInd w:val="0"/>
              <w:spacing w:after="120" w:line="24" w:lineRule="atLeast"/>
              <w:rPr>
                <w:rFonts w:ascii="Verdana" w:eastAsia="BookAntiqua" w:hAnsi="Verdana" w:cs="Arial"/>
                <w:sz w:val="16"/>
                <w:szCs w:val="16"/>
              </w:rPr>
            </w:pPr>
            <w:r>
              <w:rPr>
                <w:rFonts w:ascii="Verdana" w:eastAsia="BookAntiqua" w:hAnsi="Verdana" w:cs="Arial"/>
                <w:sz w:val="16"/>
                <w:szCs w:val="16"/>
              </w:rPr>
              <w:t>Priorytet inwestycyjny 4.3</w:t>
            </w: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6F10D3" w:rsidRPr="006555C8" w:rsidRDefault="006F10D3" w:rsidP="00FE4166">
            <w:pPr>
              <w:autoSpaceDE w:val="0"/>
              <w:autoSpaceDN w:val="0"/>
              <w:adjustRightInd w:val="0"/>
              <w:spacing w:after="120" w:line="24" w:lineRule="atLeast"/>
              <w:jc w:val="both"/>
              <w:rPr>
                <w:rFonts w:ascii="Verdana" w:eastAsia="BookAntiqua" w:hAnsi="Verdana" w:cs="Arial"/>
                <w:sz w:val="16"/>
                <w:szCs w:val="16"/>
              </w:rPr>
            </w:pPr>
            <w:r>
              <w:rPr>
                <w:rFonts w:ascii="Verdana" w:eastAsia="BookAntiqua" w:hAnsi="Verdana" w:cs="Arial"/>
                <w:sz w:val="16"/>
                <w:szCs w:val="16"/>
              </w:rPr>
              <w:t>Adekwatność</w:t>
            </w:r>
            <w:r w:rsidRPr="006555C8">
              <w:rPr>
                <w:rFonts w:ascii="Verdana" w:eastAsia="BookAntiqua" w:hAnsi="Verdana" w:cs="Arial"/>
                <w:sz w:val="16"/>
                <w:szCs w:val="16"/>
              </w:rPr>
              <w:t xml:space="preserve"> </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6F10D3" w:rsidRPr="006555C8" w:rsidRDefault="006F10D3" w:rsidP="00FE4166">
            <w:pPr>
              <w:autoSpaceDE w:val="0"/>
              <w:autoSpaceDN w:val="0"/>
              <w:adjustRightInd w:val="0"/>
              <w:spacing w:after="120" w:line="24" w:lineRule="atLeast"/>
              <w:jc w:val="center"/>
              <w:rPr>
                <w:rFonts w:ascii="Verdana" w:eastAsia="BookAntiqua" w:hAnsi="Verdana" w:cs="Arial"/>
                <w:sz w:val="16"/>
                <w:szCs w:val="16"/>
              </w:rPr>
            </w:pPr>
            <w:r w:rsidRPr="006555C8">
              <w:rPr>
                <w:rFonts w:ascii="Verdana" w:eastAsia="BookAntiqu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6F10D3" w:rsidRPr="001660C9" w:rsidRDefault="006F10D3" w:rsidP="00FE4166">
            <w:pPr>
              <w:autoSpaceDE w:val="0"/>
              <w:autoSpaceDN w:val="0"/>
              <w:adjustRightInd w:val="0"/>
              <w:spacing w:after="120" w:line="24" w:lineRule="atLeast"/>
              <w:jc w:val="both"/>
              <w:rPr>
                <w:rFonts w:ascii="Verdana" w:eastAsia="BookAntiqua" w:hAnsi="Verdana" w:cs="Arial"/>
                <w:sz w:val="16"/>
                <w:szCs w:val="16"/>
              </w:rPr>
            </w:pPr>
            <w:r>
              <w:rPr>
                <w:rFonts w:ascii="Verdana" w:eastAsia="BookAntiqua" w:hAnsi="Verdana" w:cs="Arial"/>
                <w:sz w:val="16"/>
                <w:szCs w:val="16"/>
              </w:rPr>
              <w:t xml:space="preserve">Adekwatność wskaźnika produktu należy ocenić pozytywnie. Również wskaźnik rezultatu </w:t>
            </w:r>
            <w:r>
              <w:rPr>
                <w:rFonts w:ascii="Verdana" w:eastAsia="BookAntiqua" w:hAnsi="Verdana" w:cs="Arial"/>
                <w:i/>
                <w:sz w:val="16"/>
                <w:szCs w:val="16"/>
              </w:rPr>
              <w:t xml:space="preserve">zużycie energii pierwotnej </w:t>
            </w:r>
            <w:r>
              <w:rPr>
                <w:rFonts w:ascii="Verdana" w:eastAsia="BookAntiqua" w:hAnsi="Verdana" w:cs="Arial"/>
                <w:sz w:val="16"/>
                <w:szCs w:val="16"/>
              </w:rPr>
              <w:t>odpowiada charakterowi interwencji. Należy jednak rozważyć usunięcie dwóch pozostałych wskaźników rezultatu i zastąpienie ich nowym wskaźnikiem.</w:t>
            </w:r>
          </w:p>
        </w:tc>
      </w:tr>
      <w:tr w:rsidR="006F10D3" w:rsidRPr="006555C8" w:rsidTr="00FE4166">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6F10D3" w:rsidRPr="006555C8" w:rsidRDefault="006F10D3" w:rsidP="00FE4166">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6F10D3" w:rsidRPr="006555C8" w:rsidRDefault="006F10D3" w:rsidP="00FE4166">
            <w:pPr>
              <w:autoSpaceDE w:val="0"/>
              <w:autoSpaceDN w:val="0"/>
              <w:adjustRightInd w:val="0"/>
              <w:spacing w:after="120" w:line="24" w:lineRule="atLeast"/>
              <w:jc w:val="both"/>
              <w:rPr>
                <w:rFonts w:ascii="Verdana" w:eastAsia="BookAntiqua" w:hAnsi="Verdana" w:cs="Arial"/>
                <w:sz w:val="16"/>
                <w:szCs w:val="16"/>
              </w:rPr>
            </w:pPr>
            <w:r w:rsidRPr="006555C8">
              <w:rPr>
                <w:rFonts w:ascii="Verdana" w:eastAsia="BookAntiqua" w:hAnsi="Verdana" w:cs="Arial"/>
                <w:sz w:val="16"/>
                <w:szCs w:val="16"/>
              </w:rPr>
              <w:t>Mierzalność</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6F10D3" w:rsidRPr="006555C8" w:rsidRDefault="006F10D3" w:rsidP="00FE4166">
            <w:pPr>
              <w:autoSpaceDE w:val="0"/>
              <w:autoSpaceDN w:val="0"/>
              <w:adjustRightInd w:val="0"/>
              <w:spacing w:after="120" w:line="24" w:lineRule="atLeast"/>
              <w:jc w:val="center"/>
              <w:rPr>
                <w:rFonts w:ascii="Verdana" w:eastAsia="BookAntiqua" w:hAnsi="Verdana" w:cs="Arial"/>
                <w:sz w:val="16"/>
                <w:szCs w:val="16"/>
              </w:rPr>
            </w:pPr>
            <w:r w:rsidRPr="006555C8">
              <w:rPr>
                <w:rFonts w:ascii="Verdana" w:eastAsia="BookAntiqu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6F10D3" w:rsidRPr="006555C8" w:rsidRDefault="006F10D3" w:rsidP="00FE4166">
            <w:pPr>
              <w:autoSpaceDE w:val="0"/>
              <w:autoSpaceDN w:val="0"/>
              <w:adjustRightInd w:val="0"/>
              <w:spacing w:after="120" w:line="24" w:lineRule="atLeast"/>
              <w:jc w:val="both"/>
              <w:rPr>
                <w:rFonts w:ascii="Verdana" w:eastAsia="BookAntiqua" w:hAnsi="Verdana" w:cs="Arial"/>
                <w:sz w:val="16"/>
                <w:szCs w:val="16"/>
              </w:rPr>
            </w:pPr>
            <w:r>
              <w:rPr>
                <w:rFonts w:ascii="Verdana" w:eastAsia="BookAntiqua" w:hAnsi="Verdana" w:cs="Arial"/>
                <w:sz w:val="16"/>
                <w:szCs w:val="16"/>
              </w:rPr>
              <w:t>Wskaźniki proponowane w ramach RPO są mierzalne.</w:t>
            </w:r>
          </w:p>
        </w:tc>
      </w:tr>
      <w:tr w:rsidR="006F10D3" w:rsidRPr="006555C8" w:rsidTr="00FE4166">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6F10D3" w:rsidRPr="006555C8" w:rsidRDefault="006F10D3" w:rsidP="00FE4166">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6F10D3" w:rsidRPr="0028502A" w:rsidRDefault="006F10D3" w:rsidP="00FE4166">
            <w:pPr>
              <w:autoSpaceDE w:val="0"/>
              <w:autoSpaceDN w:val="0"/>
              <w:adjustRightInd w:val="0"/>
              <w:spacing w:after="120" w:line="24" w:lineRule="atLeast"/>
              <w:rPr>
                <w:rFonts w:ascii="Verdana" w:eastAsia="BookAntiqua" w:hAnsi="Verdana" w:cs="Arial"/>
                <w:sz w:val="16"/>
                <w:szCs w:val="16"/>
              </w:rPr>
            </w:pPr>
            <w:r w:rsidRPr="0028502A">
              <w:rPr>
                <w:rFonts w:ascii="Verdana" w:eastAsia="BookAntiqua" w:hAnsi="Verdana" w:cs="Arial"/>
                <w:sz w:val="16"/>
                <w:szCs w:val="16"/>
              </w:rPr>
              <w:t>Realność wartości docelowych</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6F10D3" w:rsidRPr="0028502A" w:rsidRDefault="006F10D3" w:rsidP="00FE4166">
            <w:pPr>
              <w:autoSpaceDE w:val="0"/>
              <w:autoSpaceDN w:val="0"/>
              <w:adjustRightInd w:val="0"/>
              <w:spacing w:after="120" w:line="24" w:lineRule="atLeast"/>
              <w:jc w:val="center"/>
              <w:rPr>
                <w:rFonts w:ascii="Verdana" w:eastAsia="BookAntiqua" w:hAnsi="Verdana" w:cs="Arial"/>
                <w:sz w:val="16"/>
                <w:szCs w:val="16"/>
              </w:rPr>
            </w:pPr>
            <w:r w:rsidRPr="0028502A">
              <w:rPr>
                <w:rFonts w:ascii="Verdana" w:eastAsia="BookAntiqu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6F10D3" w:rsidRPr="0028502A" w:rsidRDefault="006F10D3" w:rsidP="00FE4166">
            <w:pPr>
              <w:autoSpaceDE w:val="0"/>
              <w:autoSpaceDN w:val="0"/>
              <w:adjustRightInd w:val="0"/>
              <w:spacing w:after="120" w:line="24" w:lineRule="atLeast"/>
              <w:jc w:val="both"/>
              <w:rPr>
                <w:rFonts w:ascii="Verdana" w:eastAsia="BookAntiqua" w:hAnsi="Verdana" w:cs="Arial"/>
                <w:sz w:val="16"/>
                <w:szCs w:val="16"/>
              </w:rPr>
            </w:pPr>
            <w:r w:rsidRPr="0028502A">
              <w:rPr>
                <w:rFonts w:ascii="Verdana" w:eastAsia="BookAntiqua" w:hAnsi="Verdana" w:cs="Arial"/>
                <w:sz w:val="16"/>
                <w:szCs w:val="16"/>
              </w:rPr>
              <w:t>Bazując na doświadczeniach minionej perspektywy finansowej (2007-2013) pozytywnie należy ocenić realność osiągnięcia wartości docelowej wskaźników.</w:t>
            </w:r>
          </w:p>
        </w:tc>
      </w:tr>
      <w:tr w:rsidR="006F10D3" w:rsidRPr="006555C8" w:rsidTr="00FE4166">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6F10D3" w:rsidRPr="006555C8" w:rsidRDefault="006F10D3" w:rsidP="00FE4166">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6F10D3" w:rsidRPr="006555C8" w:rsidRDefault="006F10D3" w:rsidP="00FE4166">
            <w:pPr>
              <w:autoSpaceDE w:val="0"/>
              <w:autoSpaceDN w:val="0"/>
              <w:adjustRightInd w:val="0"/>
              <w:spacing w:after="120" w:line="24" w:lineRule="atLeast"/>
              <w:rPr>
                <w:rFonts w:ascii="Verdana" w:eastAsia="BookAntiqua" w:hAnsi="Verdana" w:cs="Arial"/>
                <w:sz w:val="16"/>
                <w:szCs w:val="16"/>
              </w:rPr>
            </w:pPr>
            <w:r>
              <w:rPr>
                <w:rFonts w:ascii="Verdana" w:eastAsia="BookAntiqua" w:hAnsi="Verdana" w:cs="Arial"/>
                <w:sz w:val="16"/>
                <w:szCs w:val="16"/>
              </w:rPr>
              <w:t xml:space="preserve">Powiązanie produktów z rezultatami </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6F10D3" w:rsidRPr="006555C8" w:rsidRDefault="006F10D3" w:rsidP="00FE4166">
            <w:pPr>
              <w:autoSpaceDE w:val="0"/>
              <w:autoSpaceDN w:val="0"/>
              <w:adjustRightInd w:val="0"/>
              <w:spacing w:after="120" w:line="24" w:lineRule="atLeast"/>
              <w:jc w:val="center"/>
              <w:rPr>
                <w:rFonts w:ascii="Verdana" w:eastAsia="BookAntiqua" w:hAnsi="Verdana" w:cs="Arial"/>
                <w:sz w:val="16"/>
                <w:szCs w:val="16"/>
              </w:rPr>
            </w:pPr>
            <w:r>
              <w:rPr>
                <w:rFonts w:ascii="Verdana" w:eastAsia="BookAntiqu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6F10D3" w:rsidRPr="00853C93" w:rsidRDefault="006F10D3" w:rsidP="00FE4166">
            <w:pPr>
              <w:autoSpaceDE w:val="0"/>
              <w:autoSpaceDN w:val="0"/>
              <w:adjustRightInd w:val="0"/>
              <w:spacing w:after="120" w:line="24" w:lineRule="atLeast"/>
              <w:jc w:val="both"/>
              <w:rPr>
                <w:rFonts w:ascii="Verdana" w:eastAsia="BookAntiqua" w:hAnsi="Verdana" w:cs="Arial"/>
                <w:sz w:val="16"/>
                <w:szCs w:val="16"/>
              </w:rPr>
            </w:pPr>
            <w:r>
              <w:rPr>
                <w:rFonts w:ascii="Verdana" w:eastAsia="BookAntiqua" w:hAnsi="Verdana" w:cs="Arial"/>
                <w:i/>
                <w:sz w:val="16"/>
                <w:szCs w:val="16"/>
              </w:rPr>
              <w:t xml:space="preserve">Liczba zmodernizowanych energetycznie budynków </w:t>
            </w:r>
            <w:r w:rsidRPr="00C33292">
              <w:rPr>
                <w:rFonts w:ascii="Verdana" w:eastAsia="BookAntiqua" w:hAnsi="Verdana" w:cs="Arial"/>
                <w:sz w:val="16"/>
                <w:szCs w:val="16"/>
              </w:rPr>
              <w:t xml:space="preserve"> </w:t>
            </w:r>
            <w:r>
              <w:rPr>
                <w:rFonts w:ascii="Verdana" w:eastAsia="BookAntiqua" w:hAnsi="Verdana" w:cs="Arial"/>
                <w:sz w:val="16"/>
                <w:szCs w:val="16"/>
              </w:rPr>
              <w:t>przełoży się</w:t>
            </w:r>
            <w:r w:rsidRPr="00C33292">
              <w:rPr>
                <w:rFonts w:ascii="Verdana" w:eastAsia="BookAntiqua" w:hAnsi="Verdana" w:cs="Arial"/>
                <w:sz w:val="16"/>
                <w:szCs w:val="16"/>
              </w:rPr>
              <w:t xml:space="preserve"> na osiąganie docelowej wartości </w:t>
            </w:r>
            <w:r>
              <w:rPr>
                <w:rFonts w:ascii="Verdana" w:eastAsia="BookAntiqua" w:hAnsi="Verdana" w:cs="Arial"/>
                <w:sz w:val="16"/>
                <w:szCs w:val="16"/>
              </w:rPr>
              <w:t xml:space="preserve">zarówno obecnego </w:t>
            </w:r>
            <w:r w:rsidRPr="00C33292">
              <w:rPr>
                <w:rFonts w:ascii="Verdana" w:eastAsia="BookAntiqua" w:hAnsi="Verdana" w:cs="Arial"/>
                <w:sz w:val="16"/>
                <w:szCs w:val="16"/>
              </w:rPr>
              <w:t>wskaźnika rezultatu</w:t>
            </w:r>
            <w:r>
              <w:rPr>
                <w:rFonts w:ascii="Verdana" w:eastAsia="BookAntiqua" w:hAnsi="Verdana" w:cs="Arial"/>
                <w:sz w:val="16"/>
                <w:szCs w:val="16"/>
              </w:rPr>
              <w:t xml:space="preserve"> </w:t>
            </w:r>
            <w:r>
              <w:rPr>
                <w:rFonts w:ascii="Verdana" w:eastAsia="BookAntiqua" w:hAnsi="Verdana" w:cs="Arial"/>
                <w:i/>
                <w:sz w:val="16"/>
                <w:szCs w:val="16"/>
              </w:rPr>
              <w:t xml:space="preserve">Zużycie energii pierwotnej </w:t>
            </w:r>
            <w:r>
              <w:rPr>
                <w:rFonts w:ascii="Verdana" w:eastAsia="BookAntiqua" w:hAnsi="Verdana" w:cs="Arial"/>
                <w:sz w:val="16"/>
                <w:szCs w:val="16"/>
              </w:rPr>
              <w:t xml:space="preserve">oraz proponowanego: </w:t>
            </w:r>
            <w:r>
              <w:rPr>
                <w:rFonts w:ascii="Verdana" w:eastAsia="BookAntiqua" w:hAnsi="Verdana" w:cs="Arial"/>
                <w:i/>
                <w:sz w:val="16"/>
                <w:szCs w:val="16"/>
              </w:rPr>
              <w:t>zużycie energii elektrycznej na 1 mln zł PKB</w:t>
            </w:r>
            <w:r>
              <w:rPr>
                <w:rFonts w:ascii="Verdana" w:eastAsia="BookAntiqua" w:hAnsi="Verdana" w:cs="Arial"/>
                <w:sz w:val="16"/>
                <w:szCs w:val="16"/>
              </w:rPr>
              <w:t>.</w:t>
            </w:r>
          </w:p>
        </w:tc>
      </w:tr>
      <w:tr w:rsidR="006F10D3" w:rsidRPr="006555C8" w:rsidTr="00FE4166">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6F10D3" w:rsidRPr="006555C8" w:rsidRDefault="006F10D3" w:rsidP="00FE4166">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6F10D3" w:rsidRPr="006555C8" w:rsidRDefault="006F10D3" w:rsidP="00FE4166">
            <w:pPr>
              <w:autoSpaceDE w:val="0"/>
              <w:autoSpaceDN w:val="0"/>
              <w:adjustRightInd w:val="0"/>
              <w:spacing w:after="120" w:line="24" w:lineRule="atLeast"/>
              <w:rPr>
                <w:rFonts w:ascii="Verdana" w:eastAsia="BookAntiqua" w:hAnsi="Verdana" w:cs="Arial"/>
                <w:sz w:val="16"/>
                <w:szCs w:val="16"/>
              </w:rPr>
            </w:pPr>
            <w:r>
              <w:rPr>
                <w:rFonts w:ascii="Verdana" w:eastAsia="BookAntiqua" w:hAnsi="Verdana" w:cs="Arial"/>
                <w:sz w:val="16"/>
                <w:szCs w:val="16"/>
              </w:rPr>
              <w:t>Dostępność</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6F10D3" w:rsidRPr="006555C8" w:rsidRDefault="006F10D3" w:rsidP="00FE4166">
            <w:pPr>
              <w:autoSpaceDE w:val="0"/>
              <w:autoSpaceDN w:val="0"/>
              <w:adjustRightInd w:val="0"/>
              <w:spacing w:after="120" w:line="24" w:lineRule="atLeast"/>
              <w:jc w:val="center"/>
              <w:rPr>
                <w:rFonts w:ascii="Verdana" w:eastAsia="BookAntiqua" w:hAnsi="Verdana" w:cs="Arial"/>
                <w:sz w:val="16"/>
                <w:szCs w:val="16"/>
              </w:rPr>
            </w:pPr>
            <w:r w:rsidRPr="006555C8">
              <w:rPr>
                <w:rFonts w:ascii="Verdana" w:eastAsia="BookAntiqu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6F10D3" w:rsidRPr="006555C8" w:rsidRDefault="006F10D3" w:rsidP="00FE4166">
            <w:pPr>
              <w:autoSpaceDE w:val="0"/>
              <w:autoSpaceDN w:val="0"/>
              <w:adjustRightInd w:val="0"/>
              <w:spacing w:after="120" w:line="24" w:lineRule="atLeast"/>
              <w:jc w:val="both"/>
              <w:rPr>
                <w:rFonts w:ascii="Verdana" w:eastAsia="BookAntiqua" w:hAnsi="Verdana" w:cs="Arial"/>
                <w:sz w:val="16"/>
                <w:szCs w:val="16"/>
              </w:rPr>
            </w:pPr>
            <w:r>
              <w:rPr>
                <w:rFonts w:ascii="Verdana" w:eastAsia="BookAntiqua" w:hAnsi="Verdana" w:cs="Arial"/>
                <w:sz w:val="16"/>
                <w:szCs w:val="16"/>
              </w:rPr>
              <w:t>W ramach opisu wskaźników zaproponowano źródła, w których dostępne będą niezbędne dla określenia wartości wskaźników dane.</w:t>
            </w:r>
          </w:p>
        </w:tc>
      </w:tr>
      <w:tr w:rsidR="006F10D3" w:rsidRPr="006555C8" w:rsidTr="00FE4166">
        <w:tc>
          <w:tcPr>
            <w:tcW w:w="1668" w:type="dxa"/>
            <w:tcBorders>
              <w:top w:val="single" w:sz="6" w:space="0" w:color="0070C0"/>
              <w:left w:val="double" w:sz="4" w:space="0" w:color="0070C0"/>
              <w:bottom w:val="double" w:sz="4" w:space="0" w:color="0070C0"/>
              <w:right w:val="single" w:sz="6" w:space="0" w:color="0070C0"/>
            </w:tcBorders>
            <w:shd w:val="clear" w:color="auto" w:fill="auto"/>
          </w:tcPr>
          <w:p w:rsidR="006F10D3" w:rsidRPr="006555C8" w:rsidRDefault="006F10D3" w:rsidP="00FE4166">
            <w:pPr>
              <w:autoSpaceDE w:val="0"/>
              <w:autoSpaceDN w:val="0"/>
              <w:adjustRightInd w:val="0"/>
              <w:spacing w:after="120" w:line="24" w:lineRule="atLeast"/>
              <w:jc w:val="both"/>
              <w:rPr>
                <w:rFonts w:ascii="Verdana" w:eastAsia="BookAntiqua" w:hAnsi="Verdana" w:cs="Arial"/>
                <w:sz w:val="16"/>
                <w:szCs w:val="16"/>
              </w:rPr>
            </w:pPr>
            <w:r>
              <w:rPr>
                <w:rFonts w:ascii="Verdana" w:eastAsia="BookAntiqua" w:hAnsi="Verdana" w:cs="Arial"/>
                <w:sz w:val="16"/>
                <w:szCs w:val="16"/>
              </w:rPr>
              <w:t>OCENA</w:t>
            </w:r>
            <w:r w:rsidRPr="006555C8">
              <w:rPr>
                <w:rFonts w:ascii="Verdana" w:eastAsia="BookAntiqua" w:hAnsi="Verdana" w:cs="Arial"/>
                <w:sz w:val="16"/>
                <w:szCs w:val="16"/>
              </w:rPr>
              <w:t xml:space="preserve"> OGÓLN</w:t>
            </w:r>
            <w:r>
              <w:rPr>
                <w:rFonts w:ascii="Verdana" w:eastAsia="BookAntiqua" w:hAnsi="Verdana" w:cs="Arial"/>
                <w:sz w:val="16"/>
                <w:szCs w:val="16"/>
              </w:rPr>
              <w:t>A</w:t>
            </w:r>
            <w:r w:rsidRPr="006555C8">
              <w:rPr>
                <w:rFonts w:ascii="Verdana" w:eastAsia="BookAntiqua" w:hAnsi="Verdana" w:cs="Arial"/>
                <w:sz w:val="16"/>
                <w:szCs w:val="16"/>
              </w:rPr>
              <w:t>:</w:t>
            </w:r>
          </w:p>
        </w:tc>
        <w:tc>
          <w:tcPr>
            <w:tcW w:w="7620" w:type="dxa"/>
            <w:gridSpan w:val="3"/>
            <w:tcBorders>
              <w:top w:val="single" w:sz="6" w:space="0" w:color="0070C0"/>
              <w:left w:val="single" w:sz="6" w:space="0" w:color="0070C0"/>
              <w:bottom w:val="double" w:sz="4" w:space="0" w:color="0070C0"/>
              <w:right w:val="double" w:sz="4" w:space="0" w:color="0070C0"/>
            </w:tcBorders>
            <w:shd w:val="clear" w:color="auto" w:fill="auto"/>
          </w:tcPr>
          <w:p w:rsidR="006F10D3" w:rsidRDefault="006F10D3" w:rsidP="00FE4166">
            <w:pPr>
              <w:autoSpaceDE w:val="0"/>
              <w:autoSpaceDN w:val="0"/>
              <w:adjustRightInd w:val="0"/>
              <w:spacing w:after="120" w:line="24" w:lineRule="atLeast"/>
              <w:jc w:val="both"/>
              <w:rPr>
                <w:rFonts w:ascii="Verdana" w:eastAsia="BookAntiqua" w:hAnsi="Verdana" w:cs="BookAntiqua"/>
                <w:sz w:val="16"/>
                <w:szCs w:val="16"/>
              </w:rPr>
            </w:pPr>
            <w:r>
              <w:rPr>
                <w:rFonts w:ascii="Verdana" w:eastAsia="BookAntiqua" w:hAnsi="Verdana" w:cs="BookAntiqua"/>
                <w:sz w:val="16"/>
                <w:szCs w:val="16"/>
              </w:rPr>
              <w:t>System wskaźników dla PI 4.3 (4c) należy uznać za kompletny. Uwzględniono w nim wskaźniki produktu i rezultatu. Określono wartości docelowe, kamienie milowe, a także wskazano źródła danych oraz częstotliwość pomiaru wskaźników.</w:t>
            </w:r>
          </w:p>
          <w:p w:rsidR="006F10D3" w:rsidRPr="004304FE" w:rsidRDefault="006F10D3" w:rsidP="00FE4166">
            <w:pPr>
              <w:autoSpaceDE w:val="0"/>
              <w:autoSpaceDN w:val="0"/>
              <w:adjustRightInd w:val="0"/>
              <w:spacing w:after="120" w:line="24" w:lineRule="atLeast"/>
              <w:jc w:val="both"/>
              <w:rPr>
                <w:rFonts w:ascii="Verdana" w:eastAsia="BookAntiqua" w:hAnsi="Verdana" w:cs="Arial"/>
                <w:sz w:val="16"/>
                <w:szCs w:val="16"/>
              </w:rPr>
            </w:pPr>
            <w:r>
              <w:rPr>
                <w:rFonts w:ascii="Verdana" w:eastAsia="BookAntiqua" w:hAnsi="Verdana" w:cs="Arial"/>
                <w:sz w:val="16"/>
                <w:szCs w:val="16"/>
              </w:rPr>
              <w:t xml:space="preserve">Nie dokonano ponadto wyboru KEW (ang. </w:t>
            </w:r>
            <w:proofErr w:type="spellStart"/>
            <w:r>
              <w:rPr>
                <w:rFonts w:ascii="Verdana" w:eastAsia="BookAntiqua" w:hAnsi="Verdana" w:cs="Arial"/>
                <w:i/>
                <w:sz w:val="16"/>
                <w:szCs w:val="16"/>
              </w:rPr>
              <w:t>key</w:t>
            </w:r>
            <w:proofErr w:type="spellEnd"/>
            <w:r>
              <w:rPr>
                <w:rFonts w:ascii="Verdana" w:eastAsia="BookAntiqua" w:hAnsi="Verdana" w:cs="Arial"/>
                <w:i/>
                <w:sz w:val="16"/>
                <w:szCs w:val="16"/>
              </w:rPr>
              <w:t xml:space="preserve"> </w:t>
            </w:r>
            <w:proofErr w:type="spellStart"/>
            <w:r>
              <w:rPr>
                <w:rFonts w:ascii="Verdana" w:eastAsia="BookAntiqua" w:hAnsi="Verdana" w:cs="Arial"/>
                <w:i/>
                <w:sz w:val="16"/>
                <w:szCs w:val="16"/>
              </w:rPr>
              <w:t>implementation</w:t>
            </w:r>
            <w:proofErr w:type="spellEnd"/>
            <w:r>
              <w:rPr>
                <w:rFonts w:ascii="Verdana" w:eastAsia="BookAntiqua" w:hAnsi="Verdana" w:cs="Arial"/>
                <w:i/>
                <w:sz w:val="16"/>
                <w:szCs w:val="16"/>
              </w:rPr>
              <w:t xml:space="preserve"> </w:t>
            </w:r>
            <w:proofErr w:type="spellStart"/>
            <w:r>
              <w:rPr>
                <w:rFonts w:ascii="Verdana" w:eastAsia="BookAntiqua" w:hAnsi="Verdana" w:cs="Arial"/>
                <w:i/>
                <w:sz w:val="16"/>
                <w:szCs w:val="16"/>
              </w:rPr>
              <w:t>steps</w:t>
            </w:r>
            <w:proofErr w:type="spellEnd"/>
            <w:r>
              <w:rPr>
                <w:rFonts w:ascii="Verdana" w:eastAsia="BookAntiqua" w:hAnsi="Verdana" w:cs="Arial"/>
                <w:sz w:val="16"/>
                <w:szCs w:val="16"/>
              </w:rPr>
              <w:t xml:space="preserve">). </w:t>
            </w:r>
          </w:p>
        </w:tc>
      </w:tr>
      <w:tr w:rsidR="006F10D3" w:rsidRPr="006555C8" w:rsidTr="00FE4166">
        <w:tc>
          <w:tcPr>
            <w:tcW w:w="1668" w:type="dxa"/>
            <w:tcBorders>
              <w:top w:val="single" w:sz="6" w:space="0" w:color="0070C0"/>
              <w:left w:val="double" w:sz="4" w:space="0" w:color="0070C0"/>
              <w:bottom w:val="double" w:sz="4" w:space="0" w:color="0070C0"/>
              <w:right w:val="single" w:sz="6" w:space="0" w:color="0070C0"/>
            </w:tcBorders>
            <w:shd w:val="clear" w:color="auto" w:fill="auto"/>
          </w:tcPr>
          <w:p w:rsidR="006F10D3" w:rsidRPr="006555C8" w:rsidRDefault="006F10D3" w:rsidP="00FE4166">
            <w:pPr>
              <w:autoSpaceDE w:val="0"/>
              <w:autoSpaceDN w:val="0"/>
              <w:adjustRightInd w:val="0"/>
              <w:spacing w:after="120" w:line="24" w:lineRule="atLeast"/>
              <w:jc w:val="both"/>
              <w:rPr>
                <w:rFonts w:ascii="Verdana" w:eastAsia="BookAntiqua" w:hAnsi="Verdana" w:cs="Arial"/>
                <w:sz w:val="16"/>
                <w:szCs w:val="16"/>
              </w:rPr>
            </w:pPr>
            <w:r w:rsidRPr="006555C8">
              <w:rPr>
                <w:rFonts w:ascii="Verdana" w:eastAsia="BookAntiqua" w:hAnsi="Verdana" w:cs="Arial"/>
                <w:sz w:val="16"/>
                <w:szCs w:val="16"/>
              </w:rPr>
              <w:t>REKOMENDACJE:</w:t>
            </w:r>
          </w:p>
        </w:tc>
        <w:tc>
          <w:tcPr>
            <w:tcW w:w="7620" w:type="dxa"/>
            <w:gridSpan w:val="3"/>
            <w:tcBorders>
              <w:top w:val="single" w:sz="6" w:space="0" w:color="0070C0"/>
              <w:left w:val="single" w:sz="6" w:space="0" w:color="0070C0"/>
              <w:bottom w:val="double" w:sz="4" w:space="0" w:color="0070C0"/>
              <w:right w:val="double" w:sz="4" w:space="0" w:color="0070C0"/>
            </w:tcBorders>
            <w:shd w:val="clear" w:color="auto" w:fill="auto"/>
          </w:tcPr>
          <w:p w:rsidR="006F10D3" w:rsidRDefault="006F10D3" w:rsidP="00FE4166">
            <w:pPr>
              <w:autoSpaceDE w:val="0"/>
              <w:autoSpaceDN w:val="0"/>
              <w:adjustRightInd w:val="0"/>
              <w:spacing w:after="120" w:line="24" w:lineRule="atLeast"/>
              <w:jc w:val="both"/>
              <w:rPr>
                <w:rFonts w:ascii="Verdana" w:eastAsia="BookAntiqua" w:hAnsi="Verdana" w:cs="BookAntiqua"/>
                <w:sz w:val="16"/>
                <w:szCs w:val="16"/>
              </w:rPr>
            </w:pPr>
            <w:r>
              <w:rPr>
                <w:rFonts w:ascii="Verdana" w:eastAsia="BookAntiqua" w:hAnsi="Verdana" w:cs="BookAntiqua"/>
                <w:sz w:val="16"/>
                <w:szCs w:val="16"/>
              </w:rPr>
              <w:t>Rekomenduje się:</w:t>
            </w:r>
          </w:p>
          <w:p w:rsidR="006F10D3" w:rsidRDefault="006F10D3" w:rsidP="00FE4166">
            <w:pPr>
              <w:autoSpaceDE w:val="0"/>
              <w:autoSpaceDN w:val="0"/>
              <w:adjustRightInd w:val="0"/>
              <w:spacing w:after="120" w:line="24" w:lineRule="atLeast"/>
              <w:jc w:val="both"/>
              <w:rPr>
                <w:rFonts w:ascii="Verdana" w:eastAsia="BookAntiqua" w:hAnsi="Verdana" w:cs="BookAntiqua"/>
                <w:sz w:val="16"/>
                <w:szCs w:val="16"/>
              </w:rPr>
            </w:pPr>
            <w:r>
              <w:rPr>
                <w:rFonts w:ascii="Verdana" w:eastAsia="BookAntiqua" w:hAnsi="Verdana" w:cs="Arial"/>
                <w:sz w:val="16"/>
                <w:szCs w:val="16"/>
              </w:rPr>
              <w:t xml:space="preserve">Należy rozważyć usunięcie wskaźników rezultatu </w:t>
            </w:r>
            <w:r>
              <w:rPr>
                <w:rFonts w:ascii="Verdana" w:eastAsia="BookAntiqua" w:hAnsi="Verdana" w:cs="Arial"/>
                <w:i/>
                <w:sz w:val="16"/>
                <w:szCs w:val="16"/>
              </w:rPr>
              <w:t xml:space="preserve">Dodatkowa zdolność wytwarzania energii odnawialnej </w:t>
            </w:r>
            <w:r>
              <w:rPr>
                <w:rFonts w:ascii="Verdana" w:eastAsia="BookAntiqua" w:hAnsi="Verdana" w:cs="Arial"/>
                <w:sz w:val="16"/>
                <w:szCs w:val="16"/>
              </w:rPr>
              <w:t xml:space="preserve">i </w:t>
            </w:r>
            <w:r>
              <w:rPr>
                <w:rFonts w:ascii="Verdana" w:eastAsia="BookAntiqua" w:hAnsi="Verdana" w:cs="Arial"/>
                <w:i/>
                <w:sz w:val="16"/>
                <w:szCs w:val="16"/>
              </w:rPr>
              <w:t>szacowany spadek emisji gazów cieplarnianych</w:t>
            </w:r>
            <w:r>
              <w:rPr>
                <w:rFonts w:ascii="Verdana" w:eastAsia="BookAntiqua" w:hAnsi="Verdana" w:cs="BookAntiqua"/>
                <w:sz w:val="16"/>
                <w:szCs w:val="16"/>
              </w:rPr>
              <w:t>. Obecnie proponowane wskaźniki charakteryzują bowiem jedynie zjawiska związane ściśle z realizacją OP.</w:t>
            </w:r>
          </w:p>
          <w:p w:rsidR="006F10D3" w:rsidRPr="00602E6E" w:rsidRDefault="006F10D3" w:rsidP="00FE4166">
            <w:pPr>
              <w:autoSpaceDE w:val="0"/>
              <w:autoSpaceDN w:val="0"/>
              <w:adjustRightInd w:val="0"/>
              <w:spacing w:after="120" w:line="24" w:lineRule="atLeast"/>
              <w:jc w:val="both"/>
              <w:rPr>
                <w:rFonts w:ascii="Verdana" w:eastAsia="BookAntiqua" w:hAnsi="Verdana" w:cs="BookAntiqua"/>
                <w:sz w:val="16"/>
                <w:szCs w:val="16"/>
              </w:rPr>
            </w:pPr>
            <w:r>
              <w:rPr>
                <w:rFonts w:ascii="Verdana" w:eastAsia="BookAntiqua" w:hAnsi="Verdana" w:cs="BookAntiqua"/>
                <w:sz w:val="16"/>
                <w:szCs w:val="16"/>
              </w:rPr>
              <w:t xml:space="preserve">Należy natomiast zastąpić wskaźnik rezultatu </w:t>
            </w:r>
            <w:r>
              <w:rPr>
                <w:rFonts w:ascii="Verdana" w:eastAsia="BookAntiqua" w:hAnsi="Verdana" w:cs="BookAntiqua"/>
                <w:i/>
                <w:sz w:val="16"/>
                <w:szCs w:val="16"/>
              </w:rPr>
              <w:t xml:space="preserve">Zużycie energii pierwotnej </w:t>
            </w:r>
            <w:r>
              <w:rPr>
                <w:rFonts w:ascii="Verdana" w:eastAsia="BookAntiqua" w:hAnsi="Verdana" w:cs="BookAntiqua"/>
                <w:sz w:val="16"/>
                <w:szCs w:val="16"/>
              </w:rPr>
              <w:t xml:space="preserve">nowym wskaźnikiem </w:t>
            </w:r>
            <w:r>
              <w:rPr>
                <w:rFonts w:ascii="Verdana" w:eastAsia="BookAntiqua" w:hAnsi="Verdana" w:cs="BookAntiqua"/>
                <w:i/>
                <w:sz w:val="16"/>
                <w:szCs w:val="16"/>
              </w:rPr>
              <w:t xml:space="preserve">zużycie energii elektrycznej </w:t>
            </w:r>
            <w:r>
              <w:rPr>
                <w:rFonts w:ascii="Verdana" w:eastAsia="BookAntiqua" w:hAnsi="Verdana" w:cs="BookAntiqua"/>
                <w:sz w:val="16"/>
                <w:szCs w:val="16"/>
              </w:rPr>
              <w:t xml:space="preserve">nowym wskaźnikiem: </w:t>
            </w:r>
            <w:r>
              <w:rPr>
                <w:rFonts w:ascii="Verdana" w:eastAsia="BookAntiqua" w:hAnsi="Verdana" w:cs="BookAntiqua"/>
                <w:i/>
                <w:sz w:val="16"/>
                <w:szCs w:val="16"/>
              </w:rPr>
              <w:t>Zużycie energii elektrycznej na 1 mln zł PKB</w:t>
            </w:r>
            <w:r>
              <w:rPr>
                <w:rFonts w:ascii="Verdana" w:eastAsia="BookAntiqua" w:hAnsi="Verdana" w:cs="BookAntiqua"/>
                <w:sz w:val="16"/>
                <w:szCs w:val="16"/>
              </w:rPr>
              <w:t>.</w:t>
            </w:r>
          </w:p>
        </w:tc>
      </w:tr>
    </w:tbl>
    <w:p w:rsidR="006F10D3" w:rsidRDefault="006F10D3" w:rsidP="00C93DB1">
      <w:pPr>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8"/>
        <w:gridCol w:w="1842"/>
        <w:gridCol w:w="993"/>
        <w:gridCol w:w="4785"/>
      </w:tblGrid>
      <w:tr w:rsidR="006F10D3" w:rsidRPr="006555C8" w:rsidTr="00FE4166">
        <w:tc>
          <w:tcPr>
            <w:tcW w:w="1668" w:type="dxa"/>
            <w:tcBorders>
              <w:top w:val="double" w:sz="4" w:space="0" w:color="0070C0"/>
              <w:left w:val="double" w:sz="4" w:space="0" w:color="0070C0"/>
              <w:bottom w:val="single" w:sz="6" w:space="0" w:color="0070C0"/>
              <w:right w:val="single" w:sz="6" w:space="0" w:color="0070C0"/>
            </w:tcBorders>
            <w:shd w:val="clear" w:color="auto" w:fill="95B3D7"/>
          </w:tcPr>
          <w:p w:rsidR="006F10D3" w:rsidRPr="006555C8" w:rsidRDefault="006F10D3" w:rsidP="00FE4166">
            <w:pPr>
              <w:autoSpaceDE w:val="0"/>
              <w:autoSpaceDN w:val="0"/>
              <w:adjustRightInd w:val="0"/>
              <w:spacing w:after="120" w:line="24" w:lineRule="atLeast"/>
              <w:jc w:val="center"/>
              <w:rPr>
                <w:rFonts w:ascii="Verdana" w:eastAsia="BookAntiqua" w:hAnsi="Verdana" w:cs="Arial"/>
                <w:b/>
                <w:color w:val="FFFFFF"/>
                <w:sz w:val="16"/>
                <w:szCs w:val="16"/>
              </w:rPr>
            </w:pPr>
            <w:r w:rsidRPr="006555C8">
              <w:rPr>
                <w:rFonts w:ascii="Verdana" w:eastAsia="BookAntiqua" w:hAnsi="Verdana" w:cs="Arial"/>
                <w:b/>
                <w:color w:val="FFFFFF"/>
                <w:sz w:val="16"/>
                <w:szCs w:val="16"/>
              </w:rPr>
              <w:t>Priorytet</w:t>
            </w:r>
          </w:p>
        </w:tc>
        <w:tc>
          <w:tcPr>
            <w:tcW w:w="1842" w:type="dxa"/>
            <w:tcBorders>
              <w:top w:val="double" w:sz="4" w:space="0" w:color="0070C0"/>
              <w:left w:val="single" w:sz="6" w:space="0" w:color="0070C0"/>
              <w:bottom w:val="single" w:sz="6" w:space="0" w:color="0070C0"/>
              <w:right w:val="single" w:sz="6" w:space="0" w:color="0070C0"/>
            </w:tcBorders>
            <w:shd w:val="clear" w:color="auto" w:fill="95B3D7"/>
          </w:tcPr>
          <w:p w:rsidR="006F10D3" w:rsidRPr="006555C8" w:rsidRDefault="006F10D3" w:rsidP="00FE4166">
            <w:pPr>
              <w:autoSpaceDE w:val="0"/>
              <w:autoSpaceDN w:val="0"/>
              <w:adjustRightInd w:val="0"/>
              <w:spacing w:after="120" w:line="24" w:lineRule="atLeast"/>
              <w:jc w:val="center"/>
              <w:rPr>
                <w:rFonts w:ascii="Verdana" w:eastAsia="BookAntiqua" w:hAnsi="Verdana" w:cs="Arial"/>
                <w:b/>
                <w:color w:val="FFFFFF"/>
                <w:sz w:val="16"/>
                <w:szCs w:val="16"/>
              </w:rPr>
            </w:pPr>
            <w:r w:rsidRPr="006555C8">
              <w:rPr>
                <w:rFonts w:ascii="Verdana" w:eastAsia="BookAntiqua" w:hAnsi="Verdana" w:cs="Arial"/>
                <w:b/>
                <w:color w:val="FFFFFF"/>
                <w:sz w:val="16"/>
                <w:szCs w:val="16"/>
              </w:rPr>
              <w:t>Kryterium oceny</w:t>
            </w:r>
          </w:p>
        </w:tc>
        <w:tc>
          <w:tcPr>
            <w:tcW w:w="993" w:type="dxa"/>
            <w:tcBorders>
              <w:top w:val="double" w:sz="4" w:space="0" w:color="0070C0"/>
              <w:left w:val="single" w:sz="6" w:space="0" w:color="0070C0"/>
              <w:bottom w:val="single" w:sz="6" w:space="0" w:color="0070C0"/>
              <w:right w:val="single" w:sz="6" w:space="0" w:color="0070C0"/>
            </w:tcBorders>
            <w:shd w:val="clear" w:color="auto" w:fill="95B3D7"/>
          </w:tcPr>
          <w:p w:rsidR="006F10D3" w:rsidRPr="006555C8" w:rsidRDefault="006F10D3" w:rsidP="00FE4166">
            <w:pPr>
              <w:autoSpaceDE w:val="0"/>
              <w:autoSpaceDN w:val="0"/>
              <w:adjustRightInd w:val="0"/>
              <w:spacing w:after="120" w:line="24" w:lineRule="atLeast"/>
              <w:jc w:val="center"/>
              <w:rPr>
                <w:rFonts w:ascii="Verdana" w:eastAsia="BookAntiqua" w:hAnsi="Verdana" w:cs="Arial"/>
                <w:b/>
                <w:color w:val="FFFFFF"/>
                <w:sz w:val="16"/>
                <w:szCs w:val="16"/>
              </w:rPr>
            </w:pPr>
            <w:r w:rsidRPr="006555C8">
              <w:rPr>
                <w:rFonts w:ascii="Verdana" w:eastAsia="BookAntiqua" w:hAnsi="Verdana" w:cs="Arial"/>
                <w:b/>
                <w:color w:val="FFFFFF"/>
                <w:sz w:val="16"/>
                <w:szCs w:val="16"/>
              </w:rPr>
              <w:t>Ocena</w:t>
            </w:r>
          </w:p>
        </w:tc>
        <w:tc>
          <w:tcPr>
            <w:tcW w:w="4785" w:type="dxa"/>
            <w:tcBorders>
              <w:top w:val="double" w:sz="4" w:space="0" w:color="0070C0"/>
              <w:left w:val="single" w:sz="6" w:space="0" w:color="0070C0"/>
              <w:bottom w:val="single" w:sz="6" w:space="0" w:color="0070C0"/>
              <w:right w:val="double" w:sz="4" w:space="0" w:color="0070C0"/>
            </w:tcBorders>
            <w:shd w:val="clear" w:color="auto" w:fill="95B3D7"/>
          </w:tcPr>
          <w:p w:rsidR="006F10D3" w:rsidRPr="006555C8" w:rsidRDefault="006F10D3" w:rsidP="00FE4166">
            <w:pPr>
              <w:autoSpaceDE w:val="0"/>
              <w:autoSpaceDN w:val="0"/>
              <w:adjustRightInd w:val="0"/>
              <w:spacing w:after="120" w:line="24" w:lineRule="atLeast"/>
              <w:jc w:val="center"/>
              <w:rPr>
                <w:rFonts w:ascii="Verdana" w:eastAsia="BookAntiqua" w:hAnsi="Verdana" w:cs="Arial"/>
                <w:b/>
                <w:color w:val="FFFFFF"/>
                <w:sz w:val="16"/>
                <w:szCs w:val="16"/>
              </w:rPr>
            </w:pPr>
            <w:r w:rsidRPr="006555C8">
              <w:rPr>
                <w:rFonts w:ascii="Verdana" w:eastAsia="BookAntiqua" w:hAnsi="Verdana" w:cs="Arial"/>
                <w:b/>
                <w:color w:val="FFFFFF"/>
                <w:sz w:val="16"/>
                <w:szCs w:val="16"/>
              </w:rPr>
              <w:t>Uzasadnienie</w:t>
            </w:r>
          </w:p>
        </w:tc>
      </w:tr>
      <w:tr w:rsidR="006F10D3" w:rsidRPr="006555C8" w:rsidTr="00FE4166">
        <w:tc>
          <w:tcPr>
            <w:tcW w:w="1668" w:type="dxa"/>
            <w:vMerge w:val="restart"/>
            <w:tcBorders>
              <w:top w:val="single" w:sz="6" w:space="0" w:color="0070C0"/>
              <w:left w:val="double" w:sz="4" w:space="0" w:color="0070C0"/>
              <w:bottom w:val="single" w:sz="6" w:space="0" w:color="0070C0"/>
              <w:right w:val="single" w:sz="6" w:space="0" w:color="0070C0"/>
            </w:tcBorders>
            <w:shd w:val="clear" w:color="auto" w:fill="auto"/>
          </w:tcPr>
          <w:p w:rsidR="006F10D3" w:rsidRPr="006555C8" w:rsidRDefault="006F10D3" w:rsidP="00FE4166">
            <w:pPr>
              <w:autoSpaceDE w:val="0"/>
              <w:autoSpaceDN w:val="0"/>
              <w:adjustRightInd w:val="0"/>
              <w:spacing w:after="120" w:line="24" w:lineRule="atLeast"/>
              <w:rPr>
                <w:rFonts w:ascii="Verdana" w:eastAsia="BookAntiqua" w:hAnsi="Verdana" w:cs="Arial"/>
                <w:sz w:val="16"/>
                <w:szCs w:val="16"/>
              </w:rPr>
            </w:pPr>
            <w:r>
              <w:rPr>
                <w:rFonts w:ascii="Verdana" w:eastAsia="BookAntiqua" w:hAnsi="Verdana" w:cs="Arial"/>
                <w:sz w:val="16"/>
                <w:szCs w:val="16"/>
              </w:rPr>
              <w:t>Priorytet inwestycyjny 4.5</w:t>
            </w: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6F10D3" w:rsidRPr="006555C8" w:rsidRDefault="006F10D3" w:rsidP="00FE4166">
            <w:pPr>
              <w:autoSpaceDE w:val="0"/>
              <w:autoSpaceDN w:val="0"/>
              <w:adjustRightInd w:val="0"/>
              <w:spacing w:after="120" w:line="24" w:lineRule="atLeast"/>
              <w:jc w:val="both"/>
              <w:rPr>
                <w:rFonts w:ascii="Verdana" w:eastAsia="BookAntiqua" w:hAnsi="Verdana" w:cs="Arial"/>
                <w:sz w:val="16"/>
                <w:szCs w:val="16"/>
              </w:rPr>
            </w:pPr>
            <w:r>
              <w:rPr>
                <w:rFonts w:ascii="Verdana" w:eastAsia="BookAntiqua" w:hAnsi="Verdana" w:cs="Arial"/>
                <w:sz w:val="16"/>
                <w:szCs w:val="16"/>
              </w:rPr>
              <w:t>Adekwatność</w:t>
            </w:r>
            <w:r w:rsidRPr="006555C8">
              <w:rPr>
                <w:rFonts w:ascii="Verdana" w:eastAsia="BookAntiqua" w:hAnsi="Verdana" w:cs="Arial"/>
                <w:sz w:val="16"/>
                <w:szCs w:val="16"/>
              </w:rPr>
              <w:t xml:space="preserve"> </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6F10D3" w:rsidRPr="006555C8" w:rsidRDefault="006F10D3" w:rsidP="00FE4166">
            <w:pPr>
              <w:autoSpaceDE w:val="0"/>
              <w:autoSpaceDN w:val="0"/>
              <w:adjustRightInd w:val="0"/>
              <w:spacing w:after="120" w:line="24" w:lineRule="atLeast"/>
              <w:jc w:val="center"/>
              <w:rPr>
                <w:rFonts w:ascii="Verdana" w:eastAsia="BookAntiqua" w:hAnsi="Verdana" w:cs="Arial"/>
                <w:sz w:val="16"/>
                <w:szCs w:val="16"/>
              </w:rPr>
            </w:pPr>
            <w:r w:rsidRPr="006555C8">
              <w:rPr>
                <w:rFonts w:ascii="Verdana" w:eastAsia="BookAntiqu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6F10D3" w:rsidRPr="001660C9" w:rsidRDefault="006F10D3" w:rsidP="00FE4166">
            <w:pPr>
              <w:autoSpaceDE w:val="0"/>
              <w:autoSpaceDN w:val="0"/>
              <w:adjustRightInd w:val="0"/>
              <w:spacing w:after="120" w:line="24" w:lineRule="atLeast"/>
              <w:jc w:val="both"/>
              <w:rPr>
                <w:rFonts w:ascii="Verdana" w:eastAsia="BookAntiqua" w:hAnsi="Verdana" w:cs="Arial"/>
                <w:sz w:val="16"/>
                <w:szCs w:val="16"/>
              </w:rPr>
            </w:pPr>
            <w:r>
              <w:rPr>
                <w:rFonts w:ascii="Verdana" w:eastAsia="BookAntiqua" w:hAnsi="Verdana" w:cs="Arial"/>
                <w:sz w:val="16"/>
                <w:szCs w:val="16"/>
              </w:rPr>
              <w:t>Adekwatność wskaźnika produktu należy ocenić pozytywnie. Również wskaźniki rezultatu odpowiadają charakterowi interwencji. Należy jednak rozważyć dodanie nowego wskaźnika rezultatu.</w:t>
            </w:r>
          </w:p>
        </w:tc>
      </w:tr>
      <w:tr w:rsidR="006F10D3" w:rsidRPr="006555C8" w:rsidTr="00FE4166">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6F10D3" w:rsidRPr="006555C8" w:rsidRDefault="006F10D3" w:rsidP="00FE4166">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6F10D3" w:rsidRPr="006555C8" w:rsidRDefault="006F10D3" w:rsidP="00FE4166">
            <w:pPr>
              <w:autoSpaceDE w:val="0"/>
              <w:autoSpaceDN w:val="0"/>
              <w:adjustRightInd w:val="0"/>
              <w:spacing w:after="120" w:line="24" w:lineRule="atLeast"/>
              <w:jc w:val="both"/>
              <w:rPr>
                <w:rFonts w:ascii="Verdana" w:eastAsia="BookAntiqua" w:hAnsi="Verdana" w:cs="Arial"/>
                <w:sz w:val="16"/>
                <w:szCs w:val="16"/>
              </w:rPr>
            </w:pPr>
            <w:r w:rsidRPr="006555C8">
              <w:rPr>
                <w:rFonts w:ascii="Verdana" w:eastAsia="BookAntiqua" w:hAnsi="Verdana" w:cs="Arial"/>
                <w:sz w:val="16"/>
                <w:szCs w:val="16"/>
              </w:rPr>
              <w:t>Mierzalność</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6F10D3" w:rsidRPr="006555C8" w:rsidRDefault="006F10D3" w:rsidP="00FE4166">
            <w:pPr>
              <w:autoSpaceDE w:val="0"/>
              <w:autoSpaceDN w:val="0"/>
              <w:adjustRightInd w:val="0"/>
              <w:spacing w:after="120" w:line="24" w:lineRule="atLeast"/>
              <w:jc w:val="center"/>
              <w:rPr>
                <w:rFonts w:ascii="Verdana" w:eastAsia="BookAntiqua" w:hAnsi="Verdana" w:cs="Arial"/>
                <w:sz w:val="16"/>
                <w:szCs w:val="16"/>
              </w:rPr>
            </w:pPr>
            <w:r w:rsidRPr="006555C8">
              <w:rPr>
                <w:rFonts w:ascii="Verdana" w:eastAsia="BookAntiqu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6F10D3" w:rsidRPr="006555C8" w:rsidRDefault="006F10D3" w:rsidP="00FE4166">
            <w:pPr>
              <w:autoSpaceDE w:val="0"/>
              <w:autoSpaceDN w:val="0"/>
              <w:adjustRightInd w:val="0"/>
              <w:spacing w:after="120" w:line="24" w:lineRule="atLeast"/>
              <w:jc w:val="both"/>
              <w:rPr>
                <w:rFonts w:ascii="Verdana" w:eastAsia="BookAntiqua" w:hAnsi="Verdana" w:cs="Arial"/>
                <w:sz w:val="16"/>
                <w:szCs w:val="16"/>
              </w:rPr>
            </w:pPr>
            <w:r>
              <w:rPr>
                <w:rFonts w:ascii="Verdana" w:eastAsia="BookAntiqua" w:hAnsi="Verdana" w:cs="Arial"/>
                <w:sz w:val="16"/>
                <w:szCs w:val="16"/>
              </w:rPr>
              <w:t>Wskaźniki proponowane w ramach RPO są mierzalne.</w:t>
            </w:r>
          </w:p>
        </w:tc>
      </w:tr>
      <w:tr w:rsidR="006F10D3" w:rsidRPr="006555C8" w:rsidTr="00FE4166">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6F10D3" w:rsidRPr="006555C8" w:rsidRDefault="006F10D3" w:rsidP="00FE4166">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6F10D3" w:rsidRPr="0028502A" w:rsidRDefault="006F10D3" w:rsidP="00FE4166">
            <w:pPr>
              <w:autoSpaceDE w:val="0"/>
              <w:autoSpaceDN w:val="0"/>
              <w:adjustRightInd w:val="0"/>
              <w:spacing w:after="120" w:line="24" w:lineRule="atLeast"/>
              <w:rPr>
                <w:rFonts w:ascii="Verdana" w:eastAsia="BookAntiqua" w:hAnsi="Verdana" w:cs="Arial"/>
                <w:sz w:val="16"/>
                <w:szCs w:val="16"/>
              </w:rPr>
            </w:pPr>
            <w:r w:rsidRPr="0028502A">
              <w:rPr>
                <w:rFonts w:ascii="Verdana" w:eastAsia="BookAntiqua" w:hAnsi="Verdana" w:cs="Arial"/>
                <w:sz w:val="16"/>
                <w:szCs w:val="16"/>
              </w:rPr>
              <w:t>Realność wartości docelowych</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6F10D3" w:rsidRPr="0028502A" w:rsidRDefault="006F10D3" w:rsidP="00FE4166">
            <w:pPr>
              <w:autoSpaceDE w:val="0"/>
              <w:autoSpaceDN w:val="0"/>
              <w:adjustRightInd w:val="0"/>
              <w:spacing w:after="120" w:line="24" w:lineRule="atLeast"/>
              <w:jc w:val="center"/>
              <w:rPr>
                <w:rFonts w:ascii="Verdana" w:eastAsia="BookAntiqua" w:hAnsi="Verdana" w:cs="Arial"/>
                <w:sz w:val="16"/>
                <w:szCs w:val="16"/>
              </w:rPr>
            </w:pPr>
            <w:r w:rsidRPr="0028502A">
              <w:rPr>
                <w:rFonts w:ascii="Verdana" w:eastAsia="BookAntiqu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6F10D3" w:rsidRPr="0028502A" w:rsidRDefault="006F10D3" w:rsidP="00FE4166">
            <w:pPr>
              <w:autoSpaceDE w:val="0"/>
              <w:autoSpaceDN w:val="0"/>
              <w:adjustRightInd w:val="0"/>
              <w:spacing w:after="120" w:line="24" w:lineRule="atLeast"/>
              <w:jc w:val="both"/>
              <w:rPr>
                <w:rFonts w:ascii="Verdana" w:eastAsia="BookAntiqua" w:hAnsi="Verdana" w:cs="Arial"/>
                <w:sz w:val="16"/>
                <w:szCs w:val="16"/>
              </w:rPr>
            </w:pPr>
            <w:r w:rsidRPr="0028502A">
              <w:rPr>
                <w:rFonts w:ascii="Verdana" w:eastAsia="BookAntiqua" w:hAnsi="Verdana" w:cs="Arial"/>
                <w:sz w:val="16"/>
                <w:szCs w:val="16"/>
              </w:rPr>
              <w:t>Bazując na doświadczeniach minionej perspektywy finansowej (2007-2013) pozytywnie należy ocenić realność osiągnięcia wartości docelowej wskaźników.</w:t>
            </w:r>
          </w:p>
        </w:tc>
      </w:tr>
      <w:tr w:rsidR="006F10D3" w:rsidRPr="006555C8" w:rsidTr="00FE4166">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6F10D3" w:rsidRPr="006555C8" w:rsidRDefault="006F10D3" w:rsidP="00FE4166">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6F10D3" w:rsidRPr="006555C8" w:rsidRDefault="006F10D3" w:rsidP="00FE4166">
            <w:pPr>
              <w:autoSpaceDE w:val="0"/>
              <w:autoSpaceDN w:val="0"/>
              <w:adjustRightInd w:val="0"/>
              <w:spacing w:after="120" w:line="24" w:lineRule="atLeast"/>
              <w:rPr>
                <w:rFonts w:ascii="Verdana" w:eastAsia="BookAntiqua" w:hAnsi="Verdana" w:cs="Arial"/>
                <w:sz w:val="16"/>
                <w:szCs w:val="16"/>
              </w:rPr>
            </w:pPr>
            <w:r>
              <w:rPr>
                <w:rFonts w:ascii="Verdana" w:eastAsia="BookAntiqua" w:hAnsi="Verdana" w:cs="Arial"/>
                <w:sz w:val="16"/>
                <w:szCs w:val="16"/>
              </w:rPr>
              <w:t xml:space="preserve">Powiązanie produktów z rezultatami </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6F10D3" w:rsidRPr="006555C8" w:rsidRDefault="006F10D3" w:rsidP="00FE4166">
            <w:pPr>
              <w:autoSpaceDE w:val="0"/>
              <w:autoSpaceDN w:val="0"/>
              <w:adjustRightInd w:val="0"/>
              <w:spacing w:after="120" w:line="24" w:lineRule="atLeast"/>
              <w:jc w:val="center"/>
              <w:rPr>
                <w:rFonts w:ascii="Verdana" w:eastAsia="BookAntiqua" w:hAnsi="Verdana" w:cs="Arial"/>
                <w:sz w:val="16"/>
                <w:szCs w:val="16"/>
              </w:rPr>
            </w:pPr>
            <w:r>
              <w:rPr>
                <w:rFonts w:ascii="Verdana" w:eastAsia="BookAntiqu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6F10D3" w:rsidRPr="00853C93" w:rsidRDefault="006F10D3" w:rsidP="00FE4166">
            <w:pPr>
              <w:autoSpaceDE w:val="0"/>
              <w:autoSpaceDN w:val="0"/>
              <w:adjustRightInd w:val="0"/>
              <w:spacing w:after="120" w:line="24" w:lineRule="atLeast"/>
              <w:jc w:val="both"/>
              <w:rPr>
                <w:rFonts w:ascii="Verdana" w:eastAsia="BookAntiqua" w:hAnsi="Verdana" w:cs="Arial"/>
                <w:sz w:val="16"/>
                <w:szCs w:val="16"/>
              </w:rPr>
            </w:pPr>
            <w:r>
              <w:rPr>
                <w:rFonts w:ascii="Verdana" w:eastAsia="BookAntiqua" w:hAnsi="Verdana" w:cs="Arial"/>
                <w:i/>
                <w:sz w:val="16"/>
                <w:szCs w:val="16"/>
              </w:rPr>
              <w:t>Liczba zakupionych jednostek taboru pasażerskiego w publicznym transporcie zbiorowym komunikacji miejskiej</w:t>
            </w:r>
            <w:r w:rsidRPr="00C33292">
              <w:rPr>
                <w:rFonts w:ascii="Verdana" w:eastAsia="BookAntiqua" w:hAnsi="Verdana" w:cs="Arial"/>
                <w:sz w:val="16"/>
                <w:szCs w:val="16"/>
              </w:rPr>
              <w:t xml:space="preserve"> </w:t>
            </w:r>
            <w:r>
              <w:rPr>
                <w:rFonts w:ascii="Verdana" w:eastAsia="BookAntiqua" w:hAnsi="Verdana" w:cs="Arial"/>
                <w:sz w:val="16"/>
                <w:szCs w:val="16"/>
              </w:rPr>
              <w:t>przełoży się</w:t>
            </w:r>
            <w:r w:rsidRPr="00C33292">
              <w:rPr>
                <w:rFonts w:ascii="Verdana" w:eastAsia="BookAntiqua" w:hAnsi="Verdana" w:cs="Arial"/>
                <w:sz w:val="16"/>
                <w:szCs w:val="16"/>
              </w:rPr>
              <w:t xml:space="preserve"> na osiąganie docelowej wartości </w:t>
            </w:r>
            <w:r>
              <w:rPr>
                <w:rFonts w:ascii="Verdana" w:eastAsia="BookAntiqua" w:hAnsi="Verdana" w:cs="Arial"/>
                <w:sz w:val="16"/>
                <w:szCs w:val="16"/>
              </w:rPr>
              <w:t xml:space="preserve">zarówno obecnych </w:t>
            </w:r>
            <w:r w:rsidRPr="00C33292">
              <w:rPr>
                <w:rFonts w:ascii="Verdana" w:eastAsia="BookAntiqua" w:hAnsi="Verdana" w:cs="Arial"/>
                <w:sz w:val="16"/>
                <w:szCs w:val="16"/>
              </w:rPr>
              <w:t>wskaźnik</w:t>
            </w:r>
            <w:r>
              <w:rPr>
                <w:rFonts w:ascii="Verdana" w:eastAsia="BookAntiqua" w:hAnsi="Verdana" w:cs="Arial"/>
                <w:sz w:val="16"/>
                <w:szCs w:val="16"/>
              </w:rPr>
              <w:t>ów</w:t>
            </w:r>
            <w:r w:rsidRPr="00C33292">
              <w:rPr>
                <w:rFonts w:ascii="Verdana" w:eastAsia="BookAntiqua" w:hAnsi="Verdana" w:cs="Arial"/>
                <w:sz w:val="16"/>
                <w:szCs w:val="16"/>
              </w:rPr>
              <w:t xml:space="preserve"> rezultatu</w:t>
            </w:r>
            <w:r>
              <w:rPr>
                <w:rFonts w:ascii="Verdana" w:eastAsia="BookAntiqua" w:hAnsi="Verdana" w:cs="Arial"/>
                <w:sz w:val="16"/>
                <w:szCs w:val="16"/>
              </w:rPr>
              <w:t xml:space="preserve"> </w:t>
            </w:r>
            <w:r>
              <w:rPr>
                <w:rFonts w:ascii="Verdana" w:eastAsia="BookAntiqua" w:hAnsi="Verdana" w:cs="Arial"/>
                <w:i/>
                <w:sz w:val="16"/>
                <w:szCs w:val="16"/>
              </w:rPr>
              <w:t xml:space="preserve">Szacowany spadek emisji gazów cieplarnianych </w:t>
            </w:r>
            <w:r>
              <w:rPr>
                <w:rFonts w:ascii="Verdana" w:eastAsia="BookAntiqua" w:hAnsi="Verdana" w:cs="Arial"/>
                <w:sz w:val="16"/>
                <w:szCs w:val="16"/>
              </w:rPr>
              <w:t xml:space="preserve">oraz </w:t>
            </w:r>
            <w:r>
              <w:rPr>
                <w:rFonts w:ascii="Verdana" w:eastAsia="BookAntiqua" w:hAnsi="Verdana" w:cs="Arial"/>
                <w:i/>
                <w:sz w:val="16"/>
                <w:szCs w:val="16"/>
              </w:rPr>
              <w:t xml:space="preserve">Emisja gazów cieplarnianych </w:t>
            </w:r>
            <w:r>
              <w:rPr>
                <w:rFonts w:ascii="Verdana" w:eastAsia="BookAntiqua" w:hAnsi="Verdana" w:cs="Arial"/>
                <w:sz w:val="16"/>
                <w:szCs w:val="16"/>
              </w:rPr>
              <w:t xml:space="preserve">oraz proponowanego przez IZ dodatkowego wskaźnika: </w:t>
            </w:r>
            <w:r>
              <w:rPr>
                <w:rFonts w:ascii="Verdana" w:eastAsia="BookAntiqua" w:hAnsi="Verdana" w:cs="Arial"/>
                <w:i/>
                <w:sz w:val="16"/>
                <w:szCs w:val="16"/>
              </w:rPr>
              <w:t>Liczba przewozów pasażerskich w przeliczeniu na 1 mieszkańca obszarów miejskich</w:t>
            </w:r>
            <w:r>
              <w:rPr>
                <w:rFonts w:ascii="Verdana" w:eastAsia="BookAntiqua" w:hAnsi="Verdana" w:cs="Arial"/>
                <w:sz w:val="16"/>
                <w:szCs w:val="16"/>
              </w:rPr>
              <w:t>.</w:t>
            </w:r>
          </w:p>
        </w:tc>
      </w:tr>
      <w:tr w:rsidR="006F10D3" w:rsidRPr="006555C8" w:rsidTr="00FE4166">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6F10D3" w:rsidRPr="006555C8" w:rsidRDefault="006F10D3" w:rsidP="00FE4166">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6F10D3" w:rsidRPr="006555C8" w:rsidRDefault="006F10D3" w:rsidP="00FE4166">
            <w:pPr>
              <w:autoSpaceDE w:val="0"/>
              <w:autoSpaceDN w:val="0"/>
              <w:adjustRightInd w:val="0"/>
              <w:spacing w:after="120" w:line="24" w:lineRule="atLeast"/>
              <w:rPr>
                <w:rFonts w:ascii="Verdana" w:eastAsia="BookAntiqua" w:hAnsi="Verdana" w:cs="Arial"/>
                <w:sz w:val="16"/>
                <w:szCs w:val="16"/>
              </w:rPr>
            </w:pPr>
            <w:r>
              <w:rPr>
                <w:rFonts w:ascii="Verdana" w:eastAsia="BookAntiqua" w:hAnsi="Verdana" w:cs="Arial"/>
                <w:sz w:val="16"/>
                <w:szCs w:val="16"/>
              </w:rPr>
              <w:t>Dostępność</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6F10D3" w:rsidRPr="006555C8" w:rsidRDefault="006F10D3" w:rsidP="00FE4166">
            <w:pPr>
              <w:autoSpaceDE w:val="0"/>
              <w:autoSpaceDN w:val="0"/>
              <w:adjustRightInd w:val="0"/>
              <w:spacing w:after="120" w:line="24" w:lineRule="atLeast"/>
              <w:jc w:val="center"/>
              <w:rPr>
                <w:rFonts w:ascii="Verdana" w:eastAsia="BookAntiqua" w:hAnsi="Verdana" w:cs="Arial"/>
                <w:sz w:val="16"/>
                <w:szCs w:val="16"/>
              </w:rPr>
            </w:pPr>
            <w:r w:rsidRPr="006555C8">
              <w:rPr>
                <w:rFonts w:ascii="Verdana" w:eastAsia="BookAntiqu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6F10D3" w:rsidRPr="006555C8" w:rsidRDefault="006F10D3" w:rsidP="00FE4166">
            <w:pPr>
              <w:autoSpaceDE w:val="0"/>
              <w:autoSpaceDN w:val="0"/>
              <w:adjustRightInd w:val="0"/>
              <w:spacing w:after="120" w:line="24" w:lineRule="atLeast"/>
              <w:jc w:val="both"/>
              <w:rPr>
                <w:rFonts w:ascii="Verdana" w:eastAsia="BookAntiqua" w:hAnsi="Verdana" w:cs="Arial"/>
                <w:sz w:val="16"/>
                <w:szCs w:val="16"/>
              </w:rPr>
            </w:pPr>
            <w:r>
              <w:rPr>
                <w:rFonts w:ascii="Verdana" w:eastAsia="BookAntiqua" w:hAnsi="Verdana" w:cs="Arial"/>
                <w:sz w:val="16"/>
                <w:szCs w:val="16"/>
              </w:rPr>
              <w:t>W ramach opisu wskaźników zaproponowano źródła, w których dostępne będą niezbędne dla określenia wartości wskaźników dane.</w:t>
            </w:r>
          </w:p>
        </w:tc>
      </w:tr>
      <w:tr w:rsidR="006F10D3" w:rsidRPr="006555C8" w:rsidTr="00FE4166">
        <w:tc>
          <w:tcPr>
            <w:tcW w:w="1668" w:type="dxa"/>
            <w:tcBorders>
              <w:top w:val="single" w:sz="6" w:space="0" w:color="0070C0"/>
              <w:left w:val="double" w:sz="4" w:space="0" w:color="0070C0"/>
              <w:bottom w:val="double" w:sz="4" w:space="0" w:color="0070C0"/>
              <w:right w:val="single" w:sz="6" w:space="0" w:color="0070C0"/>
            </w:tcBorders>
            <w:shd w:val="clear" w:color="auto" w:fill="auto"/>
          </w:tcPr>
          <w:p w:rsidR="006F10D3" w:rsidRPr="006555C8" w:rsidRDefault="006F10D3" w:rsidP="00FE4166">
            <w:pPr>
              <w:autoSpaceDE w:val="0"/>
              <w:autoSpaceDN w:val="0"/>
              <w:adjustRightInd w:val="0"/>
              <w:spacing w:after="120" w:line="24" w:lineRule="atLeast"/>
              <w:jc w:val="both"/>
              <w:rPr>
                <w:rFonts w:ascii="Verdana" w:eastAsia="BookAntiqua" w:hAnsi="Verdana" w:cs="Arial"/>
                <w:sz w:val="16"/>
                <w:szCs w:val="16"/>
              </w:rPr>
            </w:pPr>
            <w:r>
              <w:rPr>
                <w:rFonts w:ascii="Verdana" w:eastAsia="BookAntiqua" w:hAnsi="Verdana" w:cs="Arial"/>
                <w:sz w:val="16"/>
                <w:szCs w:val="16"/>
              </w:rPr>
              <w:t>OCENA</w:t>
            </w:r>
            <w:r w:rsidRPr="006555C8">
              <w:rPr>
                <w:rFonts w:ascii="Verdana" w:eastAsia="BookAntiqua" w:hAnsi="Verdana" w:cs="Arial"/>
                <w:sz w:val="16"/>
                <w:szCs w:val="16"/>
              </w:rPr>
              <w:t xml:space="preserve"> OGÓLN</w:t>
            </w:r>
            <w:r>
              <w:rPr>
                <w:rFonts w:ascii="Verdana" w:eastAsia="BookAntiqua" w:hAnsi="Verdana" w:cs="Arial"/>
                <w:sz w:val="16"/>
                <w:szCs w:val="16"/>
              </w:rPr>
              <w:t>A</w:t>
            </w:r>
            <w:r w:rsidRPr="006555C8">
              <w:rPr>
                <w:rFonts w:ascii="Verdana" w:eastAsia="BookAntiqua" w:hAnsi="Verdana" w:cs="Arial"/>
                <w:sz w:val="16"/>
                <w:szCs w:val="16"/>
              </w:rPr>
              <w:t>:</w:t>
            </w:r>
          </w:p>
        </w:tc>
        <w:tc>
          <w:tcPr>
            <w:tcW w:w="7620" w:type="dxa"/>
            <w:gridSpan w:val="3"/>
            <w:tcBorders>
              <w:top w:val="single" w:sz="6" w:space="0" w:color="0070C0"/>
              <w:left w:val="single" w:sz="6" w:space="0" w:color="0070C0"/>
              <w:bottom w:val="double" w:sz="4" w:space="0" w:color="0070C0"/>
              <w:right w:val="double" w:sz="4" w:space="0" w:color="0070C0"/>
            </w:tcBorders>
            <w:shd w:val="clear" w:color="auto" w:fill="auto"/>
          </w:tcPr>
          <w:p w:rsidR="006F10D3" w:rsidRDefault="006F10D3" w:rsidP="00FE4166">
            <w:pPr>
              <w:autoSpaceDE w:val="0"/>
              <w:autoSpaceDN w:val="0"/>
              <w:adjustRightInd w:val="0"/>
              <w:spacing w:after="120" w:line="24" w:lineRule="atLeast"/>
              <w:jc w:val="both"/>
              <w:rPr>
                <w:rFonts w:ascii="Verdana" w:eastAsia="BookAntiqua" w:hAnsi="Verdana" w:cs="BookAntiqua"/>
                <w:sz w:val="16"/>
                <w:szCs w:val="16"/>
              </w:rPr>
            </w:pPr>
            <w:r>
              <w:rPr>
                <w:rFonts w:ascii="Verdana" w:eastAsia="BookAntiqua" w:hAnsi="Verdana" w:cs="BookAntiqua"/>
                <w:sz w:val="16"/>
                <w:szCs w:val="16"/>
              </w:rPr>
              <w:t>System wskaźników dla PI 4.5 (4e) należy uznać za kompletny. Uwzględniono w nim wskaźniki produktu i rezultatu. Określono wartości docelowe, kamienie milowe, a także wskazano źródła danych oraz częstotliwość pomiaru wskaźników.</w:t>
            </w:r>
          </w:p>
          <w:p w:rsidR="006F10D3" w:rsidRPr="004304FE" w:rsidRDefault="006F10D3" w:rsidP="00FE4166">
            <w:pPr>
              <w:autoSpaceDE w:val="0"/>
              <w:autoSpaceDN w:val="0"/>
              <w:adjustRightInd w:val="0"/>
              <w:spacing w:after="120" w:line="24" w:lineRule="atLeast"/>
              <w:jc w:val="both"/>
              <w:rPr>
                <w:rFonts w:ascii="Verdana" w:eastAsia="BookAntiqua" w:hAnsi="Verdana" w:cs="Arial"/>
                <w:sz w:val="16"/>
                <w:szCs w:val="16"/>
              </w:rPr>
            </w:pPr>
            <w:r>
              <w:rPr>
                <w:rFonts w:ascii="Verdana" w:eastAsia="BookAntiqua" w:hAnsi="Verdana" w:cs="Arial"/>
                <w:sz w:val="16"/>
                <w:szCs w:val="16"/>
              </w:rPr>
              <w:t xml:space="preserve">Nie dokonano ponadto wyboru KEW (ang. </w:t>
            </w:r>
            <w:proofErr w:type="spellStart"/>
            <w:r>
              <w:rPr>
                <w:rFonts w:ascii="Verdana" w:eastAsia="BookAntiqua" w:hAnsi="Verdana" w:cs="Arial"/>
                <w:i/>
                <w:sz w:val="16"/>
                <w:szCs w:val="16"/>
              </w:rPr>
              <w:t>key</w:t>
            </w:r>
            <w:proofErr w:type="spellEnd"/>
            <w:r>
              <w:rPr>
                <w:rFonts w:ascii="Verdana" w:eastAsia="BookAntiqua" w:hAnsi="Verdana" w:cs="Arial"/>
                <w:i/>
                <w:sz w:val="16"/>
                <w:szCs w:val="16"/>
              </w:rPr>
              <w:t xml:space="preserve"> </w:t>
            </w:r>
            <w:proofErr w:type="spellStart"/>
            <w:r>
              <w:rPr>
                <w:rFonts w:ascii="Verdana" w:eastAsia="BookAntiqua" w:hAnsi="Verdana" w:cs="Arial"/>
                <w:i/>
                <w:sz w:val="16"/>
                <w:szCs w:val="16"/>
              </w:rPr>
              <w:t>implementation</w:t>
            </w:r>
            <w:proofErr w:type="spellEnd"/>
            <w:r>
              <w:rPr>
                <w:rFonts w:ascii="Verdana" w:eastAsia="BookAntiqua" w:hAnsi="Verdana" w:cs="Arial"/>
                <w:i/>
                <w:sz w:val="16"/>
                <w:szCs w:val="16"/>
              </w:rPr>
              <w:t xml:space="preserve"> </w:t>
            </w:r>
            <w:proofErr w:type="spellStart"/>
            <w:r>
              <w:rPr>
                <w:rFonts w:ascii="Verdana" w:eastAsia="BookAntiqua" w:hAnsi="Verdana" w:cs="Arial"/>
                <w:i/>
                <w:sz w:val="16"/>
                <w:szCs w:val="16"/>
              </w:rPr>
              <w:t>steps</w:t>
            </w:r>
            <w:proofErr w:type="spellEnd"/>
            <w:r>
              <w:rPr>
                <w:rFonts w:ascii="Verdana" w:eastAsia="BookAntiqua" w:hAnsi="Verdana" w:cs="Arial"/>
                <w:sz w:val="16"/>
                <w:szCs w:val="16"/>
              </w:rPr>
              <w:t xml:space="preserve">). </w:t>
            </w:r>
          </w:p>
        </w:tc>
      </w:tr>
      <w:tr w:rsidR="006F10D3" w:rsidRPr="006555C8" w:rsidTr="00FE4166">
        <w:tc>
          <w:tcPr>
            <w:tcW w:w="1668" w:type="dxa"/>
            <w:tcBorders>
              <w:top w:val="single" w:sz="6" w:space="0" w:color="0070C0"/>
              <w:left w:val="double" w:sz="4" w:space="0" w:color="0070C0"/>
              <w:bottom w:val="double" w:sz="4" w:space="0" w:color="0070C0"/>
              <w:right w:val="single" w:sz="6" w:space="0" w:color="0070C0"/>
            </w:tcBorders>
            <w:shd w:val="clear" w:color="auto" w:fill="auto"/>
          </w:tcPr>
          <w:p w:rsidR="006F10D3" w:rsidRPr="006555C8" w:rsidRDefault="006F10D3" w:rsidP="00FE4166">
            <w:pPr>
              <w:autoSpaceDE w:val="0"/>
              <w:autoSpaceDN w:val="0"/>
              <w:adjustRightInd w:val="0"/>
              <w:spacing w:after="120" w:line="24" w:lineRule="atLeast"/>
              <w:jc w:val="both"/>
              <w:rPr>
                <w:rFonts w:ascii="Verdana" w:eastAsia="BookAntiqua" w:hAnsi="Verdana" w:cs="Arial"/>
                <w:sz w:val="16"/>
                <w:szCs w:val="16"/>
              </w:rPr>
            </w:pPr>
            <w:r w:rsidRPr="006555C8">
              <w:rPr>
                <w:rFonts w:ascii="Verdana" w:eastAsia="BookAntiqua" w:hAnsi="Verdana" w:cs="Arial"/>
                <w:sz w:val="16"/>
                <w:szCs w:val="16"/>
              </w:rPr>
              <w:t>REKOMENDACJE:</w:t>
            </w:r>
          </w:p>
        </w:tc>
        <w:tc>
          <w:tcPr>
            <w:tcW w:w="7620" w:type="dxa"/>
            <w:gridSpan w:val="3"/>
            <w:tcBorders>
              <w:top w:val="single" w:sz="6" w:space="0" w:color="0070C0"/>
              <w:left w:val="single" w:sz="6" w:space="0" w:color="0070C0"/>
              <w:bottom w:val="double" w:sz="4" w:space="0" w:color="0070C0"/>
              <w:right w:val="double" w:sz="4" w:space="0" w:color="0070C0"/>
            </w:tcBorders>
            <w:shd w:val="clear" w:color="auto" w:fill="auto"/>
          </w:tcPr>
          <w:p w:rsidR="006F10D3" w:rsidRDefault="006F10D3" w:rsidP="00C93DB1">
            <w:pPr>
              <w:autoSpaceDE w:val="0"/>
              <w:autoSpaceDN w:val="0"/>
              <w:adjustRightInd w:val="0"/>
              <w:spacing w:after="0" w:line="24" w:lineRule="atLeast"/>
              <w:jc w:val="both"/>
              <w:rPr>
                <w:rFonts w:ascii="Verdana" w:eastAsia="BookAntiqua" w:hAnsi="Verdana" w:cs="BookAntiqua"/>
                <w:sz w:val="16"/>
                <w:szCs w:val="16"/>
              </w:rPr>
            </w:pPr>
            <w:r>
              <w:rPr>
                <w:rFonts w:ascii="Verdana" w:eastAsia="BookAntiqua" w:hAnsi="Verdana" w:cs="BookAntiqua"/>
                <w:sz w:val="16"/>
                <w:szCs w:val="16"/>
              </w:rPr>
              <w:t>Rekomenduje się:</w:t>
            </w:r>
          </w:p>
          <w:p w:rsidR="006F10D3" w:rsidRPr="00602E6E" w:rsidRDefault="006F10D3" w:rsidP="00C93DB1">
            <w:pPr>
              <w:autoSpaceDE w:val="0"/>
              <w:autoSpaceDN w:val="0"/>
              <w:adjustRightInd w:val="0"/>
              <w:spacing w:after="0" w:line="24" w:lineRule="atLeast"/>
              <w:jc w:val="both"/>
              <w:rPr>
                <w:rFonts w:ascii="Verdana" w:eastAsia="BookAntiqua" w:hAnsi="Verdana" w:cs="BookAntiqua"/>
                <w:sz w:val="16"/>
                <w:szCs w:val="16"/>
              </w:rPr>
            </w:pPr>
            <w:r>
              <w:rPr>
                <w:rFonts w:ascii="Verdana" w:eastAsia="BookAntiqua" w:hAnsi="Verdana" w:cs="BookAntiqua"/>
                <w:sz w:val="16"/>
                <w:szCs w:val="16"/>
              </w:rPr>
              <w:t xml:space="preserve">Należy dodać wskaźnik rezultatu </w:t>
            </w:r>
            <w:r>
              <w:rPr>
                <w:rFonts w:ascii="Verdana" w:eastAsia="BookAntiqua" w:hAnsi="Verdana" w:cs="BookAntiqua"/>
                <w:i/>
                <w:sz w:val="16"/>
                <w:szCs w:val="16"/>
              </w:rPr>
              <w:t>Liczba przewozów pasażerskich w przeliczeniu na 1 mieszkańca obszarów miejskich.</w:t>
            </w:r>
          </w:p>
        </w:tc>
      </w:tr>
    </w:tbl>
    <w:p w:rsidR="00482E11" w:rsidRPr="001869E4" w:rsidRDefault="00A046AC" w:rsidP="001869E4">
      <w:pPr>
        <w:pStyle w:val="Nagwek2"/>
        <w:numPr>
          <w:ilvl w:val="2"/>
          <w:numId w:val="18"/>
        </w:numPr>
        <w:spacing w:after="240"/>
        <w:rPr>
          <w:rFonts w:ascii="Verdana" w:hAnsi="Verdana"/>
          <w:color w:val="E36C0A" w:themeColor="accent6" w:themeShade="BF"/>
          <w:sz w:val="18"/>
          <w:szCs w:val="18"/>
        </w:rPr>
      </w:pPr>
      <w:bookmarkStart w:id="6" w:name="_Toc399152781"/>
      <w:r w:rsidRPr="001869E4">
        <w:rPr>
          <w:rFonts w:ascii="Verdana" w:hAnsi="Verdana"/>
          <w:color w:val="E36C0A" w:themeColor="accent6" w:themeShade="BF"/>
          <w:sz w:val="18"/>
          <w:szCs w:val="18"/>
        </w:rPr>
        <w:t xml:space="preserve">OP 4 </w:t>
      </w:r>
      <w:r w:rsidR="0090658E" w:rsidRPr="001869E4">
        <w:rPr>
          <w:rFonts w:ascii="Verdana" w:hAnsi="Verdana"/>
          <w:color w:val="E36C0A" w:themeColor="accent6" w:themeShade="BF"/>
          <w:sz w:val="18"/>
          <w:szCs w:val="18"/>
        </w:rPr>
        <w:t>REGION PRZYJAZNY ŚRODOWISKU</w:t>
      </w:r>
      <w:bookmarkEnd w:id="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8"/>
        <w:gridCol w:w="1842"/>
        <w:gridCol w:w="993"/>
        <w:gridCol w:w="4785"/>
      </w:tblGrid>
      <w:tr w:rsidR="00195B69" w:rsidRPr="008B4611" w:rsidTr="00FE4166">
        <w:tc>
          <w:tcPr>
            <w:tcW w:w="1668" w:type="dxa"/>
            <w:tcBorders>
              <w:top w:val="double" w:sz="4" w:space="0" w:color="0070C0"/>
              <w:left w:val="double" w:sz="4" w:space="0" w:color="0070C0"/>
              <w:bottom w:val="single" w:sz="6" w:space="0" w:color="0070C0"/>
              <w:right w:val="single" w:sz="6" w:space="0" w:color="0070C0"/>
            </w:tcBorders>
            <w:shd w:val="clear" w:color="auto" w:fill="95B3D7"/>
          </w:tcPr>
          <w:p w:rsidR="00195B69" w:rsidRPr="008B4611" w:rsidRDefault="00195B69" w:rsidP="00FE4166">
            <w:pPr>
              <w:autoSpaceDE w:val="0"/>
              <w:autoSpaceDN w:val="0"/>
              <w:adjustRightInd w:val="0"/>
              <w:spacing w:after="120" w:line="24" w:lineRule="atLeast"/>
              <w:jc w:val="center"/>
              <w:rPr>
                <w:rFonts w:ascii="Verdana" w:eastAsia="BookAntiqua" w:hAnsi="Verdana" w:cs="Arial"/>
                <w:b/>
                <w:color w:val="FFFFFF"/>
                <w:sz w:val="16"/>
                <w:szCs w:val="16"/>
              </w:rPr>
            </w:pPr>
            <w:r w:rsidRPr="00FA26F3">
              <w:rPr>
                <w:rFonts w:ascii="Verdana" w:eastAsia="BookAntiqua" w:hAnsi="Verdana" w:cs="Arial"/>
                <w:b/>
                <w:color w:val="FFFFFF"/>
                <w:sz w:val="16"/>
                <w:szCs w:val="16"/>
              </w:rPr>
              <w:t>Priorytet Inwestycyjny</w:t>
            </w:r>
          </w:p>
        </w:tc>
        <w:tc>
          <w:tcPr>
            <w:tcW w:w="1842" w:type="dxa"/>
            <w:tcBorders>
              <w:top w:val="double" w:sz="4" w:space="0" w:color="0070C0"/>
              <w:left w:val="single" w:sz="6" w:space="0" w:color="0070C0"/>
              <w:bottom w:val="single" w:sz="6" w:space="0" w:color="0070C0"/>
              <w:right w:val="single" w:sz="6" w:space="0" w:color="0070C0"/>
            </w:tcBorders>
            <w:shd w:val="clear" w:color="auto" w:fill="95B3D7"/>
          </w:tcPr>
          <w:p w:rsidR="00195B69" w:rsidRPr="008B4611" w:rsidRDefault="00195B69" w:rsidP="00FE4166">
            <w:pPr>
              <w:autoSpaceDE w:val="0"/>
              <w:autoSpaceDN w:val="0"/>
              <w:adjustRightInd w:val="0"/>
              <w:spacing w:after="120" w:line="24" w:lineRule="atLeast"/>
              <w:jc w:val="center"/>
              <w:rPr>
                <w:rFonts w:ascii="Verdana" w:eastAsia="BookAntiqua" w:hAnsi="Verdana" w:cs="Arial"/>
                <w:b/>
                <w:color w:val="FFFFFF"/>
                <w:sz w:val="16"/>
                <w:szCs w:val="16"/>
              </w:rPr>
            </w:pPr>
            <w:r w:rsidRPr="00FA26F3">
              <w:rPr>
                <w:rFonts w:ascii="Verdana" w:eastAsia="BookAntiqua" w:hAnsi="Verdana" w:cs="Arial"/>
                <w:b/>
                <w:color w:val="FFFFFF"/>
                <w:sz w:val="16"/>
                <w:szCs w:val="16"/>
              </w:rPr>
              <w:t>Kryteria oceny</w:t>
            </w:r>
          </w:p>
        </w:tc>
        <w:tc>
          <w:tcPr>
            <w:tcW w:w="993" w:type="dxa"/>
            <w:tcBorders>
              <w:top w:val="double" w:sz="4" w:space="0" w:color="0070C0"/>
              <w:left w:val="single" w:sz="6" w:space="0" w:color="0070C0"/>
              <w:bottom w:val="single" w:sz="6" w:space="0" w:color="0070C0"/>
              <w:right w:val="single" w:sz="6" w:space="0" w:color="0070C0"/>
            </w:tcBorders>
            <w:shd w:val="clear" w:color="auto" w:fill="95B3D7"/>
          </w:tcPr>
          <w:p w:rsidR="00195B69" w:rsidRPr="008B4611" w:rsidRDefault="00195B69" w:rsidP="00FE4166">
            <w:pPr>
              <w:autoSpaceDE w:val="0"/>
              <w:autoSpaceDN w:val="0"/>
              <w:adjustRightInd w:val="0"/>
              <w:spacing w:after="120" w:line="24" w:lineRule="atLeast"/>
              <w:jc w:val="center"/>
              <w:rPr>
                <w:rFonts w:ascii="Verdana" w:eastAsia="BookAntiqua" w:hAnsi="Verdana" w:cs="Arial"/>
                <w:b/>
                <w:color w:val="FFFFFF"/>
                <w:sz w:val="16"/>
                <w:szCs w:val="16"/>
              </w:rPr>
            </w:pPr>
            <w:r>
              <w:rPr>
                <w:rFonts w:ascii="Verdana" w:eastAsia="BookAntiqua" w:hAnsi="Verdana" w:cs="Arial"/>
                <w:b/>
                <w:color w:val="FFFFFF"/>
                <w:sz w:val="16"/>
                <w:szCs w:val="16"/>
              </w:rPr>
              <w:t>Ocena</w:t>
            </w:r>
          </w:p>
        </w:tc>
        <w:tc>
          <w:tcPr>
            <w:tcW w:w="4785" w:type="dxa"/>
            <w:tcBorders>
              <w:top w:val="double" w:sz="4" w:space="0" w:color="0070C0"/>
              <w:left w:val="single" w:sz="6" w:space="0" w:color="0070C0"/>
              <w:bottom w:val="single" w:sz="6" w:space="0" w:color="0070C0"/>
              <w:right w:val="double" w:sz="4" w:space="0" w:color="0070C0"/>
            </w:tcBorders>
            <w:shd w:val="clear" w:color="auto" w:fill="95B3D7"/>
          </w:tcPr>
          <w:p w:rsidR="00195B69" w:rsidRPr="008B4611" w:rsidRDefault="00195B69" w:rsidP="00FE4166">
            <w:pPr>
              <w:autoSpaceDE w:val="0"/>
              <w:autoSpaceDN w:val="0"/>
              <w:adjustRightInd w:val="0"/>
              <w:spacing w:after="120" w:line="24" w:lineRule="atLeast"/>
              <w:jc w:val="center"/>
              <w:rPr>
                <w:rFonts w:ascii="Verdana" w:eastAsia="BookAntiqua" w:hAnsi="Verdana" w:cs="Arial"/>
                <w:b/>
                <w:color w:val="FFFFFF"/>
                <w:sz w:val="16"/>
                <w:szCs w:val="16"/>
              </w:rPr>
            </w:pPr>
            <w:r>
              <w:rPr>
                <w:rFonts w:ascii="Verdana" w:eastAsia="BookAntiqua" w:hAnsi="Verdana" w:cs="Arial"/>
                <w:b/>
                <w:color w:val="FFFFFF"/>
                <w:sz w:val="16"/>
                <w:szCs w:val="16"/>
              </w:rPr>
              <w:t xml:space="preserve">Uzasadnienie </w:t>
            </w:r>
          </w:p>
        </w:tc>
      </w:tr>
      <w:tr w:rsidR="00195B69" w:rsidRPr="008B4611" w:rsidTr="00FE4166">
        <w:tc>
          <w:tcPr>
            <w:tcW w:w="1668" w:type="dxa"/>
            <w:vMerge w:val="restart"/>
            <w:tcBorders>
              <w:top w:val="single" w:sz="6" w:space="0" w:color="0070C0"/>
              <w:left w:val="double" w:sz="4" w:space="0" w:color="0070C0"/>
              <w:bottom w:val="single" w:sz="6" w:space="0" w:color="0070C0"/>
              <w:right w:val="single" w:sz="6" w:space="0" w:color="0070C0"/>
            </w:tcBorders>
            <w:shd w:val="clear" w:color="auto" w:fill="auto"/>
          </w:tcPr>
          <w:p w:rsidR="00195B69" w:rsidRPr="008B4611" w:rsidRDefault="0032773A" w:rsidP="00FE4166">
            <w:pPr>
              <w:autoSpaceDE w:val="0"/>
              <w:autoSpaceDN w:val="0"/>
              <w:adjustRightInd w:val="0"/>
              <w:spacing w:after="120" w:line="24" w:lineRule="atLeast"/>
              <w:rPr>
                <w:rFonts w:ascii="Verdana" w:eastAsia="BookAntiqua" w:hAnsi="Verdana" w:cs="Arial"/>
                <w:sz w:val="16"/>
                <w:szCs w:val="16"/>
              </w:rPr>
            </w:pPr>
            <w:r>
              <w:rPr>
                <w:rFonts w:ascii="Verdana" w:eastAsia="BookAntiqua" w:hAnsi="Verdana" w:cs="Arial"/>
                <w:sz w:val="16"/>
                <w:szCs w:val="16"/>
              </w:rPr>
              <w:t>Priorytet inwestycyjny</w:t>
            </w:r>
            <w:r w:rsidR="00195B69" w:rsidRPr="008B4611">
              <w:rPr>
                <w:rFonts w:ascii="Verdana" w:eastAsia="BookAntiqua" w:hAnsi="Verdana" w:cs="Arial"/>
                <w:sz w:val="16"/>
                <w:szCs w:val="16"/>
              </w:rPr>
              <w:t xml:space="preserve"> 5.2</w:t>
            </w: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195B69" w:rsidRPr="008B4611" w:rsidRDefault="00195B69" w:rsidP="00FE4166">
            <w:pPr>
              <w:autoSpaceDE w:val="0"/>
              <w:autoSpaceDN w:val="0"/>
              <w:adjustRightInd w:val="0"/>
              <w:spacing w:after="120" w:line="24" w:lineRule="atLeast"/>
              <w:jc w:val="both"/>
              <w:rPr>
                <w:rFonts w:ascii="Verdana" w:eastAsia="BookAntiqua" w:hAnsi="Verdana" w:cs="Arial"/>
                <w:sz w:val="16"/>
                <w:szCs w:val="16"/>
              </w:rPr>
            </w:pPr>
            <w:r>
              <w:rPr>
                <w:rFonts w:ascii="Verdana" w:eastAsia="BookAntiqua" w:hAnsi="Verdana" w:cs="Arial"/>
                <w:sz w:val="16"/>
                <w:szCs w:val="16"/>
              </w:rPr>
              <w:t>Adekwatność</w:t>
            </w:r>
            <w:r w:rsidRPr="008B4611">
              <w:rPr>
                <w:rFonts w:ascii="Verdana" w:eastAsia="BookAntiqua" w:hAnsi="Verdana" w:cs="Arial"/>
                <w:sz w:val="16"/>
                <w:szCs w:val="16"/>
              </w:rPr>
              <w:t xml:space="preserve"> </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195B69" w:rsidRPr="008B4611" w:rsidRDefault="00195B69" w:rsidP="00FE4166">
            <w:pPr>
              <w:autoSpaceDE w:val="0"/>
              <w:autoSpaceDN w:val="0"/>
              <w:adjustRightInd w:val="0"/>
              <w:spacing w:after="120" w:line="24" w:lineRule="atLeast"/>
              <w:jc w:val="center"/>
              <w:rPr>
                <w:rFonts w:ascii="Verdana" w:eastAsia="BookAntiqua" w:hAnsi="Verdana" w:cs="Arial"/>
                <w:sz w:val="16"/>
                <w:szCs w:val="16"/>
              </w:rPr>
            </w:pPr>
            <w:r>
              <w:rPr>
                <w:rFonts w:ascii="Verdana" w:eastAsia="BookAntiqu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195B69" w:rsidRPr="008B4611" w:rsidRDefault="00195B69" w:rsidP="00FE4166">
            <w:pPr>
              <w:autoSpaceDE w:val="0"/>
              <w:autoSpaceDN w:val="0"/>
              <w:adjustRightInd w:val="0"/>
              <w:spacing w:after="120" w:line="24" w:lineRule="atLeast"/>
              <w:jc w:val="both"/>
              <w:rPr>
                <w:rFonts w:ascii="Verdana" w:eastAsia="BookAntiqua" w:hAnsi="Verdana" w:cs="Arial"/>
                <w:sz w:val="16"/>
                <w:szCs w:val="16"/>
              </w:rPr>
            </w:pPr>
            <w:r>
              <w:rPr>
                <w:rFonts w:ascii="Verdana" w:eastAsia="BookAntiqua" w:hAnsi="Verdana" w:cs="Arial"/>
                <w:sz w:val="16"/>
                <w:szCs w:val="16"/>
              </w:rPr>
              <w:t xml:space="preserve">System wskaźników powinien obejmować wszystkie typy interwencji nie jedynie retencjonowanie wody. Zasadne jest dodanie wskaźników </w:t>
            </w:r>
            <w:r w:rsidRPr="008E7905">
              <w:rPr>
                <w:rFonts w:ascii="Verdana" w:eastAsia="BookAntiqua" w:hAnsi="Verdana" w:cs="Arial"/>
                <w:sz w:val="16"/>
                <w:szCs w:val="16"/>
              </w:rPr>
              <w:t xml:space="preserve">Liczba ludności korzystającej ze środków ochrony przeciwpowodziowej </w:t>
            </w:r>
            <w:r>
              <w:rPr>
                <w:rFonts w:ascii="Verdana" w:eastAsia="BookAntiqua" w:hAnsi="Verdana" w:cs="Arial"/>
                <w:sz w:val="16"/>
                <w:szCs w:val="16"/>
              </w:rPr>
              <w:t xml:space="preserve">i kontroli i Liczby doposażonych służb ratowniczych. </w:t>
            </w:r>
          </w:p>
        </w:tc>
      </w:tr>
      <w:tr w:rsidR="00195B69" w:rsidRPr="008B4611" w:rsidTr="00FE4166">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195B69" w:rsidRPr="008B4611" w:rsidRDefault="00195B69" w:rsidP="00FE4166">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195B69" w:rsidRPr="008B4611" w:rsidRDefault="00195B69" w:rsidP="00FE4166">
            <w:pPr>
              <w:autoSpaceDE w:val="0"/>
              <w:autoSpaceDN w:val="0"/>
              <w:adjustRightInd w:val="0"/>
              <w:spacing w:after="120" w:line="24" w:lineRule="atLeast"/>
              <w:jc w:val="both"/>
              <w:rPr>
                <w:rFonts w:ascii="Verdana" w:eastAsia="BookAntiqua" w:hAnsi="Verdana" w:cs="Arial"/>
                <w:sz w:val="16"/>
                <w:szCs w:val="16"/>
              </w:rPr>
            </w:pPr>
            <w:r>
              <w:rPr>
                <w:rFonts w:ascii="Verdana" w:eastAsia="BookAntiqua" w:hAnsi="Verdana" w:cs="Arial"/>
                <w:sz w:val="16"/>
                <w:szCs w:val="16"/>
              </w:rPr>
              <w:t xml:space="preserve">Mierzalność </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195B69" w:rsidRPr="008B4611" w:rsidRDefault="00195B69" w:rsidP="00FE4166">
            <w:pPr>
              <w:autoSpaceDE w:val="0"/>
              <w:autoSpaceDN w:val="0"/>
              <w:adjustRightInd w:val="0"/>
              <w:spacing w:after="120" w:line="24" w:lineRule="atLeast"/>
              <w:jc w:val="center"/>
              <w:rPr>
                <w:rFonts w:ascii="Verdana" w:eastAsia="BookAntiqua" w:hAnsi="Verdana" w:cs="Arial"/>
                <w:sz w:val="16"/>
                <w:szCs w:val="16"/>
              </w:rPr>
            </w:pPr>
            <w:r>
              <w:rPr>
                <w:rFonts w:ascii="Verdana" w:eastAsia="BookAntiqu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195B69" w:rsidRPr="008B4611" w:rsidRDefault="00195B69" w:rsidP="00FE4166">
            <w:pPr>
              <w:autoSpaceDE w:val="0"/>
              <w:autoSpaceDN w:val="0"/>
              <w:adjustRightInd w:val="0"/>
              <w:spacing w:after="120" w:line="24" w:lineRule="atLeast"/>
              <w:jc w:val="both"/>
              <w:rPr>
                <w:rFonts w:ascii="Verdana" w:eastAsia="BookAntiqua" w:hAnsi="Verdana" w:cs="Arial"/>
                <w:sz w:val="16"/>
                <w:szCs w:val="16"/>
              </w:rPr>
            </w:pPr>
            <w:r w:rsidRPr="001661F9">
              <w:rPr>
                <w:rFonts w:ascii="Verdana" w:eastAsia="BookAntiqua" w:hAnsi="Verdana" w:cs="Arial"/>
                <w:sz w:val="16"/>
                <w:szCs w:val="16"/>
              </w:rPr>
              <w:t>Mierzalność wskaźnika jest zapewniona poprzez wykorzystanie do jego budowy mierzalnych danych pochodzących ze statystycznych/projektowych sprawozdań.</w:t>
            </w:r>
          </w:p>
        </w:tc>
      </w:tr>
      <w:tr w:rsidR="00195B69" w:rsidRPr="001661F9" w:rsidTr="00FE4166">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195B69" w:rsidRPr="008B4611" w:rsidRDefault="00195B69" w:rsidP="00FE4166">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195B69" w:rsidRPr="008B4611" w:rsidRDefault="0032773A" w:rsidP="00FE4166">
            <w:pPr>
              <w:autoSpaceDE w:val="0"/>
              <w:autoSpaceDN w:val="0"/>
              <w:adjustRightInd w:val="0"/>
              <w:spacing w:after="120" w:line="24" w:lineRule="atLeast"/>
              <w:rPr>
                <w:rFonts w:ascii="Verdana" w:eastAsia="BookAntiqua" w:hAnsi="Verdana" w:cs="Arial"/>
                <w:sz w:val="16"/>
                <w:szCs w:val="16"/>
                <w:lang w:val="en-US"/>
              </w:rPr>
            </w:pPr>
            <w:proofErr w:type="spellStart"/>
            <w:r>
              <w:rPr>
                <w:rFonts w:ascii="Verdana" w:eastAsia="BookAntiqua" w:hAnsi="Verdana" w:cs="Arial"/>
                <w:sz w:val="16"/>
                <w:szCs w:val="16"/>
                <w:lang w:val="en-US"/>
              </w:rPr>
              <w:t>Realność</w:t>
            </w:r>
            <w:proofErr w:type="spellEnd"/>
            <w:r>
              <w:rPr>
                <w:rFonts w:ascii="Verdana" w:eastAsia="BookAntiqua" w:hAnsi="Verdana" w:cs="Arial"/>
                <w:sz w:val="16"/>
                <w:szCs w:val="16"/>
                <w:lang w:val="en-US"/>
              </w:rPr>
              <w:t xml:space="preserve"> </w:t>
            </w:r>
            <w:proofErr w:type="spellStart"/>
            <w:r>
              <w:rPr>
                <w:rFonts w:ascii="Verdana" w:eastAsia="BookAntiqua" w:hAnsi="Verdana" w:cs="Arial"/>
                <w:sz w:val="16"/>
                <w:szCs w:val="16"/>
                <w:lang w:val="en-US"/>
              </w:rPr>
              <w:t>wartości</w:t>
            </w:r>
            <w:proofErr w:type="spellEnd"/>
            <w:r>
              <w:rPr>
                <w:rFonts w:ascii="Verdana" w:eastAsia="BookAntiqua" w:hAnsi="Verdana" w:cs="Arial"/>
                <w:sz w:val="16"/>
                <w:szCs w:val="16"/>
                <w:lang w:val="en-US"/>
              </w:rPr>
              <w:t xml:space="preserve"> </w:t>
            </w:r>
            <w:proofErr w:type="spellStart"/>
            <w:r>
              <w:rPr>
                <w:rFonts w:ascii="Verdana" w:eastAsia="BookAntiqua" w:hAnsi="Verdana" w:cs="Arial"/>
                <w:sz w:val="16"/>
                <w:szCs w:val="16"/>
                <w:lang w:val="en-US"/>
              </w:rPr>
              <w:t>docelowych</w:t>
            </w:r>
            <w:proofErr w:type="spellEnd"/>
            <w:r>
              <w:rPr>
                <w:rFonts w:ascii="Verdana" w:eastAsia="BookAntiqua" w:hAnsi="Verdana" w:cs="Arial"/>
                <w:sz w:val="16"/>
                <w:szCs w:val="16"/>
                <w:lang w:val="en-US"/>
              </w:rPr>
              <w:t xml:space="preserve"> </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195B69" w:rsidRPr="008B4611" w:rsidRDefault="00195B69" w:rsidP="00FE4166">
            <w:pPr>
              <w:autoSpaceDE w:val="0"/>
              <w:autoSpaceDN w:val="0"/>
              <w:adjustRightInd w:val="0"/>
              <w:spacing w:after="120" w:line="24" w:lineRule="atLeast"/>
              <w:jc w:val="center"/>
              <w:rPr>
                <w:rFonts w:ascii="Verdana" w:eastAsia="BookAntiqua" w:hAnsi="Verdana" w:cs="Arial"/>
                <w:sz w:val="16"/>
                <w:szCs w:val="16"/>
                <w:lang w:val="en-US"/>
              </w:rPr>
            </w:pPr>
            <w:r>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195B69" w:rsidRPr="001661F9" w:rsidRDefault="00195B69" w:rsidP="00FE4166">
            <w:pPr>
              <w:autoSpaceDE w:val="0"/>
              <w:autoSpaceDN w:val="0"/>
              <w:adjustRightInd w:val="0"/>
              <w:spacing w:after="120" w:line="24" w:lineRule="atLeast"/>
              <w:jc w:val="both"/>
              <w:rPr>
                <w:rFonts w:ascii="Verdana" w:eastAsia="BookAntiqua" w:hAnsi="Verdana" w:cs="Arial"/>
                <w:color w:val="FF0000"/>
                <w:sz w:val="16"/>
                <w:szCs w:val="16"/>
              </w:rPr>
            </w:pPr>
            <w:r w:rsidRPr="001661F9">
              <w:rPr>
                <w:rFonts w:ascii="Verdana" w:eastAsia="BookAntiqua" w:hAnsi="Verdana" w:cs="Arial"/>
                <w:sz w:val="16"/>
                <w:szCs w:val="16"/>
              </w:rPr>
              <w:t>Pozytywna ocena realności osiągnięcia wartości wskaźnika w wyznaczonych terminach. Do oszacowania wartości docelowej wskaźnika w 2023 r. zostały wzięte pod uwagę dane historyczne z perspektywy 2007 - 2013</w:t>
            </w:r>
          </w:p>
        </w:tc>
      </w:tr>
      <w:tr w:rsidR="00195B69" w:rsidRPr="001661F9" w:rsidTr="00FE4166">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195B69" w:rsidRPr="001661F9" w:rsidRDefault="00195B69" w:rsidP="00FE4166">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195B69" w:rsidRPr="0032773A" w:rsidRDefault="0032773A" w:rsidP="00FE4166">
            <w:pPr>
              <w:autoSpaceDE w:val="0"/>
              <w:autoSpaceDN w:val="0"/>
              <w:adjustRightInd w:val="0"/>
              <w:spacing w:after="120" w:line="24" w:lineRule="atLeast"/>
              <w:rPr>
                <w:rFonts w:ascii="Verdana" w:eastAsia="BookAntiqua" w:hAnsi="Verdana" w:cs="Arial"/>
                <w:sz w:val="16"/>
                <w:szCs w:val="16"/>
              </w:rPr>
            </w:pPr>
            <w:r w:rsidRPr="0032773A">
              <w:rPr>
                <w:rFonts w:ascii="Verdana" w:eastAsia="BookAntiqua" w:hAnsi="Verdana" w:cs="Arial"/>
                <w:sz w:val="16"/>
                <w:szCs w:val="16"/>
              </w:rPr>
              <w:t>Powiązanie produktów z rezultatami</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195B69" w:rsidRPr="008B4611" w:rsidRDefault="00195B69" w:rsidP="00FE4166">
            <w:pPr>
              <w:autoSpaceDE w:val="0"/>
              <w:autoSpaceDN w:val="0"/>
              <w:adjustRightInd w:val="0"/>
              <w:spacing w:after="120" w:line="24" w:lineRule="atLeast"/>
              <w:jc w:val="center"/>
              <w:rPr>
                <w:rFonts w:ascii="Verdana" w:eastAsia="BookAntiqua" w:hAnsi="Verdana" w:cs="Arial"/>
                <w:sz w:val="16"/>
                <w:szCs w:val="16"/>
                <w:lang w:val="en-US"/>
              </w:rPr>
            </w:pPr>
            <w:r>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195B69" w:rsidRPr="001661F9" w:rsidRDefault="00195B69" w:rsidP="00FE4166">
            <w:pPr>
              <w:autoSpaceDE w:val="0"/>
              <w:autoSpaceDN w:val="0"/>
              <w:adjustRightInd w:val="0"/>
              <w:spacing w:after="120" w:line="24" w:lineRule="atLeast"/>
              <w:rPr>
                <w:rFonts w:ascii="Verdana" w:eastAsia="BookAntiqua" w:hAnsi="Verdana" w:cs="Arial"/>
                <w:sz w:val="16"/>
                <w:szCs w:val="16"/>
              </w:rPr>
            </w:pPr>
            <w:r w:rsidRPr="001661F9">
              <w:rPr>
                <w:rFonts w:ascii="Verdana" w:eastAsia="BookAntiqua" w:hAnsi="Verdana" w:cs="Arial"/>
                <w:sz w:val="16"/>
                <w:szCs w:val="16"/>
              </w:rPr>
              <w:t>Istnieje powiązanie wskaźników produktu z wskaźnikiem rezultatu strategicznego, który jest zbliżony zakresem do wskaźnika z UP</w:t>
            </w:r>
          </w:p>
        </w:tc>
      </w:tr>
      <w:tr w:rsidR="00195B69" w:rsidRPr="008B4611" w:rsidTr="00FE4166">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195B69" w:rsidRPr="001661F9" w:rsidRDefault="00195B69" w:rsidP="00FE4166">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195B69" w:rsidRPr="008B4611" w:rsidRDefault="00195B69" w:rsidP="00FE4166">
            <w:pPr>
              <w:autoSpaceDE w:val="0"/>
              <w:autoSpaceDN w:val="0"/>
              <w:adjustRightInd w:val="0"/>
              <w:spacing w:after="120" w:line="24" w:lineRule="atLeast"/>
              <w:rPr>
                <w:rFonts w:ascii="Verdana" w:eastAsia="BookAntiqua" w:hAnsi="Verdana" w:cs="Arial"/>
                <w:sz w:val="16"/>
                <w:szCs w:val="16"/>
              </w:rPr>
            </w:pPr>
            <w:r>
              <w:rPr>
                <w:rFonts w:ascii="Verdana" w:eastAsia="BookAntiqua" w:hAnsi="Verdana" w:cs="Arial"/>
                <w:sz w:val="16"/>
                <w:szCs w:val="16"/>
              </w:rPr>
              <w:t>Dostępność</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195B69" w:rsidRPr="008B4611" w:rsidRDefault="00195B69" w:rsidP="00FE4166">
            <w:pPr>
              <w:autoSpaceDE w:val="0"/>
              <w:autoSpaceDN w:val="0"/>
              <w:adjustRightInd w:val="0"/>
              <w:spacing w:after="120" w:line="24" w:lineRule="atLeast"/>
              <w:jc w:val="center"/>
              <w:rPr>
                <w:rFonts w:ascii="Verdana" w:eastAsia="BookAntiqua" w:hAnsi="Verdana" w:cs="Arial"/>
                <w:sz w:val="16"/>
                <w:szCs w:val="16"/>
              </w:rPr>
            </w:pPr>
            <w:r>
              <w:rPr>
                <w:rFonts w:ascii="Verdana" w:eastAsia="BookAntiqu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195B69" w:rsidRPr="008B4611" w:rsidRDefault="00195B69" w:rsidP="00FE4166">
            <w:pPr>
              <w:autoSpaceDE w:val="0"/>
              <w:autoSpaceDN w:val="0"/>
              <w:adjustRightInd w:val="0"/>
              <w:spacing w:after="120" w:line="24" w:lineRule="atLeast"/>
              <w:jc w:val="both"/>
              <w:rPr>
                <w:rFonts w:ascii="Verdana" w:eastAsia="BookAntiqua" w:hAnsi="Verdana" w:cs="Arial"/>
                <w:sz w:val="16"/>
                <w:szCs w:val="16"/>
              </w:rPr>
            </w:pPr>
            <w:r w:rsidRPr="008E7905">
              <w:rPr>
                <w:rFonts w:ascii="Verdana" w:eastAsia="BookAntiqua" w:hAnsi="Verdana" w:cs="Arial"/>
                <w:sz w:val="16"/>
                <w:szCs w:val="16"/>
              </w:rPr>
              <w:t>Pozytywna ocena dostępności niezbędnych danych</w:t>
            </w:r>
          </w:p>
        </w:tc>
      </w:tr>
      <w:tr w:rsidR="00195B69" w:rsidRPr="008B4611" w:rsidTr="00FE4166">
        <w:tc>
          <w:tcPr>
            <w:tcW w:w="1668" w:type="dxa"/>
            <w:tcBorders>
              <w:top w:val="single" w:sz="6" w:space="0" w:color="0070C0"/>
              <w:left w:val="double" w:sz="4" w:space="0" w:color="0070C0"/>
              <w:bottom w:val="double" w:sz="4" w:space="0" w:color="0070C0"/>
              <w:right w:val="single" w:sz="6" w:space="0" w:color="0070C0"/>
            </w:tcBorders>
            <w:shd w:val="clear" w:color="auto" w:fill="auto"/>
          </w:tcPr>
          <w:p w:rsidR="00195B69" w:rsidRPr="008B4611" w:rsidRDefault="00195B69" w:rsidP="00FE4166">
            <w:pPr>
              <w:autoSpaceDE w:val="0"/>
              <w:autoSpaceDN w:val="0"/>
              <w:adjustRightInd w:val="0"/>
              <w:spacing w:after="120" w:line="24" w:lineRule="atLeast"/>
              <w:jc w:val="both"/>
              <w:rPr>
                <w:rFonts w:ascii="Verdana" w:eastAsia="BookAntiqua" w:hAnsi="Verdana" w:cs="Arial"/>
                <w:sz w:val="16"/>
                <w:szCs w:val="16"/>
              </w:rPr>
            </w:pPr>
            <w:r w:rsidRPr="00FA26F3">
              <w:rPr>
                <w:rFonts w:ascii="Verdana" w:eastAsia="BookAntiqua" w:hAnsi="Verdana" w:cs="Arial"/>
                <w:sz w:val="16"/>
                <w:szCs w:val="16"/>
              </w:rPr>
              <w:t>OCENA OGÓLNA</w:t>
            </w:r>
            <w:r w:rsidRPr="008B4611">
              <w:rPr>
                <w:rFonts w:ascii="Verdana" w:eastAsia="BookAntiqua" w:hAnsi="Verdana" w:cs="Arial"/>
                <w:sz w:val="16"/>
                <w:szCs w:val="16"/>
              </w:rPr>
              <w:t>:</w:t>
            </w:r>
          </w:p>
        </w:tc>
        <w:tc>
          <w:tcPr>
            <w:tcW w:w="7620" w:type="dxa"/>
            <w:gridSpan w:val="3"/>
            <w:tcBorders>
              <w:top w:val="single" w:sz="6" w:space="0" w:color="0070C0"/>
              <w:left w:val="single" w:sz="6" w:space="0" w:color="0070C0"/>
              <w:bottom w:val="double" w:sz="4" w:space="0" w:color="0070C0"/>
              <w:right w:val="double" w:sz="4" w:space="0" w:color="0070C0"/>
            </w:tcBorders>
            <w:shd w:val="clear" w:color="auto" w:fill="auto"/>
          </w:tcPr>
          <w:p w:rsidR="00195B69" w:rsidRPr="008B4611" w:rsidRDefault="00195B69" w:rsidP="00FE4166">
            <w:pPr>
              <w:autoSpaceDE w:val="0"/>
              <w:autoSpaceDN w:val="0"/>
              <w:adjustRightInd w:val="0"/>
              <w:spacing w:after="120" w:line="24" w:lineRule="atLeast"/>
              <w:jc w:val="both"/>
              <w:rPr>
                <w:rFonts w:ascii="Verdana" w:eastAsia="BookAntiqua" w:hAnsi="Verdana" w:cs="Arial"/>
                <w:sz w:val="16"/>
                <w:szCs w:val="16"/>
              </w:rPr>
            </w:pPr>
            <w:r w:rsidRPr="008E7905">
              <w:rPr>
                <w:rFonts w:ascii="Verdana" w:eastAsia="BookAntiqua" w:hAnsi="Verdana" w:cs="Arial"/>
                <w:sz w:val="16"/>
                <w:szCs w:val="16"/>
              </w:rPr>
              <w:t>System wskaźników produktu i rezultatu strategicznego jest spójny z innymi wskaźnikami osi priorytetowej.</w:t>
            </w:r>
          </w:p>
        </w:tc>
      </w:tr>
      <w:tr w:rsidR="00195B69" w:rsidRPr="008B4611" w:rsidTr="00FE4166">
        <w:tc>
          <w:tcPr>
            <w:tcW w:w="1668" w:type="dxa"/>
            <w:tcBorders>
              <w:top w:val="single" w:sz="6" w:space="0" w:color="0070C0"/>
              <w:left w:val="double" w:sz="4" w:space="0" w:color="0070C0"/>
              <w:bottom w:val="double" w:sz="4" w:space="0" w:color="0070C0"/>
              <w:right w:val="single" w:sz="6" w:space="0" w:color="0070C0"/>
            </w:tcBorders>
            <w:shd w:val="clear" w:color="auto" w:fill="auto"/>
          </w:tcPr>
          <w:p w:rsidR="00195B69" w:rsidRPr="008B4611" w:rsidRDefault="00195B69" w:rsidP="00FE4166">
            <w:pPr>
              <w:autoSpaceDE w:val="0"/>
              <w:autoSpaceDN w:val="0"/>
              <w:adjustRightInd w:val="0"/>
              <w:spacing w:after="120" w:line="24" w:lineRule="atLeast"/>
              <w:jc w:val="both"/>
              <w:rPr>
                <w:rFonts w:ascii="Verdana" w:eastAsia="BookAntiqua" w:hAnsi="Verdana" w:cs="Arial"/>
                <w:sz w:val="16"/>
                <w:szCs w:val="16"/>
              </w:rPr>
            </w:pPr>
            <w:r>
              <w:rPr>
                <w:rFonts w:ascii="Verdana" w:eastAsia="BookAntiqua" w:hAnsi="Verdana" w:cs="Arial"/>
                <w:sz w:val="16"/>
                <w:szCs w:val="16"/>
              </w:rPr>
              <w:t>REKOMENDACJE</w:t>
            </w:r>
            <w:r w:rsidRPr="008B4611">
              <w:rPr>
                <w:rFonts w:ascii="Verdana" w:eastAsia="BookAntiqua" w:hAnsi="Verdana" w:cs="Arial"/>
                <w:sz w:val="16"/>
                <w:szCs w:val="16"/>
              </w:rPr>
              <w:t>:</w:t>
            </w:r>
          </w:p>
        </w:tc>
        <w:tc>
          <w:tcPr>
            <w:tcW w:w="7620" w:type="dxa"/>
            <w:gridSpan w:val="3"/>
            <w:tcBorders>
              <w:top w:val="single" w:sz="6" w:space="0" w:color="0070C0"/>
              <w:left w:val="single" w:sz="6" w:space="0" w:color="0070C0"/>
              <w:bottom w:val="double" w:sz="4" w:space="0" w:color="0070C0"/>
              <w:right w:val="double" w:sz="4" w:space="0" w:color="0070C0"/>
            </w:tcBorders>
            <w:shd w:val="clear" w:color="auto" w:fill="auto"/>
          </w:tcPr>
          <w:p w:rsidR="00195B69" w:rsidRPr="008E7905" w:rsidRDefault="00195B69" w:rsidP="00FE4166">
            <w:pPr>
              <w:autoSpaceDE w:val="0"/>
              <w:autoSpaceDN w:val="0"/>
              <w:adjustRightInd w:val="0"/>
              <w:spacing w:after="120" w:line="24" w:lineRule="atLeast"/>
              <w:jc w:val="both"/>
              <w:rPr>
                <w:rFonts w:ascii="Verdana" w:eastAsia="BookAntiqua" w:hAnsi="Verdana" w:cs="BookAntiqua"/>
                <w:sz w:val="16"/>
                <w:szCs w:val="16"/>
              </w:rPr>
            </w:pPr>
            <w:r w:rsidRPr="008E7905">
              <w:rPr>
                <w:rFonts w:ascii="Verdana" w:eastAsia="BookAntiqua" w:hAnsi="Verdana" w:cs="BookAntiqua"/>
                <w:sz w:val="16"/>
                <w:szCs w:val="16"/>
              </w:rPr>
              <w:t>Zasadne jest dodanie wskaźników Liczba ludności korzystającej ze środków ochrony przeciwpowodziowej i kontroli i Liczby doposażonych służb ratowniczych.</w:t>
            </w:r>
          </w:p>
        </w:tc>
      </w:tr>
    </w:tbl>
    <w:p w:rsidR="0090658E" w:rsidRDefault="0090658E" w:rsidP="0090658E">
      <w:pPr>
        <w:autoSpaceDE w:val="0"/>
        <w:autoSpaceDN w:val="0"/>
        <w:adjustRightInd w:val="0"/>
        <w:spacing w:before="120" w:after="0" w:line="288" w:lineRule="auto"/>
        <w:jc w:val="both"/>
        <w:rPr>
          <w:rFonts w:ascii="Verdana" w:eastAsiaTheme="majorEastAsia" w:hAnsi="Verdana" w:cstheme="majorBidi"/>
          <w:b/>
          <w:bCs/>
          <w:color w:val="E36C0A" w:themeColor="accent6" w:themeShade="BF"/>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8"/>
        <w:gridCol w:w="1842"/>
        <w:gridCol w:w="993"/>
        <w:gridCol w:w="4785"/>
      </w:tblGrid>
      <w:tr w:rsidR="00195B69" w:rsidRPr="008B4611" w:rsidTr="00FE4166">
        <w:tc>
          <w:tcPr>
            <w:tcW w:w="1668" w:type="dxa"/>
            <w:tcBorders>
              <w:top w:val="double" w:sz="4" w:space="0" w:color="0070C0"/>
              <w:left w:val="double" w:sz="4" w:space="0" w:color="0070C0"/>
              <w:bottom w:val="single" w:sz="6" w:space="0" w:color="0070C0"/>
              <w:right w:val="single" w:sz="6" w:space="0" w:color="0070C0"/>
            </w:tcBorders>
            <w:shd w:val="clear" w:color="auto" w:fill="95B3D7"/>
          </w:tcPr>
          <w:p w:rsidR="00195B69" w:rsidRPr="008B4611" w:rsidRDefault="00195B69" w:rsidP="00FE4166">
            <w:pPr>
              <w:autoSpaceDE w:val="0"/>
              <w:autoSpaceDN w:val="0"/>
              <w:adjustRightInd w:val="0"/>
              <w:spacing w:after="120" w:line="24" w:lineRule="atLeast"/>
              <w:jc w:val="center"/>
              <w:rPr>
                <w:rFonts w:ascii="Verdana" w:eastAsia="BookAntiqua" w:hAnsi="Verdana" w:cs="Arial"/>
                <w:b/>
                <w:color w:val="FFFFFF"/>
                <w:sz w:val="16"/>
                <w:szCs w:val="16"/>
              </w:rPr>
            </w:pPr>
            <w:r w:rsidRPr="00FA26F3">
              <w:rPr>
                <w:rFonts w:ascii="Verdana" w:eastAsia="BookAntiqua" w:hAnsi="Verdana" w:cs="Arial"/>
                <w:b/>
                <w:color w:val="FFFFFF"/>
                <w:sz w:val="16"/>
                <w:szCs w:val="16"/>
              </w:rPr>
              <w:t>Priorytet Inwestycyjny</w:t>
            </w:r>
          </w:p>
        </w:tc>
        <w:tc>
          <w:tcPr>
            <w:tcW w:w="1842" w:type="dxa"/>
            <w:tcBorders>
              <w:top w:val="double" w:sz="4" w:space="0" w:color="0070C0"/>
              <w:left w:val="single" w:sz="6" w:space="0" w:color="0070C0"/>
              <w:bottom w:val="single" w:sz="6" w:space="0" w:color="0070C0"/>
              <w:right w:val="single" w:sz="6" w:space="0" w:color="0070C0"/>
            </w:tcBorders>
            <w:shd w:val="clear" w:color="auto" w:fill="95B3D7"/>
          </w:tcPr>
          <w:p w:rsidR="00195B69" w:rsidRPr="008B4611" w:rsidRDefault="00195B69" w:rsidP="00FE4166">
            <w:pPr>
              <w:autoSpaceDE w:val="0"/>
              <w:autoSpaceDN w:val="0"/>
              <w:adjustRightInd w:val="0"/>
              <w:spacing w:after="120" w:line="24" w:lineRule="atLeast"/>
              <w:jc w:val="center"/>
              <w:rPr>
                <w:rFonts w:ascii="Verdana" w:eastAsia="BookAntiqua" w:hAnsi="Verdana" w:cs="Arial"/>
                <w:b/>
                <w:color w:val="FFFFFF"/>
                <w:sz w:val="16"/>
                <w:szCs w:val="16"/>
              </w:rPr>
            </w:pPr>
            <w:r w:rsidRPr="00FA26F3">
              <w:rPr>
                <w:rFonts w:ascii="Verdana" w:eastAsia="BookAntiqua" w:hAnsi="Verdana" w:cs="Arial"/>
                <w:b/>
                <w:color w:val="FFFFFF"/>
                <w:sz w:val="16"/>
                <w:szCs w:val="16"/>
              </w:rPr>
              <w:t>Kryteria oceny</w:t>
            </w:r>
          </w:p>
        </w:tc>
        <w:tc>
          <w:tcPr>
            <w:tcW w:w="993" w:type="dxa"/>
            <w:tcBorders>
              <w:top w:val="double" w:sz="4" w:space="0" w:color="0070C0"/>
              <w:left w:val="single" w:sz="6" w:space="0" w:color="0070C0"/>
              <w:bottom w:val="single" w:sz="6" w:space="0" w:color="0070C0"/>
              <w:right w:val="single" w:sz="6" w:space="0" w:color="0070C0"/>
            </w:tcBorders>
            <w:shd w:val="clear" w:color="auto" w:fill="95B3D7"/>
          </w:tcPr>
          <w:p w:rsidR="00195B69" w:rsidRPr="008B4611" w:rsidRDefault="00195B69" w:rsidP="00FE4166">
            <w:pPr>
              <w:autoSpaceDE w:val="0"/>
              <w:autoSpaceDN w:val="0"/>
              <w:adjustRightInd w:val="0"/>
              <w:spacing w:after="120" w:line="24" w:lineRule="atLeast"/>
              <w:jc w:val="center"/>
              <w:rPr>
                <w:rFonts w:ascii="Verdana" w:eastAsia="BookAntiqua" w:hAnsi="Verdana" w:cs="Arial"/>
                <w:b/>
                <w:color w:val="FFFFFF"/>
                <w:sz w:val="16"/>
                <w:szCs w:val="16"/>
              </w:rPr>
            </w:pPr>
            <w:r>
              <w:rPr>
                <w:rFonts w:ascii="Verdana" w:eastAsia="BookAntiqua" w:hAnsi="Verdana" w:cs="Arial"/>
                <w:b/>
                <w:color w:val="FFFFFF"/>
                <w:sz w:val="16"/>
                <w:szCs w:val="16"/>
              </w:rPr>
              <w:t>Ocena</w:t>
            </w:r>
          </w:p>
        </w:tc>
        <w:tc>
          <w:tcPr>
            <w:tcW w:w="4785" w:type="dxa"/>
            <w:tcBorders>
              <w:top w:val="double" w:sz="4" w:space="0" w:color="0070C0"/>
              <w:left w:val="single" w:sz="6" w:space="0" w:color="0070C0"/>
              <w:bottom w:val="single" w:sz="6" w:space="0" w:color="0070C0"/>
              <w:right w:val="double" w:sz="4" w:space="0" w:color="0070C0"/>
            </w:tcBorders>
            <w:shd w:val="clear" w:color="auto" w:fill="95B3D7"/>
          </w:tcPr>
          <w:p w:rsidR="00195B69" w:rsidRPr="008B4611" w:rsidRDefault="00195B69" w:rsidP="00FE4166">
            <w:pPr>
              <w:autoSpaceDE w:val="0"/>
              <w:autoSpaceDN w:val="0"/>
              <w:adjustRightInd w:val="0"/>
              <w:spacing w:after="120" w:line="24" w:lineRule="atLeast"/>
              <w:jc w:val="center"/>
              <w:rPr>
                <w:rFonts w:ascii="Verdana" w:eastAsia="BookAntiqua" w:hAnsi="Verdana" w:cs="Arial"/>
                <w:b/>
                <w:color w:val="FFFFFF"/>
                <w:sz w:val="16"/>
                <w:szCs w:val="16"/>
              </w:rPr>
            </w:pPr>
            <w:r>
              <w:rPr>
                <w:rFonts w:ascii="Verdana" w:eastAsia="BookAntiqua" w:hAnsi="Verdana" w:cs="Arial"/>
                <w:b/>
                <w:color w:val="FFFFFF"/>
                <w:sz w:val="16"/>
                <w:szCs w:val="16"/>
              </w:rPr>
              <w:t xml:space="preserve">Uzasadnienie </w:t>
            </w:r>
          </w:p>
        </w:tc>
      </w:tr>
      <w:tr w:rsidR="00195B69" w:rsidRPr="008B4611" w:rsidTr="00FE4166">
        <w:tc>
          <w:tcPr>
            <w:tcW w:w="1668" w:type="dxa"/>
            <w:vMerge w:val="restart"/>
            <w:tcBorders>
              <w:top w:val="single" w:sz="6" w:space="0" w:color="0070C0"/>
              <w:left w:val="double" w:sz="4" w:space="0" w:color="0070C0"/>
              <w:bottom w:val="single" w:sz="6" w:space="0" w:color="0070C0"/>
              <w:right w:val="single" w:sz="6" w:space="0" w:color="0070C0"/>
            </w:tcBorders>
            <w:shd w:val="clear" w:color="auto" w:fill="auto"/>
          </w:tcPr>
          <w:p w:rsidR="00195B69" w:rsidRPr="008B4611" w:rsidRDefault="0032773A" w:rsidP="00FE4166">
            <w:pPr>
              <w:autoSpaceDE w:val="0"/>
              <w:autoSpaceDN w:val="0"/>
              <w:adjustRightInd w:val="0"/>
              <w:spacing w:after="120" w:line="24" w:lineRule="atLeast"/>
              <w:rPr>
                <w:rFonts w:ascii="Verdana" w:eastAsia="BookAntiqua" w:hAnsi="Verdana" w:cs="Arial"/>
                <w:sz w:val="16"/>
                <w:szCs w:val="16"/>
              </w:rPr>
            </w:pPr>
            <w:r>
              <w:rPr>
                <w:rFonts w:ascii="Verdana" w:eastAsia="BookAntiqua" w:hAnsi="Verdana" w:cs="Arial"/>
                <w:sz w:val="16"/>
                <w:szCs w:val="16"/>
              </w:rPr>
              <w:t>Priorytet inwestycyjny</w:t>
            </w:r>
            <w:r w:rsidR="00195B69" w:rsidRPr="008B4611">
              <w:rPr>
                <w:rFonts w:ascii="Verdana" w:eastAsia="BookAntiqua" w:hAnsi="Verdana" w:cs="Arial"/>
                <w:sz w:val="16"/>
                <w:szCs w:val="16"/>
              </w:rPr>
              <w:t xml:space="preserve"> 6.1</w:t>
            </w: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195B69" w:rsidRPr="008B4611" w:rsidRDefault="00195B69" w:rsidP="00FE4166">
            <w:pPr>
              <w:autoSpaceDE w:val="0"/>
              <w:autoSpaceDN w:val="0"/>
              <w:adjustRightInd w:val="0"/>
              <w:spacing w:after="120" w:line="24" w:lineRule="atLeast"/>
              <w:jc w:val="both"/>
              <w:rPr>
                <w:rFonts w:ascii="Verdana" w:eastAsia="BookAntiqua" w:hAnsi="Verdana" w:cs="Arial"/>
                <w:sz w:val="16"/>
                <w:szCs w:val="16"/>
              </w:rPr>
            </w:pPr>
            <w:r>
              <w:rPr>
                <w:rFonts w:ascii="Verdana" w:eastAsia="BookAntiqua" w:hAnsi="Verdana" w:cs="Arial"/>
                <w:sz w:val="16"/>
                <w:szCs w:val="16"/>
              </w:rPr>
              <w:t>Adekwatność</w:t>
            </w:r>
            <w:r w:rsidRPr="008B4611">
              <w:rPr>
                <w:rFonts w:ascii="Verdana" w:eastAsia="BookAntiqua" w:hAnsi="Verdana" w:cs="Arial"/>
                <w:sz w:val="16"/>
                <w:szCs w:val="16"/>
              </w:rPr>
              <w:t xml:space="preserve"> </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195B69" w:rsidRPr="008B4611" w:rsidRDefault="00195B69" w:rsidP="00FE4166">
            <w:pPr>
              <w:autoSpaceDE w:val="0"/>
              <w:autoSpaceDN w:val="0"/>
              <w:adjustRightInd w:val="0"/>
              <w:spacing w:after="120" w:line="24" w:lineRule="atLeast"/>
              <w:jc w:val="center"/>
              <w:rPr>
                <w:rFonts w:ascii="Verdana" w:eastAsia="BookAntiqua" w:hAnsi="Verdana" w:cs="Arial"/>
                <w:sz w:val="16"/>
                <w:szCs w:val="16"/>
              </w:rPr>
            </w:pPr>
            <w:r>
              <w:rPr>
                <w:rFonts w:ascii="Verdana" w:eastAsia="BookAntiqu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195B69" w:rsidRPr="008B4611" w:rsidRDefault="00195B69" w:rsidP="00FE4166">
            <w:pPr>
              <w:autoSpaceDE w:val="0"/>
              <w:autoSpaceDN w:val="0"/>
              <w:adjustRightInd w:val="0"/>
              <w:spacing w:after="120" w:line="24" w:lineRule="atLeast"/>
              <w:jc w:val="both"/>
              <w:rPr>
                <w:rFonts w:ascii="Verdana" w:eastAsia="BookAntiqua" w:hAnsi="Verdana" w:cs="Arial"/>
                <w:sz w:val="16"/>
                <w:szCs w:val="16"/>
              </w:rPr>
            </w:pPr>
            <w:r>
              <w:rPr>
                <w:rFonts w:ascii="Verdana" w:eastAsia="BookAntiqua" w:hAnsi="Verdana" w:cs="Arial"/>
                <w:sz w:val="16"/>
                <w:szCs w:val="16"/>
              </w:rPr>
              <w:t>System wskaźników nie obejmuje wszystkich typów interwencji w ramach PI 6.1</w:t>
            </w:r>
          </w:p>
        </w:tc>
      </w:tr>
      <w:tr w:rsidR="00195B69" w:rsidRPr="008B4611" w:rsidTr="00FE4166">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195B69" w:rsidRPr="008B4611" w:rsidRDefault="00195B69" w:rsidP="00FE4166">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195B69" w:rsidRPr="008B4611" w:rsidRDefault="00195B69" w:rsidP="00FE4166">
            <w:pPr>
              <w:autoSpaceDE w:val="0"/>
              <w:autoSpaceDN w:val="0"/>
              <w:adjustRightInd w:val="0"/>
              <w:spacing w:after="120" w:line="24" w:lineRule="atLeast"/>
              <w:jc w:val="both"/>
              <w:rPr>
                <w:rFonts w:ascii="Verdana" w:eastAsia="BookAntiqua" w:hAnsi="Verdana" w:cs="Arial"/>
                <w:sz w:val="16"/>
                <w:szCs w:val="16"/>
              </w:rPr>
            </w:pPr>
            <w:r>
              <w:rPr>
                <w:rFonts w:ascii="Verdana" w:eastAsia="BookAntiqua" w:hAnsi="Verdana" w:cs="Arial"/>
                <w:sz w:val="16"/>
                <w:szCs w:val="16"/>
              </w:rPr>
              <w:t xml:space="preserve">Mierzalność </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195B69" w:rsidRPr="008B4611" w:rsidRDefault="00195B69" w:rsidP="00FE4166">
            <w:pPr>
              <w:autoSpaceDE w:val="0"/>
              <w:autoSpaceDN w:val="0"/>
              <w:adjustRightInd w:val="0"/>
              <w:spacing w:after="120" w:line="24" w:lineRule="atLeast"/>
              <w:jc w:val="center"/>
              <w:rPr>
                <w:rFonts w:ascii="Verdana" w:eastAsia="BookAntiqua" w:hAnsi="Verdana" w:cs="Arial"/>
                <w:sz w:val="16"/>
                <w:szCs w:val="16"/>
              </w:rPr>
            </w:pPr>
            <w:r>
              <w:rPr>
                <w:rFonts w:ascii="Verdana" w:eastAsia="BookAntiqu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195B69" w:rsidRPr="008B4611" w:rsidRDefault="00195B69" w:rsidP="00FE4166">
            <w:pPr>
              <w:autoSpaceDE w:val="0"/>
              <w:autoSpaceDN w:val="0"/>
              <w:adjustRightInd w:val="0"/>
              <w:spacing w:after="120" w:line="24" w:lineRule="atLeast"/>
              <w:jc w:val="both"/>
              <w:rPr>
                <w:rFonts w:ascii="Verdana" w:eastAsia="BookAntiqua" w:hAnsi="Verdana" w:cs="Arial"/>
                <w:sz w:val="16"/>
                <w:szCs w:val="16"/>
              </w:rPr>
            </w:pPr>
            <w:r w:rsidRPr="007C4EDC">
              <w:rPr>
                <w:rFonts w:ascii="Verdana" w:eastAsia="BookAntiqua" w:hAnsi="Verdana" w:cs="Arial"/>
                <w:sz w:val="16"/>
                <w:szCs w:val="16"/>
              </w:rPr>
              <w:t>Mierzalność wskaźnika jest zapewniona poprzez wykorzystanie do jego budowy mierzalnych danych pochodzących ze statystycznych/projektowych sprawozdań.</w:t>
            </w:r>
          </w:p>
        </w:tc>
      </w:tr>
      <w:tr w:rsidR="00195B69" w:rsidRPr="007C4EDC" w:rsidTr="00FE4166">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195B69" w:rsidRPr="008B4611" w:rsidRDefault="00195B69" w:rsidP="00FE4166">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195B69" w:rsidRPr="0032773A" w:rsidRDefault="0032773A" w:rsidP="0032773A">
            <w:pPr>
              <w:autoSpaceDE w:val="0"/>
              <w:autoSpaceDN w:val="0"/>
              <w:adjustRightInd w:val="0"/>
              <w:spacing w:after="120" w:line="24" w:lineRule="atLeast"/>
              <w:rPr>
                <w:rFonts w:ascii="Verdana" w:eastAsia="BookAntiqua" w:hAnsi="Verdana" w:cs="Arial"/>
                <w:sz w:val="16"/>
                <w:szCs w:val="16"/>
              </w:rPr>
            </w:pPr>
            <w:r w:rsidRPr="0032773A">
              <w:rPr>
                <w:rFonts w:ascii="Verdana" w:eastAsia="BookAntiqua" w:hAnsi="Verdana" w:cs="Arial"/>
                <w:sz w:val="16"/>
                <w:szCs w:val="16"/>
              </w:rPr>
              <w:t xml:space="preserve">Realność wartości docelowych </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195B69" w:rsidRPr="008B4611" w:rsidRDefault="00195B69" w:rsidP="00FE4166">
            <w:pPr>
              <w:autoSpaceDE w:val="0"/>
              <w:autoSpaceDN w:val="0"/>
              <w:adjustRightInd w:val="0"/>
              <w:spacing w:after="120" w:line="24" w:lineRule="atLeast"/>
              <w:jc w:val="center"/>
              <w:rPr>
                <w:rFonts w:ascii="Verdana" w:eastAsia="BookAntiqua" w:hAnsi="Verdana" w:cs="Arial"/>
                <w:sz w:val="16"/>
                <w:szCs w:val="16"/>
                <w:lang w:val="en-US"/>
              </w:rPr>
            </w:pPr>
            <w:r>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195B69" w:rsidRPr="007C4EDC" w:rsidRDefault="00195B69" w:rsidP="00FE4166">
            <w:pPr>
              <w:autoSpaceDE w:val="0"/>
              <w:autoSpaceDN w:val="0"/>
              <w:adjustRightInd w:val="0"/>
              <w:spacing w:after="120" w:line="24" w:lineRule="atLeast"/>
              <w:jc w:val="both"/>
              <w:rPr>
                <w:rFonts w:ascii="Verdana" w:eastAsia="BookAntiqua" w:hAnsi="Verdana" w:cs="Arial"/>
                <w:color w:val="FF0000"/>
                <w:sz w:val="16"/>
                <w:szCs w:val="16"/>
              </w:rPr>
            </w:pPr>
            <w:r w:rsidRPr="007C4EDC">
              <w:rPr>
                <w:rFonts w:ascii="Verdana" w:eastAsia="BookAntiqua" w:hAnsi="Verdana" w:cs="Arial"/>
                <w:sz w:val="16"/>
                <w:szCs w:val="16"/>
              </w:rPr>
              <w:t>Pozytywna ocena realności osiągnięcia wartości wskaźnika w wyznaczonych terminach. Do oszacowania wartości docelowej wskaźnika w 2023 r. zostały wzięte pod uwagę dane historyczne z perspektywy 2007 - 2013</w:t>
            </w:r>
          </w:p>
        </w:tc>
      </w:tr>
      <w:tr w:rsidR="00195B69" w:rsidRPr="007C4EDC" w:rsidTr="00FE4166">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195B69" w:rsidRPr="007C4EDC" w:rsidRDefault="00195B69" w:rsidP="00FE4166">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195B69" w:rsidRPr="0032773A" w:rsidRDefault="0032773A" w:rsidP="0032773A">
            <w:pPr>
              <w:autoSpaceDE w:val="0"/>
              <w:autoSpaceDN w:val="0"/>
              <w:adjustRightInd w:val="0"/>
              <w:spacing w:after="120" w:line="24" w:lineRule="atLeast"/>
              <w:rPr>
                <w:rFonts w:ascii="Verdana" w:eastAsia="BookAntiqua" w:hAnsi="Verdana" w:cs="Arial"/>
                <w:sz w:val="16"/>
                <w:szCs w:val="16"/>
              </w:rPr>
            </w:pPr>
            <w:r w:rsidRPr="0032773A">
              <w:rPr>
                <w:rFonts w:ascii="Verdana" w:eastAsia="BookAntiqua" w:hAnsi="Verdana" w:cs="Arial"/>
                <w:sz w:val="16"/>
                <w:szCs w:val="16"/>
              </w:rPr>
              <w:t>Powiązanie produktów z rezultatami</w:t>
            </w:r>
            <w:r w:rsidR="00195B69" w:rsidRPr="0032773A">
              <w:rPr>
                <w:rFonts w:ascii="Verdana" w:eastAsia="BookAntiqua" w:hAnsi="Verdana" w:cs="Arial"/>
                <w:sz w:val="16"/>
                <w:szCs w:val="16"/>
              </w:rPr>
              <w:t xml:space="preserve"> </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195B69" w:rsidRPr="008B4611" w:rsidRDefault="00195B69" w:rsidP="00FE4166">
            <w:pPr>
              <w:autoSpaceDE w:val="0"/>
              <w:autoSpaceDN w:val="0"/>
              <w:adjustRightInd w:val="0"/>
              <w:spacing w:after="120" w:line="24" w:lineRule="atLeast"/>
              <w:jc w:val="center"/>
              <w:rPr>
                <w:rFonts w:ascii="Verdana" w:eastAsia="BookAntiqua" w:hAnsi="Verdana" w:cs="Arial"/>
                <w:sz w:val="16"/>
                <w:szCs w:val="16"/>
                <w:lang w:val="en-US"/>
              </w:rPr>
            </w:pPr>
            <w:r>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195B69" w:rsidRPr="007C4EDC" w:rsidRDefault="00195B69" w:rsidP="00FE4166">
            <w:pPr>
              <w:autoSpaceDE w:val="0"/>
              <w:autoSpaceDN w:val="0"/>
              <w:adjustRightInd w:val="0"/>
              <w:spacing w:after="120" w:line="24" w:lineRule="atLeast"/>
              <w:jc w:val="both"/>
              <w:rPr>
                <w:rFonts w:ascii="Verdana" w:eastAsia="BookAntiqua" w:hAnsi="Verdana" w:cs="Arial"/>
                <w:sz w:val="16"/>
                <w:szCs w:val="16"/>
              </w:rPr>
            </w:pPr>
            <w:r w:rsidRPr="007C4EDC">
              <w:rPr>
                <w:rFonts w:ascii="Verdana" w:eastAsia="BookAntiqua" w:hAnsi="Verdana" w:cs="Arial"/>
                <w:sz w:val="16"/>
                <w:szCs w:val="16"/>
              </w:rPr>
              <w:t>Istnieje powiązanie wskaźników produktu z wskaźnikiem rezultatu strategicznego, który jest zbliżony zakresem do wskaźnika z UP</w:t>
            </w:r>
          </w:p>
        </w:tc>
      </w:tr>
      <w:tr w:rsidR="00195B69" w:rsidRPr="008B4611" w:rsidTr="00FE4166">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195B69" w:rsidRPr="007C4EDC" w:rsidRDefault="00195B69" w:rsidP="00FE4166">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195B69" w:rsidRPr="008B4611" w:rsidRDefault="00195B69" w:rsidP="00FE4166">
            <w:pPr>
              <w:autoSpaceDE w:val="0"/>
              <w:autoSpaceDN w:val="0"/>
              <w:adjustRightInd w:val="0"/>
              <w:spacing w:after="120" w:line="24" w:lineRule="atLeast"/>
              <w:rPr>
                <w:rFonts w:ascii="Verdana" w:eastAsia="BookAntiqua" w:hAnsi="Verdana" w:cs="Arial"/>
                <w:sz w:val="16"/>
                <w:szCs w:val="16"/>
              </w:rPr>
            </w:pPr>
            <w:r>
              <w:rPr>
                <w:rFonts w:ascii="Verdana" w:eastAsia="BookAntiqua" w:hAnsi="Verdana" w:cs="Arial"/>
                <w:sz w:val="16"/>
                <w:szCs w:val="16"/>
              </w:rPr>
              <w:t>Dostępność</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195B69" w:rsidRPr="008B4611" w:rsidRDefault="00195B69" w:rsidP="00FE4166">
            <w:pPr>
              <w:autoSpaceDE w:val="0"/>
              <w:autoSpaceDN w:val="0"/>
              <w:adjustRightInd w:val="0"/>
              <w:spacing w:after="120" w:line="24" w:lineRule="atLeast"/>
              <w:jc w:val="center"/>
              <w:rPr>
                <w:rFonts w:ascii="Verdana" w:eastAsia="BookAntiqua" w:hAnsi="Verdana" w:cs="Arial"/>
                <w:sz w:val="16"/>
                <w:szCs w:val="16"/>
              </w:rPr>
            </w:pPr>
            <w:r>
              <w:rPr>
                <w:rFonts w:ascii="Verdana" w:eastAsia="BookAntiqu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195B69" w:rsidRPr="008B4611" w:rsidRDefault="00195B69" w:rsidP="00FE4166">
            <w:pPr>
              <w:autoSpaceDE w:val="0"/>
              <w:autoSpaceDN w:val="0"/>
              <w:adjustRightInd w:val="0"/>
              <w:spacing w:after="120" w:line="24" w:lineRule="atLeast"/>
              <w:jc w:val="both"/>
              <w:rPr>
                <w:rFonts w:ascii="Verdana" w:eastAsia="BookAntiqua" w:hAnsi="Verdana" w:cs="Arial"/>
                <w:sz w:val="16"/>
                <w:szCs w:val="16"/>
              </w:rPr>
            </w:pPr>
            <w:r w:rsidRPr="007C4EDC">
              <w:rPr>
                <w:rFonts w:ascii="Verdana" w:eastAsia="BookAntiqua" w:hAnsi="Verdana" w:cs="Arial"/>
                <w:sz w:val="16"/>
                <w:szCs w:val="16"/>
              </w:rPr>
              <w:t>Pozytywna ocena dostępności niezbędnych danych</w:t>
            </w:r>
          </w:p>
        </w:tc>
      </w:tr>
      <w:tr w:rsidR="00195B69" w:rsidRPr="008B4611" w:rsidTr="00FE4166">
        <w:tc>
          <w:tcPr>
            <w:tcW w:w="1668" w:type="dxa"/>
            <w:tcBorders>
              <w:top w:val="single" w:sz="6" w:space="0" w:color="0070C0"/>
              <w:left w:val="double" w:sz="4" w:space="0" w:color="0070C0"/>
              <w:bottom w:val="double" w:sz="4" w:space="0" w:color="0070C0"/>
              <w:right w:val="single" w:sz="6" w:space="0" w:color="0070C0"/>
            </w:tcBorders>
            <w:shd w:val="clear" w:color="auto" w:fill="auto"/>
          </w:tcPr>
          <w:p w:rsidR="00195B69" w:rsidRPr="008B4611" w:rsidRDefault="00195B69" w:rsidP="00FE4166">
            <w:pPr>
              <w:autoSpaceDE w:val="0"/>
              <w:autoSpaceDN w:val="0"/>
              <w:adjustRightInd w:val="0"/>
              <w:spacing w:after="120" w:line="24" w:lineRule="atLeast"/>
              <w:jc w:val="both"/>
              <w:rPr>
                <w:rFonts w:ascii="Verdana" w:eastAsia="BookAntiqua" w:hAnsi="Verdana" w:cs="Arial"/>
                <w:sz w:val="16"/>
                <w:szCs w:val="16"/>
              </w:rPr>
            </w:pPr>
            <w:r w:rsidRPr="00FA26F3">
              <w:rPr>
                <w:rFonts w:ascii="Verdana" w:eastAsia="BookAntiqua" w:hAnsi="Verdana" w:cs="Arial"/>
                <w:sz w:val="16"/>
                <w:szCs w:val="16"/>
              </w:rPr>
              <w:t>OCENA OGÓLNA</w:t>
            </w:r>
            <w:r w:rsidRPr="008B4611">
              <w:rPr>
                <w:rFonts w:ascii="Verdana" w:eastAsia="BookAntiqua" w:hAnsi="Verdana" w:cs="Arial"/>
                <w:sz w:val="16"/>
                <w:szCs w:val="16"/>
              </w:rPr>
              <w:t>:</w:t>
            </w:r>
          </w:p>
        </w:tc>
        <w:tc>
          <w:tcPr>
            <w:tcW w:w="7620" w:type="dxa"/>
            <w:gridSpan w:val="3"/>
            <w:tcBorders>
              <w:top w:val="single" w:sz="6" w:space="0" w:color="0070C0"/>
              <w:left w:val="single" w:sz="6" w:space="0" w:color="0070C0"/>
              <w:bottom w:val="double" w:sz="4" w:space="0" w:color="0070C0"/>
              <w:right w:val="double" w:sz="4" w:space="0" w:color="0070C0"/>
            </w:tcBorders>
            <w:shd w:val="clear" w:color="auto" w:fill="auto"/>
          </w:tcPr>
          <w:p w:rsidR="00195B69" w:rsidRPr="008B4611" w:rsidRDefault="00195B69" w:rsidP="00FE4166">
            <w:pPr>
              <w:autoSpaceDE w:val="0"/>
              <w:autoSpaceDN w:val="0"/>
              <w:adjustRightInd w:val="0"/>
              <w:spacing w:after="120" w:line="24" w:lineRule="atLeast"/>
              <w:jc w:val="both"/>
              <w:rPr>
                <w:rFonts w:ascii="Verdana" w:eastAsia="BookAntiqua" w:hAnsi="Verdana" w:cs="Arial"/>
                <w:sz w:val="16"/>
                <w:szCs w:val="16"/>
              </w:rPr>
            </w:pPr>
            <w:r w:rsidRPr="007C4EDC">
              <w:rPr>
                <w:rFonts w:ascii="Verdana" w:eastAsia="BookAntiqua" w:hAnsi="Verdana" w:cs="Arial"/>
                <w:sz w:val="16"/>
                <w:szCs w:val="16"/>
              </w:rPr>
              <w:t>System wskaźników produktu i rezultatu strategicznego jest spójny z innymi wskaźnikami osi priorytetowej.</w:t>
            </w:r>
          </w:p>
        </w:tc>
      </w:tr>
      <w:tr w:rsidR="00195B69" w:rsidRPr="008B4611" w:rsidTr="00FE4166">
        <w:tc>
          <w:tcPr>
            <w:tcW w:w="1668" w:type="dxa"/>
            <w:tcBorders>
              <w:top w:val="single" w:sz="6" w:space="0" w:color="0070C0"/>
              <w:left w:val="double" w:sz="4" w:space="0" w:color="0070C0"/>
              <w:bottom w:val="double" w:sz="4" w:space="0" w:color="0070C0"/>
              <w:right w:val="single" w:sz="6" w:space="0" w:color="0070C0"/>
            </w:tcBorders>
            <w:shd w:val="clear" w:color="auto" w:fill="auto"/>
          </w:tcPr>
          <w:p w:rsidR="00195B69" w:rsidRPr="008B4611" w:rsidRDefault="00195B69" w:rsidP="00FE4166">
            <w:pPr>
              <w:autoSpaceDE w:val="0"/>
              <w:autoSpaceDN w:val="0"/>
              <w:adjustRightInd w:val="0"/>
              <w:spacing w:after="120" w:line="24" w:lineRule="atLeast"/>
              <w:jc w:val="both"/>
              <w:rPr>
                <w:rFonts w:ascii="Verdana" w:eastAsia="BookAntiqua" w:hAnsi="Verdana" w:cs="Arial"/>
                <w:sz w:val="16"/>
                <w:szCs w:val="16"/>
              </w:rPr>
            </w:pPr>
            <w:r>
              <w:rPr>
                <w:rFonts w:ascii="Verdana" w:eastAsia="BookAntiqua" w:hAnsi="Verdana" w:cs="Arial"/>
                <w:sz w:val="16"/>
                <w:szCs w:val="16"/>
              </w:rPr>
              <w:t>REKOMENDACJE</w:t>
            </w:r>
            <w:r w:rsidRPr="008B4611">
              <w:rPr>
                <w:rFonts w:ascii="Verdana" w:eastAsia="BookAntiqua" w:hAnsi="Verdana" w:cs="Arial"/>
                <w:sz w:val="16"/>
                <w:szCs w:val="16"/>
              </w:rPr>
              <w:t>:</w:t>
            </w:r>
          </w:p>
        </w:tc>
        <w:tc>
          <w:tcPr>
            <w:tcW w:w="7620" w:type="dxa"/>
            <w:gridSpan w:val="3"/>
            <w:tcBorders>
              <w:top w:val="single" w:sz="6" w:space="0" w:color="0070C0"/>
              <w:left w:val="single" w:sz="6" w:space="0" w:color="0070C0"/>
              <w:bottom w:val="double" w:sz="4" w:space="0" w:color="0070C0"/>
              <w:right w:val="double" w:sz="4" w:space="0" w:color="0070C0"/>
            </w:tcBorders>
            <w:shd w:val="clear" w:color="auto" w:fill="auto"/>
          </w:tcPr>
          <w:p w:rsidR="00195B69" w:rsidRPr="007C4EDC" w:rsidRDefault="00195B69" w:rsidP="00FE4166">
            <w:pPr>
              <w:autoSpaceDE w:val="0"/>
              <w:autoSpaceDN w:val="0"/>
              <w:adjustRightInd w:val="0"/>
              <w:spacing w:after="120" w:line="24" w:lineRule="atLeast"/>
              <w:jc w:val="both"/>
              <w:rPr>
                <w:rFonts w:ascii="Verdana" w:eastAsia="BookAntiqua" w:hAnsi="Verdana" w:cs="BookAntiqua"/>
                <w:sz w:val="16"/>
                <w:szCs w:val="16"/>
              </w:rPr>
            </w:pPr>
            <w:r w:rsidRPr="007C4EDC">
              <w:rPr>
                <w:rFonts w:ascii="Verdana" w:eastAsia="BookAntiqua" w:hAnsi="Verdana" w:cs="BookAntiqua"/>
                <w:sz w:val="16"/>
                <w:szCs w:val="16"/>
              </w:rPr>
              <w:t>Zasadne jest wprowadzenie wskaźnika rezultatu na etapie RPO: Liczba osób objętych selektywną zbiórką odpadów oraz wskaźnika produktu Liczba wspartych zak</w:t>
            </w:r>
            <w:r>
              <w:rPr>
                <w:rFonts w:ascii="Verdana" w:eastAsia="BookAntiqua" w:hAnsi="Verdana" w:cs="BookAntiqua"/>
                <w:sz w:val="16"/>
                <w:szCs w:val="16"/>
              </w:rPr>
              <w:t xml:space="preserve">ładów zagospodarowania odpadów oraz wskaźnika odnośnie kampanii informacyjnych i edukacyjnych skierowanych do </w:t>
            </w:r>
            <w:r w:rsidRPr="004E4557">
              <w:rPr>
                <w:rFonts w:ascii="Verdana" w:eastAsia="BookAntiqua" w:hAnsi="Verdana" w:cs="BookAntiqua"/>
                <w:sz w:val="16"/>
                <w:szCs w:val="16"/>
              </w:rPr>
              <w:t>mieszkańców województwa.</w:t>
            </w:r>
          </w:p>
        </w:tc>
      </w:tr>
    </w:tbl>
    <w:p w:rsidR="00195B69" w:rsidRDefault="00195B69" w:rsidP="00C93DB1">
      <w:pPr>
        <w:autoSpaceDE w:val="0"/>
        <w:autoSpaceDN w:val="0"/>
        <w:adjustRightInd w:val="0"/>
        <w:spacing w:after="0" w:line="288" w:lineRule="auto"/>
        <w:jc w:val="both"/>
        <w:rPr>
          <w:rFonts w:ascii="Verdana" w:eastAsiaTheme="majorEastAsia" w:hAnsi="Verdana" w:cstheme="majorBidi"/>
          <w:b/>
          <w:bCs/>
          <w:color w:val="E36C0A" w:themeColor="accent6" w:themeShade="BF"/>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8"/>
        <w:gridCol w:w="1842"/>
        <w:gridCol w:w="993"/>
        <w:gridCol w:w="4785"/>
      </w:tblGrid>
      <w:tr w:rsidR="00195B69" w:rsidRPr="008B4611" w:rsidTr="00FE4166">
        <w:tc>
          <w:tcPr>
            <w:tcW w:w="1668" w:type="dxa"/>
            <w:tcBorders>
              <w:top w:val="double" w:sz="4" w:space="0" w:color="0070C0"/>
              <w:left w:val="double" w:sz="4" w:space="0" w:color="0070C0"/>
              <w:bottom w:val="single" w:sz="6" w:space="0" w:color="0070C0"/>
              <w:right w:val="single" w:sz="6" w:space="0" w:color="0070C0"/>
            </w:tcBorders>
            <w:shd w:val="clear" w:color="auto" w:fill="95B3D7"/>
          </w:tcPr>
          <w:p w:rsidR="00195B69" w:rsidRPr="008B4611" w:rsidRDefault="00195B69" w:rsidP="00FE4166">
            <w:pPr>
              <w:autoSpaceDE w:val="0"/>
              <w:autoSpaceDN w:val="0"/>
              <w:adjustRightInd w:val="0"/>
              <w:spacing w:after="120" w:line="24" w:lineRule="atLeast"/>
              <w:jc w:val="center"/>
              <w:rPr>
                <w:rFonts w:ascii="Verdana" w:eastAsia="BookAntiqua" w:hAnsi="Verdana" w:cs="Arial"/>
                <w:b/>
                <w:color w:val="FFFFFF"/>
                <w:sz w:val="16"/>
                <w:szCs w:val="16"/>
              </w:rPr>
            </w:pPr>
            <w:r w:rsidRPr="00FA26F3">
              <w:rPr>
                <w:rFonts w:ascii="Verdana" w:eastAsia="BookAntiqua" w:hAnsi="Verdana" w:cs="Arial"/>
                <w:b/>
                <w:color w:val="FFFFFF"/>
                <w:sz w:val="16"/>
                <w:szCs w:val="16"/>
              </w:rPr>
              <w:t>Priorytet Inwestycyjny</w:t>
            </w:r>
          </w:p>
        </w:tc>
        <w:tc>
          <w:tcPr>
            <w:tcW w:w="1842" w:type="dxa"/>
            <w:tcBorders>
              <w:top w:val="double" w:sz="4" w:space="0" w:color="0070C0"/>
              <w:left w:val="single" w:sz="6" w:space="0" w:color="0070C0"/>
              <w:bottom w:val="single" w:sz="6" w:space="0" w:color="0070C0"/>
              <w:right w:val="single" w:sz="6" w:space="0" w:color="0070C0"/>
            </w:tcBorders>
            <w:shd w:val="clear" w:color="auto" w:fill="95B3D7"/>
          </w:tcPr>
          <w:p w:rsidR="00195B69" w:rsidRPr="008B4611" w:rsidRDefault="00195B69" w:rsidP="00FE4166">
            <w:pPr>
              <w:autoSpaceDE w:val="0"/>
              <w:autoSpaceDN w:val="0"/>
              <w:adjustRightInd w:val="0"/>
              <w:spacing w:after="120" w:line="24" w:lineRule="atLeast"/>
              <w:jc w:val="center"/>
              <w:rPr>
                <w:rFonts w:ascii="Verdana" w:eastAsia="BookAntiqua" w:hAnsi="Verdana" w:cs="Arial"/>
                <w:b/>
                <w:color w:val="FFFFFF"/>
                <w:sz w:val="16"/>
                <w:szCs w:val="16"/>
              </w:rPr>
            </w:pPr>
            <w:r w:rsidRPr="00FA26F3">
              <w:rPr>
                <w:rFonts w:ascii="Verdana" w:eastAsia="BookAntiqua" w:hAnsi="Verdana" w:cs="Arial"/>
                <w:b/>
                <w:color w:val="FFFFFF"/>
                <w:sz w:val="16"/>
                <w:szCs w:val="16"/>
              </w:rPr>
              <w:t>Kryteria oceny</w:t>
            </w:r>
          </w:p>
        </w:tc>
        <w:tc>
          <w:tcPr>
            <w:tcW w:w="993" w:type="dxa"/>
            <w:tcBorders>
              <w:top w:val="double" w:sz="4" w:space="0" w:color="0070C0"/>
              <w:left w:val="single" w:sz="6" w:space="0" w:color="0070C0"/>
              <w:bottom w:val="single" w:sz="6" w:space="0" w:color="0070C0"/>
              <w:right w:val="single" w:sz="6" w:space="0" w:color="0070C0"/>
            </w:tcBorders>
            <w:shd w:val="clear" w:color="auto" w:fill="95B3D7"/>
          </w:tcPr>
          <w:p w:rsidR="00195B69" w:rsidRPr="008B4611" w:rsidRDefault="00195B69" w:rsidP="00FE4166">
            <w:pPr>
              <w:autoSpaceDE w:val="0"/>
              <w:autoSpaceDN w:val="0"/>
              <w:adjustRightInd w:val="0"/>
              <w:spacing w:after="120" w:line="24" w:lineRule="atLeast"/>
              <w:jc w:val="center"/>
              <w:rPr>
                <w:rFonts w:ascii="Verdana" w:eastAsia="BookAntiqua" w:hAnsi="Verdana" w:cs="Arial"/>
                <w:b/>
                <w:color w:val="FFFFFF"/>
                <w:sz w:val="16"/>
                <w:szCs w:val="16"/>
              </w:rPr>
            </w:pPr>
            <w:r>
              <w:rPr>
                <w:rFonts w:ascii="Verdana" w:eastAsia="BookAntiqua" w:hAnsi="Verdana" w:cs="Arial"/>
                <w:b/>
                <w:color w:val="FFFFFF"/>
                <w:sz w:val="16"/>
                <w:szCs w:val="16"/>
              </w:rPr>
              <w:t>Ocena</w:t>
            </w:r>
          </w:p>
        </w:tc>
        <w:tc>
          <w:tcPr>
            <w:tcW w:w="4785" w:type="dxa"/>
            <w:tcBorders>
              <w:top w:val="double" w:sz="4" w:space="0" w:color="0070C0"/>
              <w:left w:val="single" w:sz="6" w:space="0" w:color="0070C0"/>
              <w:bottom w:val="single" w:sz="6" w:space="0" w:color="0070C0"/>
              <w:right w:val="double" w:sz="4" w:space="0" w:color="0070C0"/>
            </w:tcBorders>
            <w:shd w:val="clear" w:color="auto" w:fill="95B3D7"/>
          </w:tcPr>
          <w:p w:rsidR="00195B69" w:rsidRPr="008B4611" w:rsidRDefault="00195B69" w:rsidP="00FE4166">
            <w:pPr>
              <w:autoSpaceDE w:val="0"/>
              <w:autoSpaceDN w:val="0"/>
              <w:adjustRightInd w:val="0"/>
              <w:spacing w:after="120" w:line="24" w:lineRule="atLeast"/>
              <w:jc w:val="center"/>
              <w:rPr>
                <w:rFonts w:ascii="Verdana" w:eastAsia="BookAntiqua" w:hAnsi="Verdana" w:cs="Arial"/>
                <w:b/>
                <w:color w:val="FFFFFF"/>
                <w:sz w:val="16"/>
                <w:szCs w:val="16"/>
              </w:rPr>
            </w:pPr>
            <w:r>
              <w:rPr>
                <w:rFonts w:ascii="Verdana" w:eastAsia="BookAntiqua" w:hAnsi="Verdana" w:cs="Arial"/>
                <w:b/>
                <w:color w:val="FFFFFF"/>
                <w:sz w:val="16"/>
                <w:szCs w:val="16"/>
              </w:rPr>
              <w:t xml:space="preserve">Uzasadnienie </w:t>
            </w:r>
          </w:p>
        </w:tc>
      </w:tr>
      <w:tr w:rsidR="00195B69" w:rsidRPr="008B4611" w:rsidTr="00FE4166">
        <w:tc>
          <w:tcPr>
            <w:tcW w:w="1668" w:type="dxa"/>
            <w:vMerge w:val="restart"/>
            <w:tcBorders>
              <w:top w:val="single" w:sz="6" w:space="0" w:color="0070C0"/>
              <w:left w:val="double" w:sz="4" w:space="0" w:color="0070C0"/>
              <w:bottom w:val="single" w:sz="6" w:space="0" w:color="0070C0"/>
              <w:right w:val="single" w:sz="6" w:space="0" w:color="0070C0"/>
            </w:tcBorders>
            <w:shd w:val="clear" w:color="auto" w:fill="auto"/>
          </w:tcPr>
          <w:p w:rsidR="00195B69" w:rsidRPr="008B4611" w:rsidRDefault="0032773A" w:rsidP="00FE4166">
            <w:pPr>
              <w:autoSpaceDE w:val="0"/>
              <w:autoSpaceDN w:val="0"/>
              <w:adjustRightInd w:val="0"/>
              <w:spacing w:after="120" w:line="24" w:lineRule="atLeast"/>
              <w:rPr>
                <w:rFonts w:ascii="Verdana" w:eastAsia="BookAntiqua" w:hAnsi="Verdana" w:cs="Arial"/>
                <w:sz w:val="16"/>
                <w:szCs w:val="16"/>
              </w:rPr>
            </w:pPr>
            <w:r>
              <w:rPr>
                <w:rFonts w:ascii="Verdana" w:eastAsia="BookAntiqua" w:hAnsi="Verdana" w:cs="Arial"/>
                <w:sz w:val="16"/>
                <w:szCs w:val="16"/>
              </w:rPr>
              <w:t>Priorytet inwestycyjny</w:t>
            </w:r>
            <w:r w:rsidR="00195B69" w:rsidRPr="008B4611">
              <w:rPr>
                <w:rFonts w:ascii="Verdana" w:eastAsia="BookAntiqua" w:hAnsi="Verdana" w:cs="Arial"/>
                <w:sz w:val="16"/>
                <w:szCs w:val="16"/>
              </w:rPr>
              <w:t xml:space="preserve"> 6.2</w:t>
            </w: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195B69" w:rsidRPr="008B4611" w:rsidRDefault="00195B69" w:rsidP="00FE4166">
            <w:pPr>
              <w:autoSpaceDE w:val="0"/>
              <w:autoSpaceDN w:val="0"/>
              <w:adjustRightInd w:val="0"/>
              <w:spacing w:after="120" w:line="24" w:lineRule="atLeast"/>
              <w:jc w:val="both"/>
              <w:rPr>
                <w:rFonts w:ascii="Verdana" w:eastAsia="BookAntiqua" w:hAnsi="Verdana" w:cs="Arial"/>
                <w:sz w:val="16"/>
                <w:szCs w:val="16"/>
              </w:rPr>
            </w:pPr>
            <w:r>
              <w:rPr>
                <w:rFonts w:ascii="Verdana" w:eastAsia="BookAntiqua" w:hAnsi="Verdana" w:cs="Arial"/>
                <w:sz w:val="16"/>
                <w:szCs w:val="16"/>
              </w:rPr>
              <w:t>Adekwatność</w:t>
            </w:r>
            <w:r w:rsidRPr="008B4611">
              <w:rPr>
                <w:rFonts w:ascii="Verdana" w:eastAsia="BookAntiqua" w:hAnsi="Verdana" w:cs="Arial"/>
                <w:sz w:val="16"/>
                <w:szCs w:val="16"/>
              </w:rPr>
              <w:t xml:space="preserve"> </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195B69" w:rsidRPr="008B4611" w:rsidRDefault="00195B69" w:rsidP="00FE4166">
            <w:pPr>
              <w:autoSpaceDE w:val="0"/>
              <w:autoSpaceDN w:val="0"/>
              <w:adjustRightInd w:val="0"/>
              <w:spacing w:after="120" w:line="24" w:lineRule="atLeast"/>
              <w:jc w:val="center"/>
              <w:rPr>
                <w:rFonts w:ascii="Verdana" w:eastAsia="BookAntiqua" w:hAnsi="Verdana" w:cs="Arial"/>
                <w:sz w:val="16"/>
                <w:szCs w:val="16"/>
              </w:rPr>
            </w:pPr>
            <w:r>
              <w:rPr>
                <w:rFonts w:ascii="Verdana" w:eastAsia="BookAntiqu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195B69" w:rsidRPr="008B4611" w:rsidRDefault="00195B69" w:rsidP="00FE4166">
            <w:pPr>
              <w:autoSpaceDE w:val="0"/>
              <w:autoSpaceDN w:val="0"/>
              <w:adjustRightInd w:val="0"/>
              <w:spacing w:after="120" w:line="24" w:lineRule="atLeast"/>
              <w:jc w:val="both"/>
              <w:rPr>
                <w:rFonts w:ascii="Verdana" w:eastAsia="BookAntiqua" w:hAnsi="Verdana" w:cs="Arial"/>
                <w:sz w:val="16"/>
                <w:szCs w:val="16"/>
              </w:rPr>
            </w:pPr>
            <w:r>
              <w:rPr>
                <w:rFonts w:ascii="Verdana" w:eastAsia="BookAntiqua" w:hAnsi="Verdana" w:cs="Arial"/>
                <w:sz w:val="16"/>
                <w:szCs w:val="16"/>
              </w:rPr>
              <w:t xml:space="preserve">System wskaźników dopasowany do typów interwencji, zasadne jest dostosowanie wskaźnika rezultatu strategicznego do UP i STRATEG. </w:t>
            </w:r>
          </w:p>
        </w:tc>
      </w:tr>
      <w:tr w:rsidR="00195B69" w:rsidRPr="008B4611" w:rsidTr="00FE4166">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195B69" w:rsidRPr="008B4611" w:rsidRDefault="00195B69" w:rsidP="00FE4166">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195B69" w:rsidRPr="008B4611" w:rsidRDefault="00195B69" w:rsidP="00FE4166">
            <w:pPr>
              <w:autoSpaceDE w:val="0"/>
              <w:autoSpaceDN w:val="0"/>
              <w:adjustRightInd w:val="0"/>
              <w:spacing w:after="120" w:line="24" w:lineRule="atLeast"/>
              <w:jc w:val="both"/>
              <w:rPr>
                <w:rFonts w:ascii="Verdana" w:eastAsia="BookAntiqua" w:hAnsi="Verdana" w:cs="Arial"/>
                <w:sz w:val="16"/>
                <w:szCs w:val="16"/>
              </w:rPr>
            </w:pPr>
            <w:r>
              <w:rPr>
                <w:rFonts w:ascii="Verdana" w:eastAsia="BookAntiqua" w:hAnsi="Verdana" w:cs="Arial"/>
                <w:sz w:val="16"/>
                <w:szCs w:val="16"/>
              </w:rPr>
              <w:t xml:space="preserve">Mierzalność </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195B69" w:rsidRPr="008B4611" w:rsidRDefault="00195B69" w:rsidP="00FE4166">
            <w:pPr>
              <w:autoSpaceDE w:val="0"/>
              <w:autoSpaceDN w:val="0"/>
              <w:adjustRightInd w:val="0"/>
              <w:spacing w:after="120" w:line="24" w:lineRule="atLeast"/>
              <w:jc w:val="center"/>
              <w:rPr>
                <w:rFonts w:ascii="Verdana" w:eastAsia="BookAntiqua" w:hAnsi="Verdana" w:cs="Arial"/>
                <w:sz w:val="16"/>
                <w:szCs w:val="16"/>
              </w:rPr>
            </w:pPr>
            <w:r>
              <w:rPr>
                <w:rFonts w:ascii="Verdana" w:eastAsia="BookAntiqu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195B69" w:rsidRPr="008B4611" w:rsidRDefault="00195B69" w:rsidP="00FE4166">
            <w:pPr>
              <w:autoSpaceDE w:val="0"/>
              <w:autoSpaceDN w:val="0"/>
              <w:adjustRightInd w:val="0"/>
              <w:spacing w:after="120" w:line="24" w:lineRule="atLeast"/>
              <w:jc w:val="both"/>
              <w:rPr>
                <w:rFonts w:ascii="Verdana" w:eastAsia="BookAntiqua" w:hAnsi="Verdana" w:cs="Arial"/>
                <w:sz w:val="16"/>
                <w:szCs w:val="16"/>
              </w:rPr>
            </w:pPr>
            <w:r w:rsidRPr="004E4557">
              <w:rPr>
                <w:rFonts w:ascii="Verdana" w:eastAsia="BookAntiqua" w:hAnsi="Verdana" w:cs="Arial"/>
                <w:sz w:val="16"/>
                <w:szCs w:val="16"/>
              </w:rPr>
              <w:t>Mierzalność wskaźnika jest zapewniona poprzez wykorzystanie do jego budowy mierzalnych danych pochodzących ze statystycznych/projektowych sprawozdań.</w:t>
            </w:r>
          </w:p>
        </w:tc>
      </w:tr>
      <w:tr w:rsidR="00195B69" w:rsidRPr="004E4557" w:rsidTr="00FE4166">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195B69" w:rsidRPr="008B4611" w:rsidRDefault="00195B69" w:rsidP="00FE4166">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195B69" w:rsidRPr="0032773A" w:rsidRDefault="0032773A" w:rsidP="0032773A">
            <w:pPr>
              <w:autoSpaceDE w:val="0"/>
              <w:autoSpaceDN w:val="0"/>
              <w:adjustRightInd w:val="0"/>
              <w:spacing w:after="120" w:line="24" w:lineRule="atLeast"/>
              <w:rPr>
                <w:rFonts w:ascii="Verdana" w:eastAsia="BookAntiqua" w:hAnsi="Verdana" w:cs="Arial"/>
                <w:sz w:val="16"/>
                <w:szCs w:val="16"/>
              </w:rPr>
            </w:pPr>
            <w:r w:rsidRPr="0032773A">
              <w:rPr>
                <w:rFonts w:ascii="Verdana" w:eastAsia="BookAntiqua" w:hAnsi="Verdana" w:cs="Arial"/>
                <w:sz w:val="16"/>
                <w:szCs w:val="16"/>
              </w:rPr>
              <w:t xml:space="preserve">Realność wartości docelowych </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195B69" w:rsidRPr="008B4611" w:rsidRDefault="00195B69" w:rsidP="00FE4166">
            <w:pPr>
              <w:autoSpaceDE w:val="0"/>
              <w:autoSpaceDN w:val="0"/>
              <w:adjustRightInd w:val="0"/>
              <w:spacing w:after="120" w:line="24" w:lineRule="atLeast"/>
              <w:jc w:val="center"/>
              <w:rPr>
                <w:rFonts w:ascii="Verdana" w:eastAsia="BookAntiqua" w:hAnsi="Verdana" w:cs="Arial"/>
                <w:sz w:val="16"/>
                <w:szCs w:val="16"/>
                <w:lang w:val="en-US"/>
              </w:rPr>
            </w:pPr>
            <w:r>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195B69" w:rsidRPr="004E4557" w:rsidRDefault="00195B69" w:rsidP="00FE4166">
            <w:pPr>
              <w:autoSpaceDE w:val="0"/>
              <w:autoSpaceDN w:val="0"/>
              <w:adjustRightInd w:val="0"/>
              <w:spacing w:after="120" w:line="24" w:lineRule="atLeast"/>
              <w:jc w:val="both"/>
              <w:rPr>
                <w:rFonts w:ascii="Verdana" w:eastAsia="BookAntiqua" w:hAnsi="Verdana" w:cs="Arial"/>
                <w:sz w:val="16"/>
                <w:szCs w:val="16"/>
              </w:rPr>
            </w:pPr>
            <w:r w:rsidRPr="004E4557">
              <w:rPr>
                <w:rFonts w:ascii="Verdana" w:eastAsia="BookAntiqua" w:hAnsi="Verdana" w:cs="Arial"/>
                <w:sz w:val="16"/>
                <w:szCs w:val="16"/>
              </w:rPr>
              <w:t>Pozytywna ocena realności osiągnięcia wartości wskaźnika w wyznaczonych terminach. Do oszacowania wartości docelowej wskaźnika w 2023 r. zostały wzięte pod uwagę dane historyczne z perspektywy 2007 - 2013</w:t>
            </w:r>
          </w:p>
        </w:tc>
      </w:tr>
      <w:tr w:rsidR="00195B69" w:rsidRPr="004E4557" w:rsidTr="00FE4166">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195B69" w:rsidRPr="004E4557" w:rsidRDefault="00195B69" w:rsidP="00FE4166">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195B69" w:rsidRPr="0032773A" w:rsidRDefault="0032773A" w:rsidP="0032773A">
            <w:pPr>
              <w:autoSpaceDE w:val="0"/>
              <w:autoSpaceDN w:val="0"/>
              <w:adjustRightInd w:val="0"/>
              <w:spacing w:after="120" w:line="24" w:lineRule="atLeast"/>
              <w:rPr>
                <w:rFonts w:ascii="Verdana" w:eastAsia="BookAntiqua" w:hAnsi="Verdana" w:cs="Arial"/>
                <w:sz w:val="16"/>
                <w:szCs w:val="16"/>
              </w:rPr>
            </w:pPr>
            <w:r w:rsidRPr="0032773A">
              <w:rPr>
                <w:rFonts w:ascii="Verdana" w:eastAsia="BookAntiqua" w:hAnsi="Verdana" w:cs="Arial"/>
                <w:sz w:val="16"/>
                <w:szCs w:val="16"/>
              </w:rPr>
              <w:t xml:space="preserve">Powiązanie produktów z rezultatami </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195B69" w:rsidRPr="008B4611" w:rsidRDefault="00195B69" w:rsidP="00FE4166">
            <w:pPr>
              <w:autoSpaceDE w:val="0"/>
              <w:autoSpaceDN w:val="0"/>
              <w:adjustRightInd w:val="0"/>
              <w:spacing w:after="120" w:line="24" w:lineRule="atLeast"/>
              <w:jc w:val="center"/>
              <w:rPr>
                <w:rFonts w:ascii="Verdana" w:eastAsia="BookAntiqua" w:hAnsi="Verdana" w:cs="Arial"/>
                <w:sz w:val="16"/>
                <w:szCs w:val="16"/>
                <w:lang w:val="en-US"/>
              </w:rPr>
            </w:pPr>
            <w:r>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195B69" w:rsidRPr="004E4557" w:rsidRDefault="00195B69" w:rsidP="00FE4166">
            <w:pPr>
              <w:autoSpaceDE w:val="0"/>
              <w:autoSpaceDN w:val="0"/>
              <w:adjustRightInd w:val="0"/>
              <w:spacing w:after="120" w:line="24" w:lineRule="atLeast"/>
              <w:jc w:val="both"/>
              <w:rPr>
                <w:rFonts w:ascii="Verdana" w:eastAsia="BookAntiqua" w:hAnsi="Verdana" w:cs="Arial"/>
                <w:sz w:val="16"/>
                <w:szCs w:val="16"/>
              </w:rPr>
            </w:pPr>
            <w:r w:rsidRPr="004E4557">
              <w:rPr>
                <w:rFonts w:ascii="Verdana" w:eastAsia="BookAntiqua" w:hAnsi="Verdana" w:cs="Arial"/>
                <w:sz w:val="16"/>
                <w:szCs w:val="16"/>
              </w:rPr>
              <w:t>Istnieje powiązanie wskaźników produktu z wskaźnikiem rezultatu strategicznego, który jest zbliżony zakresem do wskaźnika z UP</w:t>
            </w:r>
          </w:p>
        </w:tc>
      </w:tr>
      <w:tr w:rsidR="00195B69" w:rsidRPr="008B4611" w:rsidTr="00FE4166">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195B69" w:rsidRPr="004E4557" w:rsidRDefault="00195B69" w:rsidP="00FE4166">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195B69" w:rsidRPr="008B4611" w:rsidRDefault="00195B69" w:rsidP="00FE4166">
            <w:pPr>
              <w:autoSpaceDE w:val="0"/>
              <w:autoSpaceDN w:val="0"/>
              <w:adjustRightInd w:val="0"/>
              <w:spacing w:after="120" w:line="24" w:lineRule="atLeast"/>
              <w:rPr>
                <w:rFonts w:ascii="Verdana" w:eastAsia="BookAntiqua" w:hAnsi="Verdana" w:cs="Arial"/>
                <w:sz w:val="16"/>
                <w:szCs w:val="16"/>
              </w:rPr>
            </w:pPr>
            <w:r>
              <w:rPr>
                <w:rFonts w:ascii="Verdana" w:eastAsia="BookAntiqua" w:hAnsi="Verdana" w:cs="Arial"/>
                <w:sz w:val="16"/>
                <w:szCs w:val="16"/>
              </w:rPr>
              <w:t>Dostępność</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195B69" w:rsidRPr="008B4611" w:rsidRDefault="00195B69" w:rsidP="00FE4166">
            <w:pPr>
              <w:autoSpaceDE w:val="0"/>
              <w:autoSpaceDN w:val="0"/>
              <w:adjustRightInd w:val="0"/>
              <w:spacing w:after="120" w:line="24" w:lineRule="atLeast"/>
              <w:jc w:val="center"/>
              <w:rPr>
                <w:rFonts w:ascii="Verdana" w:eastAsia="BookAntiqua" w:hAnsi="Verdana" w:cs="Arial"/>
                <w:sz w:val="16"/>
                <w:szCs w:val="16"/>
              </w:rPr>
            </w:pPr>
            <w:r>
              <w:rPr>
                <w:rFonts w:ascii="Verdana" w:eastAsia="BookAntiqu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195B69" w:rsidRPr="008B4611" w:rsidRDefault="00195B69" w:rsidP="00FE4166">
            <w:pPr>
              <w:autoSpaceDE w:val="0"/>
              <w:autoSpaceDN w:val="0"/>
              <w:adjustRightInd w:val="0"/>
              <w:spacing w:after="120" w:line="24" w:lineRule="atLeast"/>
              <w:jc w:val="both"/>
              <w:rPr>
                <w:rFonts w:ascii="Verdana" w:eastAsia="BookAntiqua" w:hAnsi="Verdana" w:cs="Arial"/>
                <w:sz w:val="16"/>
                <w:szCs w:val="16"/>
              </w:rPr>
            </w:pPr>
            <w:r w:rsidRPr="004E4557">
              <w:rPr>
                <w:rFonts w:ascii="Verdana" w:eastAsia="BookAntiqua" w:hAnsi="Verdana" w:cs="Arial"/>
                <w:sz w:val="16"/>
                <w:szCs w:val="16"/>
              </w:rPr>
              <w:t>Pozytywna ocena dostępności niezbędnych danych</w:t>
            </w:r>
          </w:p>
        </w:tc>
      </w:tr>
      <w:tr w:rsidR="00195B69" w:rsidRPr="008B4611" w:rsidTr="00FE4166">
        <w:tc>
          <w:tcPr>
            <w:tcW w:w="1668" w:type="dxa"/>
            <w:tcBorders>
              <w:top w:val="single" w:sz="6" w:space="0" w:color="0070C0"/>
              <w:left w:val="double" w:sz="4" w:space="0" w:color="0070C0"/>
              <w:bottom w:val="double" w:sz="4" w:space="0" w:color="0070C0"/>
              <w:right w:val="single" w:sz="6" w:space="0" w:color="0070C0"/>
            </w:tcBorders>
            <w:shd w:val="clear" w:color="auto" w:fill="auto"/>
          </w:tcPr>
          <w:p w:rsidR="00195B69" w:rsidRPr="008B4611" w:rsidRDefault="00195B69" w:rsidP="00FE4166">
            <w:pPr>
              <w:autoSpaceDE w:val="0"/>
              <w:autoSpaceDN w:val="0"/>
              <w:adjustRightInd w:val="0"/>
              <w:spacing w:after="120" w:line="24" w:lineRule="atLeast"/>
              <w:jc w:val="both"/>
              <w:rPr>
                <w:rFonts w:ascii="Verdana" w:eastAsia="BookAntiqua" w:hAnsi="Verdana" w:cs="Arial"/>
                <w:sz w:val="16"/>
                <w:szCs w:val="16"/>
              </w:rPr>
            </w:pPr>
            <w:r w:rsidRPr="00FA26F3">
              <w:rPr>
                <w:rFonts w:ascii="Verdana" w:eastAsia="BookAntiqua" w:hAnsi="Verdana" w:cs="Arial"/>
                <w:sz w:val="16"/>
                <w:szCs w:val="16"/>
              </w:rPr>
              <w:t>OCENA OGÓLNA</w:t>
            </w:r>
            <w:r w:rsidRPr="008B4611">
              <w:rPr>
                <w:rFonts w:ascii="Verdana" w:eastAsia="BookAntiqua" w:hAnsi="Verdana" w:cs="Arial"/>
                <w:sz w:val="16"/>
                <w:szCs w:val="16"/>
              </w:rPr>
              <w:t>:</w:t>
            </w:r>
          </w:p>
        </w:tc>
        <w:tc>
          <w:tcPr>
            <w:tcW w:w="7620" w:type="dxa"/>
            <w:gridSpan w:val="3"/>
            <w:tcBorders>
              <w:top w:val="single" w:sz="6" w:space="0" w:color="0070C0"/>
              <w:left w:val="single" w:sz="6" w:space="0" w:color="0070C0"/>
              <w:bottom w:val="double" w:sz="4" w:space="0" w:color="0070C0"/>
              <w:right w:val="double" w:sz="4" w:space="0" w:color="0070C0"/>
            </w:tcBorders>
            <w:shd w:val="clear" w:color="auto" w:fill="auto"/>
          </w:tcPr>
          <w:p w:rsidR="00195B69" w:rsidRPr="008B4611" w:rsidRDefault="00195B69" w:rsidP="00FE4166">
            <w:pPr>
              <w:autoSpaceDE w:val="0"/>
              <w:autoSpaceDN w:val="0"/>
              <w:adjustRightInd w:val="0"/>
              <w:spacing w:after="120" w:line="24" w:lineRule="atLeast"/>
              <w:jc w:val="both"/>
              <w:rPr>
                <w:rFonts w:ascii="Verdana" w:eastAsia="BookAntiqua" w:hAnsi="Verdana" w:cs="Arial"/>
                <w:sz w:val="16"/>
                <w:szCs w:val="16"/>
              </w:rPr>
            </w:pPr>
            <w:r w:rsidRPr="004E4557">
              <w:rPr>
                <w:rFonts w:ascii="Verdana" w:eastAsia="BookAntiqua" w:hAnsi="Verdana" w:cs="Arial"/>
                <w:sz w:val="16"/>
                <w:szCs w:val="16"/>
              </w:rPr>
              <w:t>System wskaźników produktu i rezultatu strategicznego jest spójny z innymi wskaźnikami osi priorytetowej.</w:t>
            </w:r>
          </w:p>
        </w:tc>
      </w:tr>
      <w:tr w:rsidR="00195B69" w:rsidRPr="008B4611" w:rsidTr="00FE4166">
        <w:tc>
          <w:tcPr>
            <w:tcW w:w="1668" w:type="dxa"/>
            <w:tcBorders>
              <w:top w:val="single" w:sz="6" w:space="0" w:color="0070C0"/>
              <w:left w:val="double" w:sz="4" w:space="0" w:color="0070C0"/>
              <w:bottom w:val="double" w:sz="4" w:space="0" w:color="0070C0"/>
              <w:right w:val="single" w:sz="6" w:space="0" w:color="0070C0"/>
            </w:tcBorders>
            <w:shd w:val="clear" w:color="auto" w:fill="auto"/>
          </w:tcPr>
          <w:p w:rsidR="00195B69" w:rsidRPr="008B4611" w:rsidRDefault="00195B69" w:rsidP="00FE4166">
            <w:pPr>
              <w:autoSpaceDE w:val="0"/>
              <w:autoSpaceDN w:val="0"/>
              <w:adjustRightInd w:val="0"/>
              <w:spacing w:after="120" w:line="24" w:lineRule="atLeast"/>
              <w:jc w:val="both"/>
              <w:rPr>
                <w:rFonts w:ascii="Verdana" w:eastAsia="BookAntiqua" w:hAnsi="Verdana" w:cs="Arial"/>
                <w:sz w:val="16"/>
                <w:szCs w:val="16"/>
              </w:rPr>
            </w:pPr>
            <w:r>
              <w:rPr>
                <w:rFonts w:ascii="Verdana" w:eastAsia="BookAntiqua" w:hAnsi="Verdana" w:cs="Arial"/>
                <w:sz w:val="16"/>
                <w:szCs w:val="16"/>
              </w:rPr>
              <w:t>REKOMENDACJE</w:t>
            </w:r>
            <w:r w:rsidRPr="008B4611">
              <w:rPr>
                <w:rFonts w:ascii="Verdana" w:eastAsia="BookAntiqua" w:hAnsi="Verdana" w:cs="Arial"/>
                <w:sz w:val="16"/>
                <w:szCs w:val="16"/>
              </w:rPr>
              <w:t>:</w:t>
            </w:r>
          </w:p>
        </w:tc>
        <w:tc>
          <w:tcPr>
            <w:tcW w:w="7620" w:type="dxa"/>
            <w:gridSpan w:val="3"/>
            <w:tcBorders>
              <w:top w:val="single" w:sz="6" w:space="0" w:color="0070C0"/>
              <w:left w:val="single" w:sz="6" w:space="0" w:color="0070C0"/>
              <w:bottom w:val="double" w:sz="4" w:space="0" w:color="0070C0"/>
              <w:right w:val="double" w:sz="4" w:space="0" w:color="0070C0"/>
            </w:tcBorders>
            <w:shd w:val="clear" w:color="auto" w:fill="auto"/>
          </w:tcPr>
          <w:p w:rsidR="00195B69" w:rsidRPr="00853CDA" w:rsidRDefault="00195B69" w:rsidP="00FE4166">
            <w:pPr>
              <w:autoSpaceDE w:val="0"/>
              <w:autoSpaceDN w:val="0"/>
              <w:adjustRightInd w:val="0"/>
              <w:spacing w:after="120" w:line="24" w:lineRule="atLeast"/>
              <w:jc w:val="both"/>
              <w:rPr>
                <w:rFonts w:ascii="Verdana" w:eastAsia="BookAntiqua" w:hAnsi="Verdana" w:cs="BookAntiqua"/>
                <w:sz w:val="16"/>
                <w:szCs w:val="16"/>
              </w:rPr>
            </w:pPr>
            <w:r w:rsidRPr="00853CDA">
              <w:rPr>
                <w:rFonts w:ascii="Verdana" w:eastAsia="BookAntiqua" w:hAnsi="Verdana" w:cs="BookAntiqua"/>
                <w:sz w:val="16"/>
                <w:szCs w:val="16"/>
              </w:rPr>
              <w:t>W PI 6.2 wprowadzono wskaźnik rezultatu strategicznego Odsetek ludności korzystającej z komunalnych oczyszczalni ścieków. Zasadne jest zastąpienie go wskaźnikiem ze STRATEG Odsetek ludności korzystającej z oczyszczalni ścieków (%)</w:t>
            </w:r>
            <w:r>
              <w:rPr>
                <w:rFonts w:ascii="Verdana" w:eastAsia="BookAntiqua" w:hAnsi="Verdana" w:cs="BookAntiqua"/>
                <w:sz w:val="16"/>
                <w:szCs w:val="16"/>
              </w:rPr>
              <w:t>,</w:t>
            </w:r>
            <w:r w:rsidRPr="00853CDA">
              <w:rPr>
                <w:rFonts w:ascii="Verdana" w:eastAsia="BookAntiqua" w:hAnsi="Verdana" w:cs="BookAntiqua"/>
                <w:sz w:val="16"/>
                <w:szCs w:val="16"/>
              </w:rPr>
              <w:t xml:space="preserve"> co będzie zgodne ze wskaźnikiem</w:t>
            </w:r>
            <w:r>
              <w:rPr>
                <w:rFonts w:ascii="Verdana" w:eastAsia="BookAntiqua" w:hAnsi="Verdana" w:cs="BookAntiqua"/>
                <w:sz w:val="16"/>
                <w:szCs w:val="16"/>
              </w:rPr>
              <w:t xml:space="preserve"> strategicznym w UP o tej samej.</w:t>
            </w:r>
          </w:p>
        </w:tc>
      </w:tr>
    </w:tbl>
    <w:p w:rsidR="00195B69" w:rsidRDefault="00195B69" w:rsidP="0090658E">
      <w:pPr>
        <w:autoSpaceDE w:val="0"/>
        <w:autoSpaceDN w:val="0"/>
        <w:adjustRightInd w:val="0"/>
        <w:spacing w:before="120" w:after="0" w:line="288" w:lineRule="auto"/>
        <w:jc w:val="both"/>
        <w:rPr>
          <w:rFonts w:ascii="Verdana" w:eastAsiaTheme="majorEastAsia" w:hAnsi="Verdana" w:cstheme="majorBidi"/>
          <w:b/>
          <w:bCs/>
          <w:color w:val="E36C0A" w:themeColor="accent6" w:themeShade="BF"/>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8"/>
        <w:gridCol w:w="1842"/>
        <w:gridCol w:w="993"/>
        <w:gridCol w:w="4785"/>
      </w:tblGrid>
      <w:tr w:rsidR="00195B69" w:rsidRPr="008B4611" w:rsidTr="00FE4166">
        <w:tc>
          <w:tcPr>
            <w:tcW w:w="1668" w:type="dxa"/>
            <w:tcBorders>
              <w:top w:val="double" w:sz="4" w:space="0" w:color="0070C0"/>
              <w:left w:val="double" w:sz="4" w:space="0" w:color="0070C0"/>
              <w:bottom w:val="single" w:sz="6" w:space="0" w:color="0070C0"/>
              <w:right w:val="single" w:sz="6" w:space="0" w:color="0070C0"/>
            </w:tcBorders>
            <w:shd w:val="clear" w:color="auto" w:fill="95B3D7"/>
          </w:tcPr>
          <w:p w:rsidR="00195B69" w:rsidRPr="008B4611" w:rsidRDefault="00195B69" w:rsidP="00FE4166">
            <w:pPr>
              <w:autoSpaceDE w:val="0"/>
              <w:autoSpaceDN w:val="0"/>
              <w:adjustRightInd w:val="0"/>
              <w:spacing w:after="120" w:line="24" w:lineRule="atLeast"/>
              <w:jc w:val="center"/>
              <w:rPr>
                <w:rFonts w:ascii="Verdana" w:eastAsia="BookAntiqua" w:hAnsi="Verdana" w:cs="Arial"/>
                <w:b/>
                <w:color w:val="FFFFFF"/>
                <w:sz w:val="16"/>
                <w:szCs w:val="16"/>
              </w:rPr>
            </w:pPr>
            <w:r w:rsidRPr="00FA26F3">
              <w:rPr>
                <w:rFonts w:ascii="Verdana" w:eastAsia="BookAntiqua" w:hAnsi="Verdana" w:cs="Arial"/>
                <w:b/>
                <w:color w:val="FFFFFF"/>
                <w:sz w:val="16"/>
                <w:szCs w:val="16"/>
              </w:rPr>
              <w:t>Priorytet Inwestycyjny</w:t>
            </w:r>
          </w:p>
        </w:tc>
        <w:tc>
          <w:tcPr>
            <w:tcW w:w="1842" w:type="dxa"/>
            <w:tcBorders>
              <w:top w:val="double" w:sz="4" w:space="0" w:color="0070C0"/>
              <w:left w:val="single" w:sz="6" w:space="0" w:color="0070C0"/>
              <w:bottom w:val="single" w:sz="6" w:space="0" w:color="0070C0"/>
              <w:right w:val="single" w:sz="6" w:space="0" w:color="0070C0"/>
            </w:tcBorders>
            <w:shd w:val="clear" w:color="auto" w:fill="95B3D7"/>
          </w:tcPr>
          <w:p w:rsidR="00195B69" w:rsidRPr="008B4611" w:rsidRDefault="00195B69" w:rsidP="00FE4166">
            <w:pPr>
              <w:autoSpaceDE w:val="0"/>
              <w:autoSpaceDN w:val="0"/>
              <w:adjustRightInd w:val="0"/>
              <w:spacing w:after="120" w:line="24" w:lineRule="atLeast"/>
              <w:jc w:val="center"/>
              <w:rPr>
                <w:rFonts w:ascii="Verdana" w:eastAsia="BookAntiqua" w:hAnsi="Verdana" w:cs="Arial"/>
                <w:b/>
                <w:color w:val="FFFFFF"/>
                <w:sz w:val="16"/>
                <w:szCs w:val="16"/>
              </w:rPr>
            </w:pPr>
            <w:r w:rsidRPr="00FA26F3">
              <w:rPr>
                <w:rFonts w:ascii="Verdana" w:eastAsia="BookAntiqua" w:hAnsi="Verdana" w:cs="Arial"/>
                <w:b/>
                <w:color w:val="FFFFFF"/>
                <w:sz w:val="16"/>
                <w:szCs w:val="16"/>
              </w:rPr>
              <w:t>Kryteria oceny</w:t>
            </w:r>
          </w:p>
        </w:tc>
        <w:tc>
          <w:tcPr>
            <w:tcW w:w="993" w:type="dxa"/>
            <w:tcBorders>
              <w:top w:val="double" w:sz="4" w:space="0" w:color="0070C0"/>
              <w:left w:val="single" w:sz="6" w:space="0" w:color="0070C0"/>
              <w:bottom w:val="single" w:sz="6" w:space="0" w:color="0070C0"/>
              <w:right w:val="single" w:sz="6" w:space="0" w:color="0070C0"/>
            </w:tcBorders>
            <w:shd w:val="clear" w:color="auto" w:fill="95B3D7"/>
          </w:tcPr>
          <w:p w:rsidR="00195B69" w:rsidRPr="008B4611" w:rsidRDefault="00195B69" w:rsidP="00FE4166">
            <w:pPr>
              <w:autoSpaceDE w:val="0"/>
              <w:autoSpaceDN w:val="0"/>
              <w:adjustRightInd w:val="0"/>
              <w:spacing w:after="120" w:line="24" w:lineRule="atLeast"/>
              <w:jc w:val="center"/>
              <w:rPr>
                <w:rFonts w:ascii="Verdana" w:eastAsia="BookAntiqua" w:hAnsi="Verdana" w:cs="Arial"/>
                <w:b/>
                <w:color w:val="FFFFFF"/>
                <w:sz w:val="16"/>
                <w:szCs w:val="16"/>
              </w:rPr>
            </w:pPr>
            <w:r>
              <w:rPr>
                <w:rFonts w:ascii="Verdana" w:eastAsia="BookAntiqua" w:hAnsi="Verdana" w:cs="Arial"/>
                <w:b/>
                <w:color w:val="FFFFFF"/>
                <w:sz w:val="16"/>
                <w:szCs w:val="16"/>
              </w:rPr>
              <w:t>Ocena</w:t>
            </w:r>
          </w:p>
        </w:tc>
        <w:tc>
          <w:tcPr>
            <w:tcW w:w="4785" w:type="dxa"/>
            <w:tcBorders>
              <w:top w:val="double" w:sz="4" w:space="0" w:color="0070C0"/>
              <w:left w:val="single" w:sz="6" w:space="0" w:color="0070C0"/>
              <w:bottom w:val="single" w:sz="6" w:space="0" w:color="0070C0"/>
              <w:right w:val="double" w:sz="4" w:space="0" w:color="0070C0"/>
            </w:tcBorders>
            <w:shd w:val="clear" w:color="auto" w:fill="95B3D7"/>
          </w:tcPr>
          <w:p w:rsidR="00195B69" w:rsidRPr="008B4611" w:rsidRDefault="00195B69" w:rsidP="00FE4166">
            <w:pPr>
              <w:autoSpaceDE w:val="0"/>
              <w:autoSpaceDN w:val="0"/>
              <w:adjustRightInd w:val="0"/>
              <w:spacing w:after="120" w:line="24" w:lineRule="atLeast"/>
              <w:jc w:val="center"/>
              <w:rPr>
                <w:rFonts w:ascii="Verdana" w:eastAsia="BookAntiqua" w:hAnsi="Verdana" w:cs="Arial"/>
                <w:b/>
                <w:color w:val="FFFFFF"/>
                <w:sz w:val="16"/>
                <w:szCs w:val="16"/>
              </w:rPr>
            </w:pPr>
            <w:r>
              <w:rPr>
                <w:rFonts w:ascii="Verdana" w:eastAsia="BookAntiqua" w:hAnsi="Verdana" w:cs="Arial"/>
                <w:b/>
                <w:color w:val="FFFFFF"/>
                <w:sz w:val="16"/>
                <w:szCs w:val="16"/>
              </w:rPr>
              <w:t xml:space="preserve">Uzasadnienie </w:t>
            </w:r>
          </w:p>
        </w:tc>
      </w:tr>
      <w:tr w:rsidR="00195B69" w:rsidRPr="008B4611" w:rsidTr="00FE4166">
        <w:tc>
          <w:tcPr>
            <w:tcW w:w="1668" w:type="dxa"/>
            <w:vMerge w:val="restart"/>
            <w:tcBorders>
              <w:top w:val="single" w:sz="6" w:space="0" w:color="0070C0"/>
              <w:left w:val="double" w:sz="4" w:space="0" w:color="0070C0"/>
              <w:bottom w:val="single" w:sz="6" w:space="0" w:color="0070C0"/>
              <w:right w:val="single" w:sz="6" w:space="0" w:color="0070C0"/>
            </w:tcBorders>
            <w:shd w:val="clear" w:color="auto" w:fill="auto"/>
          </w:tcPr>
          <w:p w:rsidR="00195B69" w:rsidRPr="008B4611" w:rsidRDefault="0032773A" w:rsidP="00FE4166">
            <w:pPr>
              <w:autoSpaceDE w:val="0"/>
              <w:autoSpaceDN w:val="0"/>
              <w:adjustRightInd w:val="0"/>
              <w:spacing w:after="120" w:line="24" w:lineRule="atLeast"/>
              <w:rPr>
                <w:rFonts w:ascii="Verdana" w:eastAsia="BookAntiqua" w:hAnsi="Verdana" w:cs="Arial"/>
                <w:sz w:val="16"/>
                <w:szCs w:val="16"/>
              </w:rPr>
            </w:pPr>
            <w:r>
              <w:rPr>
                <w:rFonts w:ascii="Verdana" w:eastAsia="BookAntiqua" w:hAnsi="Verdana" w:cs="Arial"/>
                <w:sz w:val="16"/>
                <w:szCs w:val="16"/>
              </w:rPr>
              <w:t>Priorytet inwestycyjny</w:t>
            </w:r>
            <w:r w:rsidR="00195B69" w:rsidRPr="008B4611">
              <w:rPr>
                <w:rFonts w:ascii="Verdana" w:eastAsia="BookAntiqua" w:hAnsi="Verdana" w:cs="Arial"/>
                <w:sz w:val="16"/>
                <w:szCs w:val="16"/>
              </w:rPr>
              <w:t xml:space="preserve"> 6.3</w:t>
            </w: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195B69" w:rsidRPr="008B4611" w:rsidRDefault="00195B69" w:rsidP="00FE4166">
            <w:pPr>
              <w:autoSpaceDE w:val="0"/>
              <w:autoSpaceDN w:val="0"/>
              <w:adjustRightInd w:val="0"/>
              <w:spacing w:after="120" w:line="24" w:lineRule="atLeast"/>
              <w:jc w:val="both"/>
              <w:rPr>
                <w:rFonts w:ascii="Verdana" w:eastAsia="BookAntiqua" w:hAnsi="Verdana" w:cs="Arial"/>
                <w:sz w:val="16"/>
                <w:szCs w:val="16"/>
              </w:rPr>
            </w:pPr>
            <w:r>
              <w:rPr>
                <w:rFonts w:ascii="Verdana" w:eastAsia="BookAntiqua" w:hAnsi="Verdana" w:cs="Arial"/>
                <w:sz w:val="16"/>
                <w:szCs w:val="16"/>
              </w:rPr>
              <w:t>Adekwatność</w:t>
            </w:r>
            <w:r w:rsidRPr="008B4611">
              <w:rPr>
                <w:rFonts w:ascii="Verdana" w:eastAsia="BookAntiqua" w:hAnsi="Verdana" w:cs="Arial"/>
                <w:sz w:val="16"/>
                <w:szCs w:val="16"/>
              </w:rPr>
              <w:t xml:space="preserve"> </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195B69" w:rsidRPr="008B4611" w:rsidRDefault="00195B69" w:rsidP="00FE4166">
            <w:pPr>
              <w:autoSpaceDE w:val="0"/>
              <w:autoSpaceDN w:val="0"/>
              <w:adjustRightInd w:val="0"/>
              <w:spacing w:after="120" w:line="24" w:lineRule="atLeast"/>
              <w:jc w:val="center"/>
              <w:rPr>
                <w:rFonts w:ascii="Verdana" w:eastAsia="BookAntiqua" w:hAnsi="Verdana" w:cs="Arial"/>
                <w:sz w:val="16"/>
                <w:szCs w:val="16"/>
              </w:rPr>
            </w:pPr>
            <w:r>
              <w:rPr>
                <w:rFonts w:ascii="Verdana" w:eastAsia="BookAntiqu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195B69" w:rsidRPr="008B4611" w:rsidRDefault="00195B69" w:rsidP="00FE4166">
            <w:pPr>
              <w:autoSpaceDE w:val="0"/>
              <w:autoSpaceDN w:val="0"/>
              <w:adjustRightInd w:val="0"/>
              <w:spacing w:after="120" w:line="24" w:lineRule="atLeast"/>
              <w:jc w:val="both"/>
              <w:rPr>
                <w:rFonts w:ascii="Verdana" w:eastAsia="BookAntiqua" w:hAnsi="Verdana" w:cs="Arial"/>
                <w:sz w:val="16"/>
                <w:szCs w:val="16"/>
              </w:rPr>
            </w:pPr>
            <w:r w:rsidRPr="00AD5A15">
              <w:rPr>
                <w:rFonts w:ascii="Verdana" w:eastAsia="BookAntiqua" w:hAnsi="Verdana" w:cs="Arial"/>
                <w:sz w:val="16"/>
                <w:szCs w:val="16"/>
              </w:rPr>
              <w:t>Pozytywna ocena trafności wybranych wskaźników</w:t>
            </w:r>
          </w:p>
        </w:tc>
      </w:tr>
      <w:tr w:rsidR="00195B69" w:rsidRPr="008B4611" w:rsidTr="00FE4166">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195B69" w:rsidRPr="008B4611" w:rsidRDefault="00195B69" w:rsidP="00FE4166">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195B69" w:rsidRPr="008B4611" w:rsidRDefault="00195B69" w:rsidP="00FE4166">
            <w:pPr>
              <w:autoSpaceDE w:val="0"/>
              <w:autoSpaceDN w:val="0"/>
              <w:adjustRightInd w:val="0"/>
              <w:spacing w:after="120" w:line="24" w:lineRule="atLeast"/>
              <w:jc w:val="both"/>
              <w:rPr>
                <w:rFonts w:ascii="Verdana" w:eastAsia="BookAntiqua" w:hAnsi="Verdana" w:cs="Arial"/>
                <w:sz w:val="16"/>
                <w:szCs w:val="16"/>
              </w:rPr>
            </w:pPr>
            <w:r>
              <w:rPr>
                <w:rFonts w:ascii="Verdana" w:eastAsia="BookAntiqua" w:hAnsi="Verdana" w:cs="Arial"/>
                <w:sz w:val="16"/>
                <w:szCs w:val="16"/>
              </w:rPr>
              <w:t xml:space="preserve">Mierzalność </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195B69" w:rsidRPr="008B4611" w:rsidRDefault="00195B69" w:rsidP="00FE4166">
            <w:pPr>
              <w:autoSpaceDE w:val="0"/>
              <w:autoSpaceDN w:val="0"/>
              <w:adjustRightInd w:val="0"/>
              <w:spacing w:after="120" w:line="24" w:lineRule="atLeast"/>
              <w:jc w:val="center"/>
              <w:rPr>
                <w:rFonts w:ascii="Verdana" w:eastAsia="BookAntiqua" w:hAnsi="Verdana" w:cs="Arial"/>
                <w:sz w:val="16"/>
                <w:szCs w:val="16"/>
              </w:rPr>
            </w:pPr>
            <w:r>
              <w:rPr>
                <w:rFonts w:ascii="Verdana" w:eastAsia="BookAntiqu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195B69" w:rsidRPr="008B4611" w:rsidRDefault="00195B69" w:rsidP="00FE4166">
            <w:pPr>
              <w:autoSpaceDE w:val="0"/>
              <w:autoSpaceDN w:val="0"/>
              <w:adjustRightInd w:val="0"/>
              <w:spacing w:after="120" w:line="24" w:lineRule="atLeast"/>
              <w:jc w:val="both"/>
              <w:rPr>
                <w:rFonts w:ascii="Verdana" w:eastAsia="BookAntiqua" w:hAnsi="Verdana" w:cs="Arial"/>
                <w:sz w:val="16"/>
                <w:szCs w:val="16"/>
              </w:rPr>
            </w:pPr>
            <w:r w:rsidRPr="00C33B14">
              <w:rPr>
                <w:rFonts w:ascii="Verdana" w:eastAsia="BookAntiqua" w:hAnsi="Verdana" w:cs="Arial"/>
                <w:sz w:val="16"/>
                <w:szCs w:val="16"/>
              </w:rPr>
              <w:t>Mierzalność wskaźnika jest zapewniona poprzez wykorzystanie do jego budowy mierzalnych danych pochodzących ze statystycznych/projektowych sprawozdań.</w:t>
            </w:r>
          </w:p>
        </w:tc>
      </w:tr>
      <w:tr w:rsidR="00195B69" w:rsidRPr="00C33B14" w:rsidTr="00FE4166">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195B69" w:rsidRPr="008B4611" w:rsidRDefault="00195B69" w:rsidP="00FE4166">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195B69" w:rsidRPr="0032773A" w:rsidRDefault="0032773A" w:rsidP="0032773A">
            <w:pPr>
              <w:autoSpaceDE w:val="0"/>
              <w:autoSpaceDN w:val="0"/>
              <w:adjustRightInd w:val="0"/>
              <w:spacing w:after="120" w:line="24" w:lineRule="atLeast"/>
              <w:rPr>
                <w:rFonts w:ascii="Verdana" w:eastAsia="BookAntiqua" w:hAnsi="Verdana" w:cs="Arial"/>
                <w:sz w:val="16"/>
                <w:szCs w:val="16"/>
              </w:rPr>
            </w:pPr>
            <w:r w:rsidRPr="0032773A">
              <w:rPr>
                <w:rFonts w:ascii="Verdana" w:eastAsia="BookAntiqua" w:hAnsi="Verdana" w:cs="Arial"/>
                <w:sz w:val="16"/>
                <w:szCs w:val="16"/>
              </w:rPr>
              <w:t xml:space="preserve">Realność wartości docelowych </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195B69" w:rsidRPr="008B4611" w:rsidRDefault="00195B69" w:rsidP="00FE4166">
            <w:pPr>
              <w:autoSpaceDE w:val="0"/>
              <w:autoSpaceDN w:val="0"/>
              <w:adjustRightInd w:val="0"/>
              <w:spacing w:after="120" w:line="24" w:lineRule="atLeast"/>
              <w:jc w:val="center"/>
              <w:rPr>
                <w:rFonts w:ascii="Verdana" w:eastAsia="BookAntiqua" w:hAnsi="Verdana" w:cs="Arial"/>
                <w:sz w:val="16"/>
                <w:szCs w:val="16"/>
                <w:lang w:val="en-US"/>
              </w:rPr>
            </w:pPr>
            <w:r>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195B69" w:rsidRPr="00C33B14" w:rsidRDefault="00195B69" w:rsidP="00FE4166">
            <w:pPr>
              <w:autoSpaceDE w:val="0"/>
              <w:autoSpaceDN w:val="0"/>
              <w:adjustRightInd w:val="0"/>
              <w:spacing w:after="120" w:line="24" w:lineRule="atLeast"/>
              <w:jc w:val="both"/>
              <w:rPr>
                <w:rFonts w:ascii="Verdana" w:eastAsia="BookAntiqua" w:hAnsi="Verdana" w:cs="Arial"/>
                <w:color w:val="FF0000"/>
                <w:sz w:val="16"/>
                <w:szCs w:val="16"/>
              </w:rPr>
            </w:pPr>
            <w:r w:rsidRPr="00C33B14">
              <w:rPr>
                <w:rFonts w:ascii="Verdana" w:eastAsia="BookAntiqua" w:hAnsi="Verdana" w:cs="Arial"/>
                <w:sz w:val="16"/>
                <w:szCs w:val="16"/>
              </w:rPr>
              <w:t>Pozytywna ocena realności osiągnięcia wartości wskaźnika w wyznaczonych terminach. Do oszacowania wartości docelowej wskaźnika w 2023 r. zostały wzięte pod uwagę dane historyczne z perspektywy 2007 - 2013</w:t>
            </w:r>
          </w:p>
        </w:tc>
      </w:tr>
      <w:tr w:rsidR="00195B69" w:rsidRPr="00C33B14" w:rsidTr="00FE4166">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195B69" w:rsidRPr="00C33B14" w:rsidRDefault="00195B69" w:rsidP="00FE4166">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195B69" w:rsidRPr="0032773A" w:rsidRDefault="0032773A" w:rsidP="0032773A">
            <w:pPr>
              <w:autoSpaceDE w:val="0"/>
              <w:autoSpaceDN w:val="0"/>
              <w:adjustRightInd w:val="0"/>
              <w:spacing w:after="120" w:line="24" w:lineRule="atLeast"/>
              <w:rPr>
                <w:rFonts w:ascii="Verdana" w:eastAsia="BookAntiqua" w:hAnsi="Verdana" w:cs="Arial"/>
                <w:sz w:val="16"/>
                <w:szCs w:val="16"/>
              </w:rPr>
            </w:pPr>
            <w:r w:rsidRPr="0032773A">
              <w:rPr>
                <w:rFonts w:ascii="Verdana" w:eastAsia="BookAntiqua" w:hAnsi="Verdana" w:cs="Arial"/>
                <w:sz w:val="16"/>
                <w:szCs w:val="16"/>
              </w:rPr>
              <w:t xml:space="preserve">Powiązanie produktów z rezultatami </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195B69" w:rsidRPr="008B4611" w:rsidRDefault="00195B69" w:rsidP="00FE4166">
            <w:pPr>
              <w:autoSpaceDE w:val="0"/>
              <w:autoSpaceDN w:val="0"/>
              <w:adjustRightInd w:val="0"/>
              <w:spacing w:after="120" w:line="24" w:lineRule="atLeast"/>
              <w:jc w:val="center"/>
              <w:rPr>
                <w:rFonts w:ascii="Verdana" w:eastAsia="BookAntiqua" w:hAnsi="Verdana" w:cs="Arial"/>
                <w:sz w:val="16"/>
                <w:szCs w:val="16"/>
                <w:lang w:val="en-US"/>
              </w:rPr>
            </w:pPr>
            <w:r>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195B69" w:rsidRPr="00C33B14" w:rsidRDefault="00195B69" w:rsidP="00FE4166">
            <w:pPr>
              <w:autoSpaceDE w:val="0"/>
              <w:autoSpaceDN w:val="0"/>
              <w:adjustRightInd w:val="0"/>
              <w:spacing w:after="120" w:line="24" w:lineRule="atLeast"/>
              <w:jc w:val="both"/>
              <w:rPr>
                <w:rFonts w:ascii="Verdana" w:eastAsia="BookAntiqua" w:hAnsi="Verdana" w:cs="Arial"/>
                <w:sz w:val="16"/>
                <w:szCs w:val="16"/>
              </w:rPr>
            </w:pPr>
            <w:r w:rsidRPr="00C33B14">
              <w:rPr>
                <w:rFonts w:ascii="Verdana" w:eastAsia="BookAntiqua" w:hAnsi="Verdana" w:cs="Arial"/>
                <w:sz w:val="16"/>
                <w:szCs w:val="16"/>
              </w:rPr>
              <w:t>Istnieje powiązanie wskaźników produktu z wskaźnikiem rezultatu strategicznego, który jest zbliżony zakresem do wskaźnika z UP</w:t>
            </w:r>
          </w:p>
        </w:tc>
      </w:tr>
      <w:tr w:rsidR="00195B69" w:rsidRPr="008B4611" w:rsidTr="00FE4166">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195B69" w:rsidRPr="00C33B14" w:rsidRDefault="00195B69" w:rsidP="00FE4166">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195B69" w:rsidRPr="008B4611" w:rsidRDefault="00195B69" w:rsidP="00FE4166">
            <w:pPr>
              <w:autoSpaceDE w:val="0"/>
              <w:autoSpaceDN w:val="0"/>
              <w:adjustRightInd w:val="0"/>
              <w:spacing w:after="120" w:line="24" w:lineRule="atLeast"/>
              <w:rPr>
                <w:rFonts w:ascii="Verdana" w:eastAsia="BookAntiqua" w:hAnsi="Verdana" w:cs="Arial"/>
                <w:sz w:val="16"/>
                <w:szCs w:val="16"/>
              </w:rPr>
            </w:pPr>
            <w:r>
              <w:rPr>
                <w:rFonts w:ascii="Verdana" w:eastAsia="BookAntiqua" w:hAnsi="Verdana" w:cs="Arial"/>
                <w:sz w:val="16"/>
                <w:szCs w:val="16"/>
              </w:rPr>
              <w:t>Dostępność</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195B69" w:rsidRPr="008B4611" w:rsidRDefault="00195B69" w:rsidP="00FE4166">
            <w:pPr>
              <w:autoSpaceDE w:val="0"/>
              <w:autoSpaceDN w:val="0"/>
              <w:adjustRightInd w:val="0"/>
              <w:spacing w:after="120" w:line="24" w:lineRule="atLeast"/>
              <w:jc w:val="center"/>
              <w:rPr>
                <w:rFonts w:ascii="Verdana" w:eastAsia="BookAntiqua" w:hAnsi="Verdana" w:cs="Arial"/>
                <w:sz w:val="16"/>
                <w:szCs w:val="16"/>
              </w:rPr>
            </w:pPr>
            <w:r>
              <w:rPr>
                <w:rFonts w:ascii="Verdana" w:eastAsia="BookAntiqu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195B69" w:rsidRPr="008B4611" w:rsidRDefault="00195B69" w:rsidP="00FE4166">
            <w:pPr>
              <w:autoSpaceDE w:val="0"/>
              <w:autoSpaceDN w:val="0"/>
              <w:adjustRightInd w:val="0"/>
              <w:spacing w:after="120" w:line="24" w:lineRule="atLeast"/>
              <w:jc w:val="both"/>
              <w:rPr>
                <w:rFonts w:ascii="Verdana" w:eastAsia="BookAntiqua" w:hAnsi="Verdana" w:cs="Arial"/>
                <w:sz w:val="16"/>
                <w:szCs w:val="16"/>
              </w:rPr>
            </w:pPr>
            <w:r w:rsidRPr="00C33B14">
              <w:rPr>
                <w:rFonts w:ascii="Verdana" w:eastAsia="BookAntiqua" w:hAnsi="Verdana" w:cs="Arial"/>
                <w:sz w:val="16"/>
                <w:szCs w:val="16"/>
              </w:rPr>
              <w:t>Pozytywna ocena dostępności niezbędnych danych</w:t>
            </w:r>
          </w:p>
        </w:tc>
      </w:tr>
      <w:tr w:rsidR="00195B69" w:rsidRPr="008B4611" w:rsidTr="00FE4166">
        <w:tc>
          <w:tcPr>
            <w:tcW w:w="1668" w:type="dxa"/>
            <w:tcBorders>
              <w:top w:val="single" w:sz="6" w:space="0" w:color="0070C0"/>
              <w:left w:val="double" w:sz="4" w:space="0" w:color="0070C0"/>
              <w:bottom w:val="double" w:sz="4" w:space="0" w:color="0070C0"/>
              <w:right w:val="single" w:sz="6" w:space="0" w:color="0070C0"/>
            </w:tcBorders>
            <w:shd w:val="clear" w:color="auto" w:fill="auto"/>
          </w:tcPr>
          <w:p w:rsidR="00195B69" w:rsidRPr="008B4611" w:rsidRDefault="00195B69" w:rsidP="00FE4166">
            <w:pPr>
              <w:autoSpaceDE w:val="0"/>
              <w:autoSpaceDN w:val="0"/>
              <w:adjustRightInd w:val="0"/>
              <w:spacing w:after="120" w:line="24" w:lineRule="atLeast"/>
              <w:jc w:val="both"/>
              <w:rPr>
                <w:rFonts w:ascii="Verdana" w:eastAsia="BookAntiqua" w:hAnsi="Verdana" w:cs="Arial"/>
                <w:sz w:val="16"/>
                <w:szCs w:val="16"/>
              </w:rPr>
            </w:pPr>
            <w:r w:rsidRPr="00FA26F3">
              <w:rPr>
                <w:rFonts w:ascii="Verdana" w:eastAsia="BookAntiqua" w:hAnsi="Verdana" w:cs="Arial"/>
                <w:sz w:val="16"/>
                <w:szCs w:val="16"/>
              </w:rPr>
              <w:t>OCENA OGÓLNA</w:t>
            </w:r>
            <w:r w:rsidRPr="008B4611">
              <w:rPr>
                <w:rFonts w:ascii="Verdana" w:eastAsia="BookAntiqua" w:hAnsi="Verdana" w:cs="Arial"/>
                <w:sz w:val="16"/>
                <w:szCs w:val="16"/>
              </w:rPr>
              <w:t>:</w:t>
            </w:r>
          </w:p>
        </w:tc>
        <w:tc>
          <w:tcPr>
            <w:tcW w:w="7620" w:type="dxa"/>
            <w:gridSpan w:val="3"/>
            <w:tcBorders>
              <w:top w:val="single" w:sz="6" w:space="0" w:color="0070C0"/>
              <w:left w:val="single" w:sz="6" w:space="0" w:color="0070C0"/>
              <w:bottom w:val="double" w:sz="4" w:space="0" w:color="0070C0"/>
              <w:right w:val="double" w:sz="4" w:space="0" w:color="0070C0"/>
            </w:tcBorders>
            <w:shd w:val="clear" w:color="auto" w:fill="auto"/>
          </w:tcPr>
          <w:p w:rsidR="00195B69" w:rsidRPr="008B4611" w:rsidRDefault="00195B69" w:rsidP="00FE4166">
            <w:pPr>
              <w:autoSpaceDE w:val="0"/>
              <w:autoSpaceDN w:val="0"/>
              <w:adjustRightInd w:val="0"/>
              <w:spacing w:after="120" w:line="24" w:lineRule="atLeast"/>
              <w:jc w:val="both"/>
              <w:rPr>
                <w:rFonts w:ascii="Verdana" w:eastAsia="BookAntiqua" w:hAnsi="Verdana" w:cs="Arial"/>
                <w:sz w:val="16"/>
                <w:szCs w:val="16"/>
              </w:rPr>
            </w:pPr>
            <w:r w:rsidRPr="00C33B14">
              <w:rPr>
                <w:rFonts w:ascii="Verdana" w:eastAsia="BookAntiqua" w:hAnsi="Verdana" w:cs="Arial"/>
                <w:sz w:val="16"/>
                <w:szCs w:val="16"/>
              </w:rPr>
              <w:t>System wskaźników produktu i rezultatu strategicznego jest spójny z innymi wskaźnikami osi priorytetowej.</w:t>
            </w:r>
          </w:p>
        </w:tc>
      </w:tr>
      <w:tr w:rsidR="00195B69" w:rsidRPr="00236E95" w:rsidTr="00FE4166">
        <w:tc>
          <w:tcPr>
            <w:tcW w:w="1668" w:type="dxa"/>
            <w:tcBorders>
              <w:top w:val="single" w:sz="6" w:space="0" w:color="0070C0"/>
              <w:left w:val="double" w:sz="4" w:space="0" w:color="0070C0"/>
              <w:bottom w:val="double" w:sz="4" w:space="0" w:color="0070C0"/>
              <w:right w:val="single" w:sz="6" w:space="0" w:color="0070C0"/>
            </w:tcBorders>
            <w:shd w:val="clear" w:color="auto" w:fill="auto"/>
          </w:tcPr>
          <w:p w:rsidR="00195B69" w:rsidRPr="008B4611" w:rsidRDefault="00195B69" w:rsidP="00FE4166">
            <w:pPr>
              <w:autoSpaceDE w:val="0"/>
              <w:autoSpaceDN w:val="0"/>
              <w:adjustRightInd w:val="0"/>
              <w:spacing w:after="120" w:line="24" w:lineRule="atLeast"/>
              <w:jc w:val="both"/>
              <w:rPr>
                <w:rFonts w:ascii="Verdana" w:eastAsia="BookAntiqua" w:hAnsi="Verdana" w:cs="Arial"/>
                <w:sz w:val="16"/>
                <w:szCs w:val="16"/>
              </w:rPr>
            </w:pPr>
            <w:r>
              <w:rPr>
                <w:rFonts w:ascii="Verdana" w:eastAsia="BookAntiqua" w:hAnsi="Verdana" w:cs="Arial"/>
                <w:sz w:val="16"/>
                <w:szCs w:val="16"/>
              </w:rPr>
              <w:t>REKOMENDACJE</w:t>
            </w:r>
            <w:r w:rsidRPr="008B4611">
              <w:rPr>
                <w:rFonts w:ascii="Verdana" w:eastAsia="BookAntiqua" w:hAnsi="Verdana" w:cs="Arial"/>
                <w:sz w:val="16"/>
                <w:szCs w:val="16"/>
              </w:rPr>
              <w:t>:</w:t>
            </w:r>
          </w:p>
        </w:tc>
        <w:tc>
          <w:tcPr>
            <w:tcW w:w="7620" w:type="dxa"/>
            <w:gridSpan w:val="3"/>
            <w:tcBorders>
              <w:top w:val="single" w:sz="6" w:space="0" w:color="0070C0"/>
              <w:left w:val="single" w:sz="6" w:space="0" w:color="0070C0"/>
              <w:bottom w:val="double" w:sz="4" w:space="0" w:color="0070C0"/>
              <w:right w:val="double" w:sz="4" w:space="0" w:color="0070C0"/>
            </w:tcBorders>
            <w:shd w:val="clear" w:color="auto" w:fill="auto"/>
          </w:tcPr>
          <w:p w:rsidR="00195B69" w:rsidRPr="00236E95" w:rsidRDefault="00195B69" w:rsidP="00FE4166">
            <w:pPr>
              <w:autoSpaceDE w:val="0"/>
              <w:autoSpaceDN w:val="0"/>
              <w:adjustRightInd w:val="0"/>
              <w:spacing w:after="120" w:line="24" w:lineRule="atLeast"/>
              <w:jc w:val="both"/>
              <w:rPr>
                <w:rFonts w:ascii="Verdana" w:hAnsi="Verdana"/>
                <w:sz w:val="16"/>
                <w:lang w:val="en-US"/>
              </w:rPr>
            </w:pPr>
            <w:r w:rsidRPr="00AD5A15">
              <w:rPr>
                <w:rFonts w:ascii="Verdana" w:eastAsia="BookAntiqua" w:hAnsi="Verdana" w:cs="BookAntiqua"/>
                <w:sz w:val="16"/>
                <w:szCs w:val="16"/>
              </w:rPr>
              <w:t>W STRATEG znajduje się wskaźnik: Zwiedzający muzea i oddziały muzealne na 1000 ludności. Źródłem Roczne sprawozdanie Głównego Urzędu Statystycznego na formularzu o symbolu K–02 z działalności muzeów sporządzają muzea i oddziały muzealne, których podstawowym zadaniem jako instytucji kultury jest gromadzenie i upowszechnianie dóbr kultury.</w:t>
            </w:r>
            <w:r>
              <w:rPr>
                <w:rFonts w:ascii="Verdana" w:eastAsia="BookAntiqua" w:hAnsi="Verdana" w:cs="BookAntiqua"/>
                <w:sz w:val="16"/>
                <w:szCs w:val="16"/>
              </w:rPr>
              <w:t xml:space="preserve"> Proponuje się zastąpienie nim obecnego wskaźnika: </w:t>
            </w:r>
            <w:r w:rsidRPr="00AD5A15">
              <w:rPr>
                <w:rFonts w:ascii="Verdana" w:eastAsia="BookAntiqua" w:hAnsi="Verdana" w:cs="BookAntiqua"/>
                <w:sz w:val="16"/>
                <w:szCs w:val="16"/>
              </w:rPr>
              <w:t>Zwiedzający muzea i oddziały w gestii samorządu gmin, powiatów i miast na prawac</w:t>
            </w:r>
            <w:r>
              <w:rPr>
                <w:rFonts w:ascii="Verdana" w:eastAsia="BookAntiqua" w:hAnsi="Verdana" w:cs="BookAntiqua"/>
                <w:sz w:val="16"/>
                <w:szCs w:val="16"/>
              </w:rPr>
              <w:t xml:space="preserve">h powiatu na 1 000 mieszkańców (GUS). </w:t>
            </w:r>
            <w:proofErr w:type="spellStart"/>
            <w:r w:rsidRPr="00936F79">
              <w:rPr>
                <w:rFonts w:ascii="Verdana" w:eastAsia="BookAntiqua" w:hAnsi="Verdana" w:cs="BookAntiqua"/>
                <w:sz w:val="16"/>
                <w:szCs w:val="16"/>
                <w:lang w:val="en-US"/>
              </w:rPr>
              <w:t>Możliwe</w:t>
            </w:r>
            <w:proofErr w:type="spellEnd"/>
            <w:r w:rsidRPr="00936F79">
              <w:rPr>
                <w:rFonts w:ascii="Verdana" w:eastAsia="BookAntiqua" w:hAnsi="Verdana" w:cs="BookAntiqua"/>
                <w:sz w:val="16"/>
                <w:szCs w:val="16"/>
                <w:lang w:val="en-US"/>
              </w:rPr>
              <w:t xml:space="preserve"> </w:t>
            </w:r>
            <w:proofErr w:type="spellStart"/>
            <w:r w:rsidRPr="00936F79">
              <w:rPr>
                <w:rFonts w:ascii="Verdana" w:eastAsia="BookAntiqua" w:hAnsi="Verdana" w:cs="BookAntiqua"/>
                <w:sz w:val="16"/>
                <w:szCs w:val="16"/>
                <w:lang w:val="en-US"/>
              </w:rPr>
              <w:t>wprowadzenie</w:t>
            </w:r>
            <w:proofErr w:type="spellEnd"/>
            <w:r w:rsidRPr="00936F79">
              <w:rPr>
                <w:rFonts w:ascii="Verdana" w:eastAsia="BookAntiqua" w:hAnsi="Verdana" w:cs="BookAntiqua"/>
                <w:sz w:val="16"/>
                <w:szCs w:val="16"/>
                <w:lang w:val="en-US"/>
              </w:rPr>
              <w:t xml:space="preserve"> Common Indicator CI (9) Increase in expected number of visits to supported sites of cultural or natural heritage and attractions. </w:t>
            </w:r>
            <w:proofErr w:type="spellStart"/>
            <w:r w:rsidR="00D034E8" w:rsidRPr="00D034E8">
              <w:rPr>
                <w:rFonts w:ascii="Verdana" w:hAnsi="Verdana"/>
                <w:sz w:val="16"/>
                <w:lang w:val="en-US"/>
              </w:rPr>
              <w:t>Wskaźnik</w:t>
            </w:r>
            <w:proofErr w:type="spellEnd"/>
            <w:r w:rsidR="00D034E8" w:rsidRPr="00D034E8">
              <w:rPr>
                <w:rFonts w:ascii="Verdana" w:hAnsi="Verdana"/>
                <w:sz w:val="16"/>
                <w:lang w:val="en-US"/>
              </w:rPr>
              <w:t xml:space="preserve"> </w:t>
            </w:r>
            <w:proofErr w:type="spellStart"/>
            <w:r w:rsidR="00D034E8" w:rsidRPr="00D034E8">
              <w:rPr>
                <w:rFonts w:ascii="Verdana" w:hAnsi="Verdana"/>
                <w:sz w:val="16"/>
                <w:lang w:val="en-US"/>
              </w:rPr>
              <w:t>monitorowany</w:t>
            </w:r>
            <w:proofErr w:type="spellEnd"/>
            <w:r w:rsidR="00D034E8" w:rsidRPr="00D034E8">
              <w:rPr>
                <w:rFonts w:ascii="Verdana" w:hAnsi="Verdana"/>
                <w:sz w:val="16"/>
                <w:lang w:val="en-US"/>
              </w:rPr>
              <w:t xml:space="preserve"> </w:t>
            </w:r>
            <w:proofErr w:type="spellStart"/>
            <w:r w:rsidR="00D034E8" w:rsidRPr="00D034E8">
              <w:rPr>
                <w:rFonts w:ascii="Verdana" w:hAnsi="Verdana"/>
                <w:sz w:val="16"/>
                <w:lang w:val="en-US"/>
              </w:rPr>
              <w:t>rocznie</w:t>
            </w:r>
            <w:proofErr w:type="spellEnd"/>
            <w:r w:rsidR="00D034E8" w:rsidRPr="00D034E8">
              <w:rPr>
                <w:rFonts w:ascii="Verdana" w:hAnsi="Verdana"/>
                <w:sz w:val="16"/>
                <w:lang w:val="en-US"/>
              </w:rPr>
              <w:t>.</w:t>
            </w:r>
          </w:p>
        </w:tc>
      </w:tr>
    </w:tbl>
    <w:p w:rsidR="00195B69" w:rsidRPr="00236E95" w:rsidRDefault="00195B69" w:rsidP="0090658E">
      <w:pPr>
        <w:autoSpaceDE w:val="0"/>
        <w:autoSpaceDN w:val="0"/>
        <w:adjustRightInd w:val="0"/>
        <w:spacing w:before="120" w:after="0" w:line="288" w:lineRule="auto"/>
        <w:jc w:val="both"/>
        <w:rPr>
          <w:rFonts w:ascii="Verdana" w:hAnsi="Verdana"/>
          <w:b/>
          <w:color w:val="E36C0A" w:themeColor="accent6" w:themeShade="BF"/>
          <w:sz w:val="18"/>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8"/>
        <w:gridCol w:w="1842"/>
        <w:gridCol w:w="993"/>
        <w:gridCol w:w="4785"/>
      </w:tblGrid>
      <w:tr w:rsidR="00195B69" w:rsidRPr="008B4611" w:rsidTr="00FE4166">
        <w:tc>
          <w:tcPr>
            <w:tcW w:w="1668" w:type="dxa"/>
            <w:tcBorders>
              <w:top w:val="double" w:sz="4" w:space="0" w:color="0070C0"/>
              <w:left w:val="double" w:sz="4" w:space="0" w:color="0070C0"/>
              <w:bottom w:val="single" w:sz="6" w:space="0" w:color="0070C0"/>
              <w:right w:val="single" w:sz="6" w:space="0" w:color="0070C0"/>
            </w:tcBorders>
            <w:shd w:val="clear" w:color="auto" w:fill="95B3D7"/>
          </w:tcPr>
          <w:p w:rsidR="00195B69" w:rsidRPr="008B4611" w:rsidRDefault="00195B69" w:rsidP="00FE4166">
            <w:pPr>
              <w:autoSpaceDE w:val="0"/>
              <w:autoSpaceDN w:val="0"/>
              <w:adjustRightInd w:val="0"/>
              <w:spacing w:after="120" w:line="24" w:lineRule="atLeast"/>
              <w:jc w:val="center"/>
              <w:rPr>
                <w:rFonts w:ascii="Verdana" w:eastAsia="BookAntiqua" w:hAnsi="Verdana" w:cs="Arial"/>
                <w:b/>
                <w:color w:val="FFFFFF"/>
                <w:sz w:val="16"/>
                <w:szCs w:val="16"/>
              </w:rPr>
            </w:pPr>
            <w:r>
              <w:rPr>
                <w:rFonts w:ascii="Verdana" w:eastAsia="BookAntiqua" w:hAnsi="Verdana" w:cs="Arial"/>
                <w:b/>
                <w:color w:val="FFFFFF"/>
                <w:sz w:val="16"/>
                <w:szCs w:val="16"/>
              </w:rPr>
              <w:t xml:space="preserve">Priorytet Inwestycyjny </w:t>
            </w:r>
          </w:p>
        </w:tc>
        <w:tc>
          <w:tcPr>
            <w:tcW w:w="1842" w:type="dxa"/>
            <w:tcBorders>
              <w:top w:val="double" w:sz="4" w:space="0" w:color="0070C0"/>
              <w:left w:val="single" w:sz="6" w:space="0" w:color="0070C0"/>
              <w:bottom w:val="single" w:sz="6" w:space="0" w:color="0070C0"/>
              <w:right w:val="single" w:sz="6" w:space="0" w:color="0070C0"/>
            </w:tcBorders>
            <w:shd w:val="clear" w:color="auto" w:fill="95B3D7"/>
          </w:tcPr>
          <w:p w:rsidR="00195B69" w:rsidRPr="008B4611" w:rsidRDefault="00195B69" w:rsidP="00FE4166">
            <w:pPr>
              <w:autoSpaceDE w:val="0"/>
              <w:autoSpaceDN w:val="0"/>
              <w:adjustRightInd w:val="0"/>
              <w:spacing w:after="120" w:line="24" w:lineRule="atLeast"/>
              <w:jc w:val="center"/>
              <w:rPr>
                <w:rFonts w:ascii="Verdana" w:eastAsia="BookAntiqua" w:hAnsi="Verdana" w:cs="Arial"/>
                <w:b/>
                <w:color w:val="FFFFFF"/>
                <w:sz w:val="16"/>
                <w:szCs w:val="16"/>
              </w:rPr>
            </w:pPr>
            <w:r>
              <w:rPr>
                <w:rFonts w:ascii="Verdana" w:eastAsia="BookAntiqua" w:hAnsi="Verdana" w:cs="Arial"/>
                <w:b/>
                <w:color w:val="FFFFFF"/>
                <w:sz w:val="16"/>
                <w:szCs w:val="16"/>
              </w:rPr>
              <w:t xml:space="preserve">Kryteria oceny </w:t>
            </w:r>
          </w:p>
        </w:tc>
        <w:tc>
          <w:tcPr>
            <w:tcW w:w="993" w:type="dxa"/>
            <w:tcBorders>
              <w:top w:val="double" w:sz="4" w:space="0" w:color="0070C0"/>
              <w:left w:val="single" w:sz="6" w:space="0" w:color="0070C0"/>
              <w:bottom w:val="single" w:sz="6" w:space="0" w:color="0070C0"/>
              <w:right w:val="single" w:sz="6" w:space="0" w:color="0070C0"/>
            </w:tcBorders>
            <w:shd w:val="clear" w:color="auto" w:fill="95B3D7"/>
          </w:tcPr>
          <w:p w:rsidR="00195B69" w:rsidRPr="008B4611" w:rsidRDefault="00195B69" w:rsidP="00FE4166">
            <w:pPr>
              <w:autoSpaceDE w:val="0"/>
              <w:autoSpaceDN w:val="0"/>
              <w:adjustRightInd w:val="0"/>
              <w:spacing w:after="120" w:line="24" w:lineRule="atLeast"/>
              <w:jc w:val="center"/>
              <w:rPr>
                <w:rFonts w:ascii="Verdana" w:eastAsia="BookAntiqua" w:hAnsi="Verdana" w:cs="Arial"/>
                <w:b/>
                <w:color w:val="FFFFFF"/>
                <w:sz w:val="16"/>
                <w:szCs w:val="16"/>
              </w:rPr>
            </w:pPr>
            <w:r>
              <w:rPr>
                <w:rFonts w:ascii="Verdana" w:eastAsia="BookAntiqua" w:hAnsi="Verdana" w:cs="Arial"/>
                <w:b/>
                <w:color w:val="FFFFFF"/>
                <w:sz w:val="16"/>
                <w:szCs w:val="16"/>
              </w:rPr>
              <w:t xml:space="preserve">Ocena </w:t>
            </w:r>
          </w:p>
        </w:tc>
        <w:tc>
          <w:tcPr>
            <w:tcW w:w="4785" w:type="dxa"/>
            <w:tcBorders>
              <w:top w:val="double" w:sz="4" w:space="0" w:color="0070C0"/>
              <w:left w:val="single" w:sz="6" w:space="0" w:color="0070C0"/>
              <w:bottom w:val="single" w:sz="6" w:space="0" w:color="0070C0"/>
              <w:right w:val="double" w:sz="4" w:space="0" w:color="0070C0"/>
            </w:tcBorders>
            <w:shd w:val="clear" w:color="auto" w:fill="95B3D7"/>
          </w:tcPr>
          <w:p w:rsidR="00195B69" w:rsidRPr="008B4611" w:rsidRDefault="00195B69" w:rsidP="00FE4166">
            <w:pPr>
              <w:autoSpaceDE w:val="0"/>
              <w:autoSpaceDN w:val="0"/>
              <w:adjustRightInd w:val="0"/>
              <w:spacing w:after="120" w:line="24" w:lineRule="atLeast"/>
              <w:jc w:val="center"/>
              <w:rPr>
                <w:rFonts w:ascii="Verdana" w:eastAsia="BookAntiqua" w:hAnsi="Verdana" w:cs="Arial"/>
                <w:b/>
                <w:color w:val="FFFFFF"/>
                <w:sz w:val="16"/>
                <w:szCs w:val="16"/>
              </w:rPr>
            </w:pPr>
            <w:r>
              <w:rPr>
                <w:rFonts w:ascii="Verdana" w:eastAsia="BookAntiqua" w:hAnsi="Verdana" w:cs="Arial"/>
                <w:b/>
                <w:color w:val="FFFFFF"/>
                <w:sz w:val="16"/>
                <w:szCs w:val="16"/>
              </w:rPr>
              <w:t xml:space="preserve">Uzasadnienie </w:t>
            </w:r>
          </w:p>
        </w:tc>
      </w:tr>
      <w:tr w:rsidR="00195B69" w:rsidRPr="008B4611" w:rsidTr="00FE4166">
        <w:tc>
          <w:tcPr>
            <w:tcW w:w="1668" w:type="dxa"/>
            <w:vMerge w:val="restart"/>
            <w:tcBorders>
              <w:top w:val="single" w:sz="6" w:space="0" w:color="0070C0"/>
              <w:left w:val="double" w:sz="4" w:space="0" w:color="0070C0"/>
              <w:bottom w:val="single" w:sz="6" w:space="0" w:color="0070C0"/>
              <w:right w:val="single" w:sz="6" w:space="0" w:color="0070C0"/>
            </w:tcBorders>
            <w:shd w:val="clear" w:color="auto" w:fill="auto"/>
          </w:tcPr>
          <w:p w:rsidR="00195B69" w:rsidRPr="008B4611" w:rsidRDefault="0032773A" w:rsidP="0032773A">
            <w:pPr>
              <w:autoSpaceDE w:val="0"/>
              <w:autoSpaceDN w:val="0"/>
              <w:adjustRightInd w:val="0"/>
              <w:spacing w:after="120" w:line="24" w:lineRule="atLeast"/>
              <w:rPr>
                <w:rFonts w:ascii="Verdana" w:eastAsia="BookAntiqua" w:hAnsi="Verdana" w:cs="Arial"/>
                <w:sz w:val="16"/>
                <w:szCs w:val="16"/>
              </w:rPr>
            </w:pPr>
            <w:r>
              <w:rPr>
                <w:rFonts w:ascii="Verdana" w:eastAsia="BookAntiqua" w:hAnsi="Verdana" w:cs="Arial"/>
                <w:sz w:val="16"/>
                <w:szCs w:val="16"/>
              </w:rPr>
              <w:t>Priorytet inwestycyjny</w:t>
            </w:r>
            <w:r w:rsidRPr="008B4611">
              <w:rPr>
                <w:rFonts w:ascii="Verdana" w:eastAsia="BookAntiqua" w:hAnsi="Verdana" w:cs="Arial"/>
                <w:sz w:val="16"/>
                <w:szCs w:val="16"/>
              </w:rPr>
              <w:t xml:space="preserve"> </w:t>
            </w:r>
            <w:r w:rsidR="00195B69" w:rsidRPr="008B4611">
              <w:rPr>
                <w:rFonts w:ascii="Verdana" w:eastAsia="BookAntiqua" w:hAnsi="Verdana" w:cs="Arial"/>
                <w:sz w:val="16"/>
                <w:szCs w:val="16"/>
              </w:rPr>
              <w:t>6.4</w:t>
            </w: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195B69" w:rsidRPr="008B4611" w:rsidRDefault="00195B69" w:rsidP="00FE4166">
            <w:pPr>
              <w:autoSpaceDE w:val="0"/>
              <w:autoSpaceDN w:val="0"/>
              <w:adjustRightInd w:val="0"/>
              <w:spacing w:after="120" w:line="24" w:lineRule="atLeast"/>
              <w:jc w:val="both"/>
              <w:rPr>
                <w:rFonts w:ascii="Verdana" w:eastAsia="BookAntiqua" w:hAnsi="Verdana" w:cs="Arial"/>
                <w:sz w:val="16"/>
                <w:szCs w:val="16"/>
              </w:rPr>
            </w:pPr>
            <w:r>
              <w:rPr>
                <w:rFonts w:ascii="Verdana" w:eastAsia="BookAntiqua" w:hAnsi="Verdana" w:cs="Arial"/>
                <w:sz w:val="16"/>
                <w:szCs w:val="16"/>
              </w:rPr>
              <w:t>Adekwatność</w:t>
            </w:r>
            <w:r w:rsidRPr="008B4611">
              <w:rPr>
                <w:rFonts w:ascii="Verdana" w:eastAsia="BookAntiqua" w:hAnsi="Verdana" w:cs="Arial"/>
                <w:sz w:val="16"/>
                <w:szCs w:val="16"/>
              </w:rPr>
              <w:t xml:space="preserve"> </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195B69" w:rsidRPr="008B4611" w:rsidRDefault="00195B69" w:rsidP="00FE4166">
            <w:pPr>
              <w:autoSpaceDE w:val="0"/>
              <w:autoSpaceDN w:val="0"/>
              <w:adjustRightInd w:val="0"/>
              <w:spacing w:after="120" w:line="24" w:lineRule="atLeast"/>
              <w:jc w:val="center"/>
              <w:rPr>
                <w:rFonts w:ascii="Verdana" w:eastAsia="BookAntiqua" w:hAnsi="Verdana" w:cs="Arial"/>
                <w:sz w:val="16"/>
                <w:szCs w:val="16"/>
              </w:rPr>
            </w:pPr>
            <w:r>
              <w:rPr>
                <w:rFonts w:ascii="Verdana" w:eastAsia="BookAntiqu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195B69" w:rsidRPr="008B4611" w:rsidRDefault="00195B69" w:rsidP="00FE4166">
            <w:pPr>
              <w:autoSpaceDE w:val="0"/>
              <w:autoSpaceDN w:val="0"/>
              <w:adjustRightInd w:val="0"/>
              <w:spacing w:after="120" w:line="24" w:lineRule="atLeast"/>
              <w:jc w:val="both"/>
              <w:rPr>
                <w:rFonts w:ascii="Verdana" w:eastAsia="BookAntiqua" w:hAnsi="Verdana" w:cs="Arial"/>
                <w:sz w:val="16"/>
                <w:szCs w:val="16"/>
              </w:rPr>
            </w:pPr>
            <w:r w:rsidRPr="00936F79">
              <w:rPr>
                <w:rFonts w:ascii="Verdana" w:eastAsia="BookAntiqua" w:hAnsi="Verdana" w:cs="Arial"/>
                <w:sz w:val="16"/>
                <w:szCs w:val="16"/>
              </w:rPr>
              <w:t>System wskaźników nie obejmuje wszystkich typów interwencji w ramach</w:t>
            </w:r>
            <w:r>
              <w:rPr>
                <w:rFonts w:ascii="Verdana" w:eastAsia="BookAntiqua" w:hAnsi="Verdana" w:cs="Arial"/>
                <w:sz w:val="16"/>
                <w:szCs w:val="16"/>
              </w:rPr>
              <w:t xml:space="preserve"> PI. </w:t>
            </w:r>
          </w:p>
        </w:tc>
      </w:tr>
      <w:tr w:rsidR="00195B69" w:rsidRPr="008B4611" w:rsidTr="00FE4166">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195B69" w:rsidRPr="008B4611" w:rsidRDefault="00195B69" w:rsidP="00FE4166">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195B69" w:rsidRPr="008B4611" w:rsidRDefault="00195B69" w:rsidP="00FE4166">
            <w:pPr>
              <w:autoSpaceDE w:val="0"/>
              <w:autoSpaceDN w:val="0"/>
              <w:adjustRightInd w:val="0"/>
              <w:spacing w:after="120" w:line="24" w:lineRule="atLeast"/>
              <w:jc w:val="both"/>
              <w:rPr>
                <w:rFonts w:ascii="Verdana" w:eastAsia="BookAntiqua" w:hAnsi="Verdana" w:cs="Arial"/>
                <w:sz w:val="16"/>
                <w:szCs w:val="16"/>
              </w:rPr>
            </w:pPr>
            <w:r>
              <w:rPr>
                <w:rFonts w:ascii="Verdana" w:eastAsia="BookAntiqua" w:hAnsi="Verdana" w:cs="Arial"/>
                <w:sz w:val="16"/>
                <w:szCs w:val="16"/>
              </w:rPr>
              <w:t xml:space="preserve">Mierzalność </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195B69" w:rsidRPr="008B4611" w:rsidRDefault="00195B69" w:rsidP="00FE4166">
            <w:pPr>
              <w:autoSpaceDE w:val="0"/>
              <w:autoSpaceDN w:val="0"/>
              <w:adjustRightInd w:val="0"/>
              <w:spacing w:after="120" w:line="24" w:lineRule="atLeast"/>
              <w:jc w:val="center"/>
              <w:rPr>
                <w:rFonts w:ascii="Verdana" w:eastAsia="BookAntiqua" w:hAnsi="Verdana" w:cs="Arial"/>
                <w:sz w:val="16"/>
                <w:szCs w:val="16"/>
              </w:rPr>
            </w:pPr>
            <w:r>
              <w:rPr>
                <w:rFonts w:ascii="Verdana" w:eastAsia="BookAntiqu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195B69" w:rsidRPr="008B4611" w:rsidRDefault="00195B69" w:rsidP="00FE4166">
            <w:pPr>
              <w:autoSpaceDE w:val="0"/>
              <w:autoSpaceDN w:val="0"/>
              <w:adjustRightInd w:val="0"/>
              <w:spacing w:after="120" w:line="24" w:lineRule="atLeast"/>
              <w:jc w:val="both"/>
              <w:rPr>
                <w:rFonts w:ascii="Verdana" w:eastAsia="BookAntiqua" w:hAnsi="Verdana" w:cs="Arial"/>
                <w:sz w:val="16"/>
                <w:szCs w:val="16"/>
              </w:rPr>
            </w:pPr>
            <w:r w:rsidRPr="00936F79">
              <w:rPr>
                <w:rFonts w:ascii="Verdana" w:eastAsia="BookAntiqua" w:hAnsi="Verdana" w:cs="Arial"/>
                <w:sz w:val="16"/>
                <w:szCs w:val="16"/>
              </w:rPr>
              <w:t>Mierzalność wskaźnika jest zapewniona poprzez wykorzystanie do jego budowy mierzalnych danych pochodzących ze statystycznych/projektowych sprawozdań.</w:t>
            </w:r>
          </w:p>
        </w:tc>
      </w:tr>
      <w:tr w:rsidR="00195B69" w:rsidRPr="00936F79" w:rsidTr="00FE4166">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195B69" w:rsidRPr="008B4611" w:rsidRDefault="00195B69" w:rsidP="00FE4166">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195B69" w:rsidRPr="0032773A" w:rsidRDefault="0032773A" w:rsidP="0032773A">
            <w:pPr>
              <w:autoSpaceDE w:val="0"/>
              <w:autoSpaceDN w:val="0"/>
              <w:adjustRightInd w:val="0"/>
              <w:spacing w:after="120" w:line="24" w:lineRule="atLeast"/>
              <w:rPr>
                <w:rFonts w:ascii="Verdana" w:eastAsia="BookAntiqua" w:hAnsi="Verdana" w:cs="Arial"/>
                <w:sz w:val="16"/>
                <w:szCs w:val="16"/>
              </w:rPr>
            </w:pPr>
            <w:r w:rsidRPr="0032773A">
              <w:rPr>
                <w:rFonts w:ascii="Verdana" w:eastAsia="BookAntiqua" w:hAnsi="Verdana" w:cs="Arial"/>
                <w:sz w:val="16"/>
                <w:szCs w:val="16"/>
              </w:rPr>
              <w:t xml:space="preserve">Realność wartości docelowych </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195B69" w:rsidRPr="00936F79" w:rsidRDefault="00195B69" w:rsidP="00FE4166">
            <w:pPr>
              <w:autoSpaceDE w:val="0"/>
              <w:autoSpaceDN w:val="0"/>
              <w:adjustRightInd w:val="0"/>
              <w:spacing w:after="120" w:line="24" w:lineRule="atLeast"/>
              <w:jc w:val="center"/>
              <w:rPr>
                <w:rFonts w:ascii="Verdana" w:eastAsia="BookAntiqua" w:hAnsi="Verdana" w:cs="Arial"/>
                <w:sz w:val="16"/>
                <w:szCs w:val="16"/>
              </w:rPr>
            </w:pPr>
            <w:r>
              <w:rPr>
                <w:rFonts w:ascii="Verdana" w:eastAsia="BookAntiqu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195B69" w:rsidRPr="00936F79" w:rsidRDefault="00195B69" w:rsidP="00FE4166">
            <w:pPr>
              <w:autoSpaceDE w:val="0"/>
              <w:autoSpaceDN w:val="0"/>
              <w:adjustRightInd w:val="0"/>
              <w:spacing w:after="120" w:line="24" w:lineRule="atLeast"/>
              <w:jc w:val="both"/>
              <w:rPr>
                <w:rFonts w:ascii="Verdana" w:eastAsia="BookAntiqua" w:hAnsi="Verdana" w:cs="Arial"/>
                <w:color w:val="FF0000"/>
                <w:sz w:val="16"/>
                <w:szCs w:val="16"/>
              </w:rPr>
            </w:pPr>
            <w:r w:rsidRPr="00936F79">
              <w:rPr>
                <w:rFonts w:ascii="Verdana" w:eastAsia="BookAntiqua" w:hAnsi="Verdana" w:cs="Arial"/>
                <w:sz w:val="16"/>
                <w:szCs w:val="16"/>
              </w:rPr>
              <w:t>Pozytywna ocena realności osiągnięcia wartości wskaźnika w wyznaczonych terminach. Do oszacowania wartości docelowej wskaźnika w 2023 r. zostały wzięte pod uwagę dane historyczne z perspektywy 2007 - 2013</w:t>
            </w:r>
          </w:p>
        </w:tc>
      </w:tr>
      <w:tr w:rsidR="00195B69" w:rsidRPr="00936F79" w:rsidTr="00FE4166">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195B69" w:rsidRPr="00936F79" w:rsidRDefault="00195B69" w:rsidP="00FE4166">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195B69" w:rsidRPr="0032773A" w:rsidRDefault="0032773A" w:rsidP="0032773A">
            <w:pPr>
              <w:autoSpaceDE w:val="0"/>
              <w:autoSpaceDN w:val="0"/>
              <w:adjustRightInd w:val="0"/>
              <w:spacing w:after="120" w:line="24" w:lineRule="atLeast"/>
              <w:rPr>
                <w:rFonts w:ascii="Verdana" w:eastAsia="BookAntiqua" w:hAnsi="Verdana" w:cs="Arial"/>
                <w:sz w:val="16"/>
                <w:szCs w:val="16"/>
              </w:rPr>
            </w:pPr>
            <w:r w:rsidRPr="0032773A">
              <w:rPr>
                <w:rFonts w:ascii="Verdana" w:eastAsia="BookAntiqua" w:hAnsi="Verdana" w:cs="Arial"/>
                <w:sz w:val="16"/>
                <w:szCs w:val="16"/>
              </w:rPr>
              <w:t>Powiązanie produktów z rezultatami</w:t>
            </w:r>
            <w:r w:rsidR="00195B69" w:rsidRPr="0032773A">
              <w:rPr>
                <w:rFonts w:ascii="Verdana" w:eastAsia="BookAntiqua" w:hAnsi="Verdana" w:cs="Arial"/>
                <w:sz w:val="16"/>
                <w:szCs w:val="16"/>
              </w:rPr>
              <w:t xml:space="preserve"> </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195B69" w:rsidRPr="00936F79" w:rsidRDefault="00195B69" w:rsidP="00FE4166">
            <w:pPr>
              <w:autoSpaceDE w:val="0"/>
              <w:autoSpaceDN w:val="0"/>
              <w:adjustRightInd w:val="0"/>
              <w:spacing w:after="120" w:line="24" w:lineRule="atLeast"/>
              <w:jc w:val="center"/>
              <w:rPr>
                <w:rFonts w:ascii="Verdana" w:eastAsia="BookAntiqua" w:hAnsi="Verdana" w:cs="Arial"/>
                <w:sz w:val="16"/>
                <w:szCs w:val="16"/>
              </w:rPr>
            </w:pPr>
            <w:r>
              <w:rPr>
                <w:rFonts w:ascii="Verdana" w:eastAsia="BookAntiqu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195B69" w:rsidRPr="00936F79" w:rsidRDefault="00195B69" w:rsidP="00FE4166">
            <w:pPr>
              <w:autoSpaceDE w:val="0"/>
              <w:autoSpaceDN w:val="0"/>
              <w:adjustRightInd w:val="0"/>
              <w:spacing w:after="120" w:line="24" w:lineRule="atLeast"/>
              <w:jc w:val="both"/>
              <w:rPr>
                <w:rFonts w:ascii="Verdana" w:eastAsia="BookAntiqua" w:hAnsi="Verdana" w:cs="Arial"/>
                <w:sz w:val="16"/>
                <w:szCs w:val="16"/>
              </w:rPr>
            </w:pPr>
            <w:r w:rsidRPr="00936F79">
              <w:rPr>
                <w:rFonts w:ascii="Verdana" w:eastAsia="BookAntiqua" w:hAnsi="Verdana" w:cs="Arial"/>
                <w:sz w:val="16"/>
                <w:szCs w:val="16"/>
              </w:rPr>
              <w:t>Istnieje powiązanie wskaźników produktu z wskaźnikiem rezultatu strategicznego, który jest zbliżony zakresem do wskaźnika z UP</w:t>
            </w:r>
          </w:p>
        </w:tc>
      </w:tr>
      <w:tr w:rsidR="00195B69" w:rsidRPr="008B4611" w:rsidTr="00FE4166">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195B69" w:rsidRPr="00936F79" w:rsidRDefault="00195B69" w:rsidP="00FE4166">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195B69" w:rsidRPr="008B4611" w:rsidRDefault="00195B69" w:rsidP="00FE4166">
            <w:pPr>
              <w:autoSpaceDE w:val="0"/>
              <w:autoSpaceDN w:val="0"/>
              <w:adjustRightInd w:val="0"/>
              <w:spacing w:after="120" w:line="24" w:lineRule="atLeast"/>
              <w:rPr>
                <w:rFonts w:ascii="Verdana" w:eastAsia="BookAntiqua" w:hAnsi="Verdana" w:cs="Arial"/>
                <w:sz w:val="16"/>
                <w:szCs w:val="16"/>
              </w:rPr>
            </w:pPr>
            <w:r>
              <w:rPr>
                <w:rFonts w:ascii="Verdana" w:eastAsia="BookAntiqua" w:hAnsi="Verdana" w:cs="Arial"/>
                <w:sz w:val="16"/>
                <w:szCs w:val="16"/>
              </w:rPr>
              <w:t>Dostępność</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195B69" w:rsidRPr="008B4611" w:rsidRDefault="00195B69" w:rsidP="00FE4166">
            <w:pPr>
              <w:autoSpaceDE w:val="0"/>
              <w:autoSpaceDN w:val="0"/>
              <w:adjustRightInd w:val="0"/>
              <w:spacing w:after="120" w:line="24" w:lineRule="atLeast"/>
              <w:jc w:val="center"/>
              <w:rPr>
                <w:rFonts w:ascii="Verdana" w:eastAsia="BookAntiqua" w:hAnsi="Verdana" w:cs="Arial"/>
                <w:sz w:val="16"/>
                <w:szCs w:val="16"/>
              </w:rPr>
            </w:pPr>
            <w:r>
              <w:rPr>
                <w:rFonts w:ascii="Verdana" w:eastAsia="BookAntiqu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195B69" w:rsidRPr="008B4611" w:rsidRDefault="00195B69" w:rsidP="00FE4166">
            <w:pPr>
              <w:autoSpaceDE w:val="0"/>
              <w:autoSpaceDN w:val="0"/>
              <w:adjustRightInd w:val="0"/>
              <w:spacing w:after="120" w:line="24" w:lineRule="atLeast"/>
              <w:jc w:val="both"/>
              <w:rPr>
                <w:rFonts w:ascii="Verdana" w:eastAsia="BookAntiqua" w:hAnsi="Verdana" w:cs="Arial"/>
                <w:sz w:val="16"/>
                <w:szCs w:val="16"/>
              </w:rPr>
            </w:pPr>
            <w:r w:rsidRPr="00936F79">
              <w:rPr>
                <w:rFonts w:ascii="Verdana" w:eastAsia="BookAntiqua" w:hAnsi="Verdana" w:cs="Arial"/>
                <w:sz w:val="16"/>
                <w:szCs w:val="16"/>
              </w:rPr>
              <w:t>Pozytywna ocena dostępności niezbędnych danych</w:t>
            </w:r>
          </w:p>
        </w:tc>
      </w:tr>
      <w:tr w:rsidR="00195B69" w:rsidRPr="008B4611" w:rsidTr="00FE4166">
        <w:tc>
          <w:tcPr>
            <w:tcW w:w="1668" w:type="dxa"/>
            <w:tcBorders>
              <w:top w:val="single" w:sz="6" w:space="0" w:color="0070C0"/>
              <w:left w:val="double" w:sz="4" w:space="0" w:color="0070C0"/>
              <w:bottom w:val="double" w:sz="4" w:space="0" w:color="0070C0"/>
              <w:right w:val="single" w:sz="6" w:space="0" w:color="0070C0"/>
            </w:tcBorders>
            <w:shd w:val="clear" w:color="auto" w:fill="auto"/>
          </w:tcPr>
          <w:p w:rsidR="00195B69" w:rsidRPr="008B4611" w:rsidRDefault="00195B69" w:rsidP="00FE4166">
            <w:pPr>
              <w:autoSpaceDE w:val="0"/>
              <w:autoSpaceDN w:val="0"/>
              <w:adjustRightInd w:val="0"/>
              <w:spacing w:after="120" w:line="24" w:lineRule="atLeast"/>
              <w:jc w:val="both"/>
              <w:rPr>
                <w:rFonts w:ascii="Verdana" w:eastAsia="BookAntiqua" w:hAnsi="Verdana" w:cs="Arial"/>
                <w:sz w:val="16"/>
                <w:szCs w:val="16"/>
              </w:rPr>
            </w:pPr>
            <w:r w:rsidRPr="00FA26F3">
              <w:rPr>
                <w:rFonts w:ascii="Verdana" w:eastAsia="BookAntiqua" w:hAnsi="Verdana" w:cs="Arial"/>
                <w:sz w:val="16"/>
                <w:szCs w:val="16"/>
              </w:rPr>
              <w:t>OCENA OGÓLNA</w:t>
            </w:r>
            <w:r w:rsidRPr="008B4611">
              <w:rPr>
                <w:rFonts w:ascii="Verdana" w:eastAsia="BookAntiqua" w:hAnsi="Verdana" w:cs="Arial"/>
                <w:sz w:val="16"/>
                <w:szCs w:val="16"/>
              </w:rPr>
              <w:t>:</w:t>
            </w:r>
          </w:p>
        </w:tc>
        <w:tc>
          <w:tcPr>
            <w:tcW w:w="7620" w:type="dxa"/>
            <w:gridSpan w:val="3"/>
            <w:tcBorders>
              <w:top w:val="single" w:sz="6" w:space="0" w:color="0070C0"/>
              <w:left w:val="single" w:sz="6" w:space="0" w:color="0070C0"/>
              <w:bottom w:val="double" w:sz="4" w:space="0" w:color="0070C0"/>
              <w:right w:val="double" w:sz="4" w:space="0" w:color="0070C0"/>
            </w:tcBorders>
            <w:shd w:val="clear" w:color="auto" w:fill="auto"/>
          </w:tcPr>
          <w:p w:rsidR="00195B69" w:rsidRPr="008B4611" w:rsidRDefault="00195B69" w:rsidP="00FE4166">
            <w:pPr>
              <w:autoSpaceDE w:val="0"/>
              <w:autoSpaceDN w:val="0"/>
              <w:adjustRightInd w:val="0"/>
              <w:spacing w:after="120" w:line="24" w:lineRule="atLeast"/>
              <w:jc w:val="both"/>
              <w:rPr>
                <w:rFonts w:ascii="Verdana" w:eastAsia="BookAntiqua" w:hAnsi="Verdana" w:cs="Arial"/>
                <w:sz w:val="16"/>
                <w:szCs w:val="16"/>
              </w:rPr>
            </w:pPr>
            <w:r w:rsidRPr="00936F79">
              <w:rPr>
                <w:rFonts w:ascii="Verdana" w:eastAsia="BookAntiqua" w:hAnsi="Verdana" w:cs="Arial"/>
                <w:sz w:val="16"/>
                <w:szCs w:val="16"/>
              </w:rPr>
              <w:t>System wskaźników produktu i rezultatu strategicznego jest spójny z innymi wskaźnikami osi priorytetowej.</w:t>
            </w:r>
            <w:r>
              <w:rPr>
                <w:rFonts w:ascii="Verdana" w:eastAsia="BookAntiqua" w:hAnsi="Verdana" w:cs="Arial"/>
                <w:sz w:val="16"/>
                <w:szCs w:val="16"/>
              </w:rPr>
              <w:t xml:space="preserve"> </w:t>
            </w:r>
          </w:p>
        </w:tc>
      </w:tr>
      <w:tr w:rsidR="00195B69" w:rsidRPr="008B4611" w:rsidTr="00FE4166">
        <w:tc>
          <w:tcPr>
            <w:tcW w:w="1668" w:type="dxa"/>
            <w:tcBorders>
              <w:top w:val="single" w:sz="6" w:space="0" w:color="0070C0"/>
              <w:left w:val="double" w:sz="4" w:space="0" w:color="0070C0"/>
              <w:bottom w:val="double" w:sz="4" w:space="0" w:color="0070C0"/>
              <w:right w:val="single" w:sz="6" w:space="0" w:color="0070C0"/>
            </w:tcBorders>
            <w:shd w:val="clear" w:color="auto" w:fill="auto"/>
          </w:tcPr>
          <w:p w:rsidR="00195B69" w:rsidRPr="008B4611" w:rsidRDefault="00195B69" w:rsidP="00FE4166">
            <w:pPr>
              <w:autoSpaceDE w:val="0"/>
              <w:autoSpaceDN w:val="0"/>
              <w:adjustRightInd w:val="0"/>
              <w:spacing w:after="120" w:line="24" w:lineRule="atLeast"/>
              <w:jc w:val="both"/>
              <w:rPr>
                <w:rFonts w:ascii="Verdana" w:eastAsia="BookAntiqua" w:hAnsi="Verdana" w:cs="Arial"/>
                <w:sz w:val="16"/>
                <w:szCs w:val="16"/>
              </w:rPr>
            </w:pPr>
            <w:r>
              <w:rPr>
                <w:rFonts w:ascii="Verdana" w:eastAsia="BookAntiqua" w:hAnsi="Verdana" w:cs="Arial"/>
                <w:sz w:val="16"/>
                <w:szCs w:val="16"/>
              </w:rPr>
              <w:t>REKOMENDACJE</w:t>
            </w:r>
            <w:r w:rsidRPr="008B4611">
              <w:rPr>
                <w:rFonts w:ascii="Verdana" w:eastAsia="BookAntiqua" w:hAnsi="Verdana" w:cs="Arial"/>
                <w:sz w:val="16"/>
                <w:szCs w:val="16"/>
              </w:rPr>
              <w:t>:</w:t>
            </w:r>
          </w:p>
        </w:tc>
        <w:tc>
          <w:tcPr>
            <w:tcW w:w="7620" w:type="dxa"/>
            <w:gridSpan w:val="3"/>
            <w:tcBorders>
              <w:top w:val="single" w:sz="6" w:space="0" w:color="0070C0"/>
              <w:left w:val="single" w:sz="6" w:space="0" w:color="0070C0"/>
              <w:bottom w:val="double" w:sz="4" w:space="0" w:color="0070C0"/>
              <w:right w:val="double" w:sz="4" w:space="0" w:color="0070C0"/>
            </w:tcBorders>
            <w:shd w:val="clear" w:color="auto" w:fill="auto"/>
          </w:tcPr>
          <w:p w:rsidR="00195B69" w:rsidRPr="00936F79" w:rsidRDefault="00195B69" w:rsidP="00FE4166">
            <w:pPr>
              <w:autoSpaceDE w:val="0"/>
              <w:autoSpaceDN w:val="0"/>
              <w:adjustRightInd w:val="0"/>
              <w:spacing w:after="120" w:line="24" w:lineRule="atLeast"/>
              <w:jc w:val="both"/>
              <w:rPr>
                <w:rFonts w:ascii="Verdana" w:eastAsia="BookAntiqua" w:hAnsi="Verdana" w:cs="BookAntiqua"/>
                <w:sz w:val="16"/>
                <w:szCs w:val="16"/>
              </w:rPr>
            </w:pPr>
            <w:r w:rsidRPr="00315082">
              <w:rPr>
                <w:rFonts w:ascii="Verdana" w:eastAsia="BookAntiqua" w:hAnsi="Verdana" w:cs="BookAntiqua"/>
                <w:sz w:val="16"/>
                <w:szCs w:val="16"/>
              </w:rPr>
              <w:t>Proponuje się dodanie wskaźnika produktu: Liczba ośrodków prowadzących działalność w zakresie edukacji ekologicznej objętych wsparciem. W RPO WK-P przewiduje się bowiem wsparcie edukacji ekologicznej.</w:t>
            </w:r>
          </w:p>
        </w:tc>
      </w:tr>
    </w:tbl>
    <w:p w:rsidR="00195B69" w:rsidRDefault="00195B69" w:rsidP="0090658E">
      <w:pPr>
        <w:autoSpaceDE w:val="0"/>
        <w:autoSpaceDN w:val="0"/>
        <w:adjustRightInd w:val="0"/>
        <w:spacing w:before="120" w:after="0" w:line="288" w:lineRule="auto"/>
        <w:jc w:val="both"/>
        <w:rPr>
          <w:rFonts w:ascii="Verdana" w:eastAsiaTheme="majorEastAsia" w:hAnsi="Verdana" w:cstheme="majorBidi"/>
          <w:b/>
          <w:bCs/>
          <w:color w:val="E36C0A" w:themeColor="accent6" w:themeShade="BF"/>
          <w:sz w:val="18"/>
          <w:szCs w:val="18"/>
        </w:rPr>
      </w:pPr>
    </w:p>
    <w:p w:rsidR="00195B69" w:rsidRPr="001869E4" w:rsidRDefault="00A046AC" w:rsidP="001869E4">
      <w:pPr>
        <w:pStyle w:val="Nagwek2"/>
        <w:numPr>
          <w:ilvl w:val="2"/>
          <w:numId w:val="18"/>
        </w:numPr>
        <w:spacing w:after="240"/>
        <w:rPr>
          <w:rFonts w:ascii="Verdana" w:hAnsi="Verdana"/>
          <w:color w:val="E36C0A" w:themeColor="accent6" w:themeShade="BF"/>
          <w:sz w:val="18"/>
          <w:szCs w:val="18"/>
        </w:rPr>
      </w:pPr>
      <w:bookmarkStart w:id="7" w:name="_Toc399152782"/>
      <w:r w:rsidRPr="001869E4">
        <w:rPr>
          <w:rFonts w:ascii="Verdana" w:hAnsi="Verdana"/>
          <w:color w:val="E36C0A" w:themeColor="accent6" w:themeShade="BF"/>
          <w:sz w:val="18"/>
          <w:szCs w:val="18"/>
        </w:rPr>
        <w:t xml:space="preserve">OP 5 </w:t>
      </w:r>
      <w:r w:rsidR="00C404A8" w:rsidRPr="001869E4">
        <w:rPr>
          <w:rFonts w:ascii="Verdana" w:hAnsi="Verdana"/>
          <w:color w:val="E36C0A" w:themeColor="accent6" w:themeShade="BF"/>
          <w:sz w:val="18"/>
          <w:szCs w:val="18"/>
        </w:rPr>
        <w:t>SPÓJNOŚĆ WEWNĘTRZNA I DOSTĘPNOŚĆ ZEWNĘTRZNA REGIONU</w:t>
      </w:r>
      <w:bookmarkEnd w:id="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8"/>
        <w:gridCol w:w="1842"/>
        <w:gridCol w:w="993"/>
        <w:gridCol w:w="4785"/>
      </w:tblGrid>
      <w:tr w:rsidR="005B7A6B" w:rsidRPr="005335A4" w:rsidTr="00FE4166">
        <w:tc>
          <w:tcPr>
            <w:tcW w:w="1668" w:type="dxa"/>
            <w:tcBorders>
              <w:top w:val="double" w:sz="4" w:space="0" w:color="0070C0"/>
              <w:left w:val="double" w:sz="4" w:space="0" w:color="0070C0"/>
              <w:bottom w:val="single" w:sz="6" w:space="0" w:color="0070C0"/>
              <w:right w:val="single" w:sz="6" w:space="0" w:color="0070C0"/>
            </w:tcBorders>
            <w:shd w:val="clear" w:color="auto" w:fill="95B3D7"/>
          </w:tcPr>
          <w:p w:rsidR="005B7A6B" w:rsidRPr="005335A4" w:rsidRDefault="00FE4166" w:rsidP="00FE4166">
            <w:pPr>
              <w:autoSpaceDE w:val="0"/>
              <w:autoSpaceDN w:val="0"/>
              <w:adjustRightInd w:val="0"/>
              <w:spacing w:after="120" w:line="24" w:lineRule="atLeast"/>
              <w:jc w:val="center"/>
              <w:rPr>
                <w:rFonts w:ascii="Verdana" w:eastAsia="BookAntiqua" w:hAnsi="Verdana" w:cs="Arial"/>
                <w:b/>
                <w:color w:val="FFFFFF"/>
                <w:sz w:val="16"/>
                <w:szCs w:val="16"/>
                <w:lang w:val="en-US"/>
              </w:rPr>
            </w:pPr>
            <w:r>
              <w:rPr>
                <w:rFonts w:ascii="Verdana" w:eastAsia="BookAntiqua" w:hAnsi="Verdana" w:cs="Arial"/>
                <w:b/>
                <w:color w:val="FFFFFF"/>
                <w:sz w:val="16"/>
                <w:szCs w:val="16"/>
              </w:rPr>
              <w:t>Priorytet Inwestycyjny</w:t>
            </w:r>
          </w:p>
        </w:tc>
        <w:tc>
          <w:tcPr>
            <w:tcW w:w="1842" w:type="dxa"/>
            <w:tcBorders>
              <w:top w:val="double" w:sz="4" w:space="0" w:color="0070C0"/>
              <w:left w:val="single" w:sz="6" w:space="0" w:color="0070C0"/>
              <w:bottom w:val="single" w:sz="6" w:space="0" w:color="0070C0"/>
              <w:right w:val="single" w:sz="6" w:space="0" w:color="0070C0"/>
            </w:tcBorders>
            <w:shd w:val="clear" w:color="auto" w:fill="95B3D7"/>
          </w:tcPr>
          <w:p w:rsidR="005B7A6B" w:rsidRPr="005335A4" w:rsidRDefault="00FE4166" w:rsidP="00FE4166">
            <w:pPr>
              <w:autoSpaceDE w:val="0"/>
              <w:autoSpaceDN w:val="0"/>
              <w:adjustRightInd w:val="0"/>
              <w:spacing w:after="120" w:line="24" w:lineRule="atLeast"/>
              <w:jc w:val="center"/>
              <w:rPr>
                <w:rFonts w:ascii="Verdana" w:eastAsia="BookAntiqua" w:hAnsi="Verdana" w:cs="Arial"/>
                <w:b/>
                <w:color w:val="FFFFFF"/>
                <w:sz w:val="16"/>
                <w:szCs w:val="16"/>
                <w:lang w:val="en-US"/>
              </w:rPr>
            </w:pPr>
            <w:r>
              <w:rPr>
                <w:rFonts w:ascii="Verdana" w:eastAsia="BookAntiqua" w:hAnsi="Verdana" w:cs="Arial"/>
                <w:b/>
                <w:color w:val="FFFFFF"/>
                <w:sz w:val="16"/>
                <w:szCs w:val="16"/>
              </w:rPr>
              <w:t>Kryteria oceny</w:t>
            </w:r>
          </w:p>
        </w:tc>
        <w:tc>
          <w:tcPr>
            <w:tcW w:w="993" w:type="dxa"/>
            <w:tcBorders>
              <w:top w:val="double" w:sz="4" w:space="0" w:color="0070C0"/>
              <w:left w:val="single" w:sz="6" w:space="0" w:color="0070C0"/>
              <w:bottom w:val="single" w:sz="6" w:space="0" w:color="0070C0"/>
              <w:right w:val="single" w:sz="6" w:space="0" w:color="0070C0"/>
            </w:tcBorders>
            <w:shd w:val="clear" w:color="auto" w:fill="95B3D7"/>
          </w:tcPr>
          <w:p w:rsidR="005B7A6B" w:rsidRPr="005335A4" w:rsidRDefault="00C46E96" w:rsidP="00FE4166">
            <w:pPr>
              <w:autoSpaceDE w:val="0"/>
              <w:autoSpaceDN w:val="0"/>
              <w:adjustRightInd w:val="0"/>
              <w:spacing w:after="120" w:line="24" w:lineRule="atLeast"/>
              <w:jc w:val="center"/>
              <w:rPr>
                <w:rFonts w:ascii="Verdana" w:eastAsia="BookAntiqua" w:hAnsi="Verdana" w:cs="Arial"/>
                <w:b/>
                <w:color w:val="FFFFFF"/>
                <w:sz w:val="16"/>
                <w:szCs w:val="16"/>
                <w:lang w:val="en-US"/>
              </w:rPr>
            </w:pPr>
            <w:r>
              <w:rPr>
                <w:rFonts w:ascii="Verdana" w:eastAsia="BookAntiqua" w:hAnsi="Verdana" w:cs="Arial"/>
                <w:b/>
                <w:color w:val="FFFFFF"/>
                <w:sz w:val="16"/>
                <w:szCs w:val="16"/>
              </w:rPr>
              <w:t>Ocena</w:t>
            </w:r>
          </w:p>
        </w:tc>
        <w:tc>
          <w:tcPr>
            <w:tcW w:w="4785" w:type="dxa"/>
            <w:tcBorders>
              <w:top w:val="double" w:sz="4" w:space="0" w:color="0070C0"/>
              <w:left w:val="single" w:sz="6" w:space="0" w:color="0070C0"/>
              <w:bottom w:val="single" w:sz="6" w:space="0" w:color="0070C0"/>
              <w:right w:val="double" w:sz="4" w:space="0" w:color="0070C0"/>
            </w:tcBorders>
            <w:shd w:val="clear" w:color="auto" w:fill="95B3D7"/>
          </w:tcPr>
          <w:p w:rsidR="005B7A6B" w:rsidRPr="005335A4" w:rsidRDefault="00C46E96" w:rsidP="00FE4166">
            <w:pPr>
              <w:autoSpaceDE w:val="0"/>
              <w:autoSpaceDN w:val="0"/>
              <w:adjustRightInd w:val="0"/>
              <w:spacing w:after="120" w:line="24" w:lineRule="atLeast"/>
              <w:jc w:val="center"/>
              <w:rPr>
                <w:rFonts w:ascii="Verdana" w:eastAsia="BookAntiqua" w:hAnsi="Verdana" w:cs="Arial"/>
                <w:b/>
                <w:color w:val="FFFFFF"/>
                <w:sz w:val="16"/>
                <w:szCs w:val="16"/>
                <w:lang w:val="en-US"/>
              </w:rPr>
            </w:pPr>
            <w:r>
              <w:rPr>
                <w:rFonts w:ascii="Verdana" w:eastAsia="BookAntiqua" w:hAnsi="Verdana" w:cs="Arial"/>
                <w:b/>
                <w:color w:val="FFFFFF"/>
                <w:sz w:val="16"/>
                <w:szCs w:val="16"/>
              </w:rPr>
              <w:t>Uzasadnienie</w:t>
            </w:r>
          </w:p>
        </w:tc>
      </w:tr>
      <w:tr w:rsidR="005B7A6B" w:rsidRPr="009F3473" w:rsidTr="00FE4166">
        <w:tc>
          <w:tcPr>
            <w:tcW w:w="1668" w:type="dxa"/>
            <w:vMerge w:val="restart"/>
            <w:tcBorders>
              <w:top w:val="single" w:sz="6" w:space="0" w:color="0070C0"/>
              <w:left w:val="double" w:sz="4" w:space="0" w:color="0070C0"/>
              <w:bottom w:val="single" w:sz="6" w:space="0" w:color="0070C0"/>
              <w:right w:val="single" w:sz="6" w:space="0" w:color="0070C0"/>
            </w:tcBorders>
            <w:shd w:val="clear" w:color="auto" w:fill="auto"/>
          </w:tcPr>
          <w:p w:rsidR="005B7A6B" w:rsidRPr="005335A4" w:rsidRDefault="00427082" w:rsidP="00FE4166">
            <w:pPr>
              <w:autoSpaceDE w:val="0"/>
              <w:autoSpaceDN w:val="0"/>
              <w:adjustRightInd w:val="0"/>
              <w:spacing w:after="120" w:line="24" w:lineRule="atLeast"/>
              <w:rPr>
                <w:rFonts w:ascii="Verdana" w:eastAsia="BookAntiqua" w:hAnsi="Verdana" w:cs="Arial"/>
                <w:sz w:val="16"/>
                <w:szCs w:val="16"/>
                <w:lang w:val="en-US"/>
              </w:rPr>
            </w:pPr>
            <w:proofErr w:type="spellStart"/>
            <w:r>
              <w:rPr>
                <w:rFonts w:ascii="Verdana" w:eastAsia="BookAntiqua" w:hAnsi="Verdana" w:cs="Arial"/>
                <w:sz w:val="16"/>
                <w:szCs w:val="16"/>
                <w:lang w:val="en-US"/>
              </w:rPr>
              <w:t>Priorytet</w:t>
            </w:r>
            <w:proofErr w:type="spellEnd"/>
            <w:r>
              <w:rPr>
                <w:rFonts w:ascii="Verdana" w:eastAsia="BookAntiqua" w:hAnsi="Verdana" w:cs="Arial"/>
                <w:sz w:val="16"/>
                <w:szCs w:val="16"/>
                <w:lang w:val="en-US"/>
              </w:rPr>
              <w:t xml:space="preserve"> </w:t>
            </w:r>
            <w:proofErr w:type="spellStart"/>
            <w:r>
              <w:rPr>
                <w:rFonts w:ascii="Verdana" w:eastAsia="BookAntiqua" w:hAnsi="Verdana" w:cs="Arial"/>
                <w:sz w:val="16"/>
                <w:szCs w:val="16"/>
                <w:lang w:val="en-US"/>
              </w:rPr>
              <w:t>inwestycyjny</w:t>
            </w:r>
            <w:proofErr w:type="spellEnd"/>
            <w:r w:rsidR="005B7A6B" w:rsidRPr="005335A4">
              <w:rPr>
                <w:rFonts w:ascii="Verdana" w:eastAsia="BookAntiqua" w:hAnsi="Verdana" w:cs="Arial"/>
                <w:sz w:val="16"/>
                <w:szCs w:val="16"/>
                <w:lang w:val="en-US"/>
              </w:rPr>
              <w:t xml:space="preserve"> 7.2.</w:t>
            </w: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5B7A6B" w:rsidRPr="005335A4" w:rsidRDefault="00427082" w:rsidP="00FE4166">
            <w:pPr>
              <w:autoSpaceDE w:val="0"/>
              <w:autoSpaceDN w:val="0"/>
              <w:adjustRightInd w:val="0"/>
              <w:spacing w:after="120" w:line="24" w:lineRule="atLeast"/>
              <w:jc w:val="both"/>
              <w:rPr>
                <w:rFonts w:ascii="Verdana" w:eastAsia="BookAntiqua" w:hAnsi="Verdana" w:cs="Arial"/>
                <w:sz w:val="16"/>
                <w:szCs w:val="16"/>
                <w:lang w:val="en-US"/>
              </w:rPr>
            </w:pPr>
            <w:r>
              <w:rPr>
                <w:rFonts w:ascii="Verdana" w:eastAsia="BookAntiqua" w:hAnsi="Verdana" w:cs="Arial"/>
                <w:sz w:val="16"/>
                <w:szCs w:val="16"/>
              </w:rPr>
              <w:t>Adekwatność</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5B7A6B" w:rsidRPr="005335A4" w:rsidRDefault="005B7A6B" w:rsidP="00FE4166">
            <w:pPr>
              <w:autoSpaceDE w:val="0"/>
              <w:autoSpaceDN w:val="0"/>
              <w:adjustRightInd w:val="0"/>
              <w:spacing w:after="120" w:line="24" w:lineRule="atLeast"/>
              <w:jc w:val="center"/>
              <w:rPr>
                <w:rFonts w:ascii="Verdana" w:eastAsia="BookAntiqua" w:hAnsi="Verdana" w:cs="Arial"/>
                <w:sz w:val="16"/>
                <w:szCs w:val="16"/>
                <w:lang w:val="en-US"/>
              </w:rPr>
            </w:pPr>
            <w:r w:rsidRPr="005335A4">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5B7A6B" w:rsidRPr="009F3473" w:rsidRDefault="009F3473" w:rsidP="006F5E19">
            <w:pPr>
              <w:autoSpaceDE w:val="0"/>
              <w:autoSpaceDN w:val="0"/>
              <w:adjustRightInd w:val="0"/>
              <w:spacing w:after="120" w:line="24" w:lineRule="atLeast"/>
              <w:jc w:val="both"/>
              <w:rPr>
                <w:rFonts w:ascii="Verdana" w:hAnsi="Verdana"/>
                <w:sz w:val="16"/>
                <w:szCs w:val="16"/>
              </w:rPr>
            </w:pPr>
            <w:r w:rsidRPr="009F3473">
              <w:rPr>
                <w:rFonts w:ascii="Verdana" w:eastAsia="BookAntiqua" w:hAnsi="Verdana" w:cs="Arial"/>
                <w:sz w:val="16"/>
                <w:szCs w:val="16"/>
              </w:rPr>
              <w:t>Adekwatności wskaźników produktu i rezultatu należy ocenić pozytywnie. Wskaźniki odpowiadają typowi interwencji, jak również sobie nawzajem. Niemniej jednak, biorąc pod uwagę konieczność uproszczenia celu, zaleca się ich weryfikację pod kątem zmodyfikowanego celu.</w:t>
            </w:r>
          </w:p>
        </w:tc>
      </w:tr>
      <w:tr w:rsidR="005B7A6B" w:rsidRPr="00B77060" w:rsidTr="00FE4166">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5B7A6B" w:rsidRPr="009F3473" w:rsidRDefault="005B7A6B" w:rsidP="00FE4166">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5B7A6B" w:rsidRPr="005335A4" w:rsidRDefault="002902C1" w:rsidP="00FE4166">
            <w:pPr>
              <w:autoSpaceDE w:val="0"/>
              <w:autoSpaceDN w:val="0"/>
              <w:adjustRightInd w:val="0"/>
              <w:spacing w:after="120" w:line="24" w:lineRule="atLeast"/>
              <w:jc w:val="both"/>
              <w:rPr>
                <w:rFonts w:ascii="Verdana" w:eastAsia="BookAntiqua" w:hAnsi="Verdana" w:cs="Arial"/>
                <w:sz w:val="16"/>
                <w:szCs w:val="16"/>
                <w:lang w:val="en-US"/>
              </w:rPr>
            </w:pPr>
            <w:r>
              <w:rPr>
                <w:rFonts w:ascii="Verdana" w:eastAsia="BookAntiqua" w:hAnsi="Verdana" w:cs="Arial"/>
                <w:sz w:val="16"/>
                <w:szCs w:val="16"/>
              </w:rPr>
              <w:t>Mierzalność</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5B7A6B" w:rsidRPr="005335A4" w:rsidRDefault="005B7A6B" w:rsidP="00FE4166">
            <w:pPr>
              <w:autoSpaceDE w:val="0"/>
              <w:autoSpaceDN w:val="0"/>
              <w:adjustRightInd w:val="0"/>
              <w:spacing w:after="120" w:line="24" w:lineRule="atLeast"/>
              <w:jc w:val="center"/>
              <w:rPr>
                <w:rFonts w:ascii="Verdana" w:eastAsia="BookAntiqua" w:hAnsi="Verdana" w:cs="Arial"/>
                <w:sz w:val="16"/>
                <w:szCs w:val="16"/>
                <w:lang w:val="en-US"/>
              </w:rPr>
            </w:pPr>
            <w:r w:rsidRPr="005335A4">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5B7A6B" w:rsidRPr="00B77060" w:rsidRDefault="00B77060" w:rsidP="00FE4166">
            <w:pPr>
              <w:autoSpaceDE w:val="0"/>
              <w:autoSpaceDN w:val="0"/>
              <w:adjustRightInd w:val="0"/>
              <w:spacing w:after="120" w:line="24" w:lineRule="atLeast"/>
              <w:jc w:val="both"/>
              <w:rPr>
                <w:rFonts w:ascii="Verdana" w:eastAsia="BookAntiqua" w:hAnsi="Verdana" w:cs="Arial"/>
                <w:sz w:val="16"/>
                <w:szCs w:val="16"/>
              </w:rPr>
            </w:pPr>
            <w:r w:rsidRPr="009F3473">
              <w:rPr>
                <w:rFonts w:ascii="Verdana" w:eastAsia="BookAntiqua" w:hAnsi="Verdana" w:cs="Arial"/>
                <w:sz w:val="16"/>
                <w:szCs w:val="16"/>
              </w:rPr>
              <w:t>Wskaźniki zaproponowane w RPO są mierzalne.</w:t>
            </w:r>
          </w:p>
        </w:tc>
      </w:tr>
      <w:tr w:rsidR="005B7A6B" w:rsidRPr="005B7A6B" w:rsidTr="00FE4166">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5B7A6B" w:rsidRPr="00B77060" w:rsidRDefault="005B7A6B" w:rsidP="00FE4166">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5B7A6B" w:rsidRPr="005335A4" w:rsidRDefault="002902C1" w:rsidP="00FE4166">
            <w:pPr>
              <w:autoSpaceDE w:val="0"/>
              <w:autoSpaceDN w:val="0"/>
              <w:adjustRightInd w:val="0"/>
              <w:spacing w:after="120" w:line="24" w:lineRule="atLeast"/>
              <w:rPr>
                <w:rFonts w:ascii="Verdana" w:eastAsia="BookAntiqua" w:hAnsi="Verdana" w:cs="Arial"/>
                <w:sz w:val="16"/>
                <w:szCs w:val="16"/>
                <w:lang w:val="en-US"/>
              </w:rPr>
            </w:pPr>
            <w:r w:rsidRPr="0032773A">
              <w:rPr>
                <w:rFonts w:ascii="Verdana" w:eastAsia="BookAntiqua" w:hAnsi="Verdana" w:cs="Arial"/>
                <w:sz w:val="16"/>
                <w:szCs w:val="16"/>
              </w:rPr>
              <w:t>Realność wartości docelowych</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5B7A6B" w:rsidRPr="005335A4" w:rsidRDefault="005B7A6B" w:rsidP="00FE4166">
            <w:pPr>
              <w:autoSpaceDE w:val="0"/>
              <w:autoSpaceDN w:val="0"/>
              <w:adjustRightInd w:val="0"/>
              <w:spacing w:after="120" w:line="24" w:lineRule="atLeast"/>
              <w:jc w:val="center"/>
              <w:rPr>
                <w:rFonts w:ascii="Verdana" w:eastAsia="BookAntiqua" w:hAnsi="Verdana" w:cs="Arial"/>
                <w:sz w:val="16"/>
                <w:szCs w:val="16"/>
                <w:lang w:val="en-US"/>
              </w:rPr>
            </w:pPr>
            <w:r w:rsidRPr="005335A4">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5B7A6B" w:rsidRPr="005335A4" w:rsidRDefault="00B77060" w:rsidP="00FE4166">
            <w:pPr>
              <w:autoSpaceDE w:val="0"/>
              <w:autoSpaceDN w:val="0"/>
              <w:adjustRightInd w:val="0"/>
              <w:spacing w:after="120" w:line="24" w:lineRule="atLeast"/>
              <w:jc w:val="both"/>
              <w:rPr>
                <w:rFonts w:ascii="Verdana" w:eastAsia="BookAntiqua" w:hAnsi="Verdana" w:cs="Arial"/>
                <w:sz w:val="16"/>
                <w:szCs w:val="16"/>
                <w:lang w:val="en-US"/>
              </w:rPr>
            </w:pPr>
            <w:r w:rsidRPr="009F3473">
              <w:rPr>
                <w:rFonts w:ascii="Verdana" w:eastAsia="BookAntiqua" w:hAnsi="Verdana" w:cs="Arial"/>
                <w:sz w:val="16"/>
                <w:szCs w:val="16"/>
              </w:rPr>
              <w:t>Wartości docelowe są realne.</w:t>
            </w:r>
          </w:p>
        </w:tc>
      </w:tr>
      <w:tr w:rsidR="005B7A6B" w:rsidRPr="006F5E19" w:rsidTr="00FE4166">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5B7A6B" w:rsidRPr="005335A4" w:rsidRDefault="005B7A6B" w:rsidP="00FE4166">
            <w:pPr>
              <w:autoSpaceDE w:val="0"/>
              <w:autoSpaceDN w:val="0"/>
              <w:adjustRightInd w:val="0"/>
              <w:spacing w:after="120" w:line="24" w:lineRule="atLeast"/>
              <w:jc w:val="both"/>
              <w:rPr>
                <w:rFonts w:ascii="Verdana" w:eastAsia="BookAntiqua" w:hAnsi="Verdana" w:cs="Arial"/>
                <w:sz w:val="16"/>
                <w:szCs w:val="16"/>
                <w:lang w:val="en-US"/>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5B7A6B" w:rsidRPr="005335A4" w:rsidRDefault="00F0226F" w:rsidP="00FE4166">
            <w:pPr>
              <w:autoSpaceDE w:val="0"/>
              <w:autoSpaceDN w:val="0"/>
              <w:adjustRightInd w:val="0"/>
              <w:spacing w:after="120" w:line="24" w:lineRule="atLeast"/>
              <w:rPr>
                <w:rFonts w:ascii="Verdana" w:eastAsia="BookAntiqua" w:hAnsi="Verdana" w:cs="Arial"/>
                <w:sz w:val="16"/>
                <w:szCs w:val="16"/>
                <w:lang w:val="en-US"/>
              </w:rPr>
            </w:pPr>
            <w:r w:rsidRPr="0032773A">
              <w:rPr>
                <w:rFonts w:ascii="Verdana" w:eastAsia="BookAntiqua" w:hAnsi="Verdana" w:cs="Arial"/>
                <w:sz w:val="16"/>
                <w:szCs w:val="16"/>
              </w:rPr>
              <w:t>Powiązanie produktów z rezultatami</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5B7A6B" w:rsidRPr="005335A4" w:rsidRDefault="005B7A6B" w:rsidP="00FE4166">
            <w:pPr>
              <w:autoSpaceDE w:val="0"/>
              <w:autoSpaceDN w:val="0"/>
              <w:adjustRightInd w:val="0"/>
              <w:spacing w:after="120" w:line="24" w:lineRule="atLeast"/>
              <w:jc w:val="center"/>
              <w:rPr>
                <w:rFonts w:ascii="Verdana" w:eastAsia="BookAntiqua" w:hAnsi="Verdana" w:cs="Arial"/>
                <w:sz w:val="16"/>
                <w:szCs w:val="16"/>
                <w:lang w:val="en-US"/>
              </w:rPr>
            </w:pPr>
            <w:r w:rsidRPr="005335A4">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5B7A6B" w:rsidRPr="006F5E19" w:rsidRDefault="00B77060" w:rsidP="006F5E19">
            <w:pPr>
              <w:autoSpaceDE w:val="0"/>
              <w:autoSpaceDN w:val="0"/>
              <w:adjustRightInd w:val="0"/>
              <w:spacing w:after="120" w:line="24" w:lineRule="atLeast"/>
              <w:jc w:val="both"/>
              <w:rPr>
                <w:rFonts w:ascii="Verdana" w:eastAsia="BookAntiqua" w:hAnsi="Verdana" w:cs="Arial"/>
                <w:sz w:val="16"/>
                <w:szCs w:val="16"/>
              </w:rPr>
            </w:pPr>
            <w:r w:rsidRPr="009F3473">
              <w:rPr>
                <w:rFonts w:ascii="Verdana" w:eastAsia="BookAntiqua" w:hAnsi="Verdana" w:cs="Arial"/>
                <w:sz w:val="16"/>
                <w:szCs w:val="16"/>
              </w:rPr>
              <w:t xml:space="preserve">Wskaźniki produktu i rezultatu nie są z sobą powiązane. Dotyczą one różnych aspektów </w:t>
            </w:r>
            <w:r w:rsidR="006F5E19">
              <w:rPr>
                <w:rFonts w:ascii="Verdana" w:eastAsia="BookAntiqua" w:hAnsi="Verdana" w:cs="Arial"/>
                <w:sz w:val="16"/>
                <w:szCs w:val="16"/>
              </w:rPr>
              <w:t>danego</w:t>
            </w:r>
            <w:r w:rsidRPr="009F3473">
              <w:rPr>
                <w:rFonts w:ascii="Verdana" w:eastAsia="BookAntiqua" w:hAnsi="Verdana" w:cs="Arial"/>
                <w:sz w:val="16"/>
                <w:szCs w:val="16"/>
              </w:rPr>
              <w:t xml:space="preserve"> celu. Oczekuje się, że zostaną zmienione zgodnie z uwagami KE.</w:t>
            </w:r>
          </w:p>
        </w:tc>
      </w:tr>
      <w:tr w:rsidR="005B7A6B" w:rsidRPr="00B77060" w:rsidTr="00FE4166">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5B7A6B" w:rsidRPr="006F5E19" w:rsidRDefault="005B7A6B" w:rsidP="00FE4166">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tbl>
            <w:tblPr>
              <w:tblW w:w="0" w:type="auto"/>
              <w:tblCellSpacing w:w="15" w:type="dxa"/>
              <w:shd w:val="clear" w:color="auto" w:fill="FFFFFF"/>
              <w:tblLayout w:type="fixed"/>
              <w:tblCellMar>
                <w:top w:w="15" w:type="dxa"/>
                <w:left w:w="15" w:type="dxa"/>
                <w:bottom w:w="15" w:type="dxa"/>
                <w:right w:w="15" w:type="dxa"/>
              </w:tblCellMar>
              <w:tblLook w:val="04A0"/>
            </w:tblPr>
            <w:tblGrid>
              <w:gridCol w:w="1172"/>
              <w:gridCol w:w="7725"/>
            </w:tblGrid>
            <w:tr w:rsidR="005B7A6B" w:rsidRPr="005335A4" w:rsidTr="00FE4166">
              <w:trPr>
                <w:tblCellSpacing w:w="15" w:type="dxa"/>
              </w:trPr>
              <w:tc>
                <w:tcPr>
                  <w:tcW w:w="1127" w:type="dxa"/>
                  <w:shd w:val="clear" w:color="auto" w:fill="FFFFFF"/>
                  <w:tcMar>
                    <w:top w:w="0" w:type="dxa"/>
                    <w:left w:w="0" w:type="dxa"/>
                    <w:bottom w:w="0" w:type="dxa"/>
                    <w:right w:w="0" w:type="dxa"/>
                  </w:tcMar>
                  <w:vAlign w:val="center"/>
                  <w:hideMark/>
                </w:tcPr>
                <w:p w:rsidR="005B7A6B" w:rsidRPr="005335A4" w:rsidRDefault="00B77060" w:rsidP="00FE4166">
                  <w:pPr>
                    <w:autoSpaceDE w:val="0"/>
                    <w:autoSpaceDN w:val="0"/>
                    <w:adjustRightInd w:val="0"/>
                    <w:spacing w:after="120" w:line="24" w:lineRule="atLeast"/>
                    <w:rPr>
                      <w:rFonts w:ascii="Verdana" w:eastAsia="BookAntiqua" w:hAnsi="Verdana" w:cs="Arial"/>
                      <w:sz w:val="16"/>
                      <w:szCs w:val="16"/>
                      <w:lang w:val="en-US"/>
                    </w:rPr>
                  </w:pPr>
                  <w:proofErr w:type="spellStart"/>
                  <w:r>
                    <w:rPr>
                      <w:rFonts w:ascii="Verdana" w:eastAsia="BookAntiqua" w:hAnsi="Verdana" w:cs="Arial"/>
                      <w:sz w:val="16"/>
                      <w:szCs w:val="16"/>
                      <w:lang w:val="en-US"/>
                    </w:rPr>
                    <w:t>Dostępność</w:t>
                  </w:r>
                  <w:proofErr w:type="spellEnd"/>
                </w:p>
              </w:tc>
              <w:tc>
                <w:tcPr>
                  <w:tcW w:w="7680" w:type="dxa"/>
                  <w:shd w:val="clear" w:color="auto" w:fill="FFFFFF"/>
                  <w:tcMar>
                    <w:top w:w="0" w:type="dxa"/>
                    <w:left w:w="0" w:type="dxa"/>
                    <w:bottom w:w="0" w:type="dxa"/>
                    <w:right w:w="0" w:type="dxa"/>
                  </w:tcMar>
                  <w:vAlign w:val="center"/>
                  <w:hideMark/>
                </w:tcPr>
                <w:p w:rsidR="005B7A6B" w:rsidRPr="005335A4" w:rsidRDefault="005B7A6B" w:rsidP="00FE4166">
                  <w:pPr>
                    <w:autoSpaceDE w:val="0"/>
                    <w:autoSpaceDN w:val="0"/>
                    <w:adjustRightInd w:val="0"/>
                    <w:spacing w:after="120" w:line="24" w:lineRule="atLeast"/>
                    <w:rPr>
                      <w:rFonts w:ascii="Verdana" w:eastAsia="BookAntiqua" w:hAnsi="Verdana" w:cs="Arial"/>
                      <w:sz w:val="16"/>
                      <w:szCs w:val="16"/>
                      <w:lang w:val="en-US"/>
                    </w:rPr>
                  </w:pPr>
                </w:p>
              </w:tc>
            </w:tr>
          </w:tbl>
          <w:p w:rsidR="005B7A6B" w:rsidRPr="005335A4" w:rsidRDefault="005B7A6B" w:rsidP="00FE4166">
            <w:pPr>
              <w:autoSpaceDE w:val="0"/>
              <w:autoSpaceDN w:val="0"/>
              <w:adjustRightInd w:val="0"/>
              <w:spacing w:after="120" w:line="24" w:lineRule="atLeast"/>
              <w:rPr>
                <w:rFonts w:ascii="Verdana" w:eastAsia="BookAntiqua" w:hAnsi="Verdana" w:cs="Arial"/>
                <w:sz w:val="16"/>
                <w:szCs w:val="16"/>
                <w:lang w:val="en-US"/>
              </w:rPr>
            </w:pP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5B7A6B" w:rsidRPr="005335A4" w:rsidRDefault="005B7A6B" w:rsidP="00FE4166">
            <w:pPr>
              <w:autoSpaceDE w:val="0"/>
              <w:autoSpaceDN w:val="0"/>
              <w:adjustRightInd w:val="0"/>
              <w:spacing w:after="120" w:line="24" w:lineRule="atLeast"/>
              <w:jc w:val="center"/>
              <w:rPr>
                <w:rFonts w:ascii="Verdana" w:eastAsia="BookAntiqua" w:hAnsi="Verdana" w:cs="Arial"/>
                <w:sz w:val="16"/>
                <w:szCs w:val="16"/>
                <w:lang w:val="en-US"/>
              </w:rPr>
            </w:pPr>
            <w:r w:rsidRPr="005335A4">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5B7A6B" w:rsidRPr="00B77060" w:rsidRDefault="00B77060" w:rsidP="005865CE">
            <w:pPr>
              <w:autoSpaceDE w:val="0"/>
              <w:autoSpaceDN w:val="0"/>
              <w:adjustRightInd w:val="0"/>
              <w:spacing w:after="120" w:line="24" w:lineRule="atLeast"/>
              <w:jc w:val="both"/>
              <w:rPr>
                <w:rFonts w:ascii="Verdana" w:eastAsia="BookAntiqua" w:hAnsi="Verdana" w:cs="Arial"/>
                <w:sz w:val="16"/>
                <w:szCs w:val="16"/>
              </w:rPr>
            </w:pPr>
            <w:r w:rsidRPr="009F3473">
              <w:rPr>
                <w:rFonts w:ascii="Verdana" w:eastAsia="BookAntiqua" w:hAnsi="Verdana" w:cs="Arial"/>
                <w:sz w:val="16"/>
                <w:szCs w:val="16"/>
              </w:rPr>
              <w:t>W opisie proponowanych wskaźn</w:t>
            </w:r>
            <w:r w:rsidR="00832D8C">
              <w:rPr>
                <w:rFonts w:ascii="Verdana" w:eastAsia="BookAntiqua" w:hAnsi="Verdana" w:cs="Arial"/>
                <w:sz w:val="16"/>
                <w:szCs w:val="16"/>
              </w:rPr>
              <w:t>ików wskazuje się źródła danych</w:t>
            </w:r>
            <w:r w:rsidRPr="009F3473">
              <w:rPr>
                <w:rFonts w:ascii="Verdana" w:eastAsia="BookAntiqua" w:hAnsi="Verdana" w:cs="Arial"/>
                <w:sz w:val="16"/>
                <w:szCs w:val="16"/>
              </w:rPr>
              <w:t xml:space="preserve"> pozwalające na ustalenia </w:t>
            </w:r>
            <w:r w:rsidR="005865CE">
              <w:rPr>
                <w:rFonts w:ascii="Verdana" w:eastAsia="BookAntiqua" w:hAnsi="Verdana" w:cs="Arial"/>
                <w:sz w:val="16"/>
                <w:szCs w:val="16"/>
              </w:rPr>
              <w:t xml:space="preserve">ich </w:t>
            </w:r>
            <w:r w:rsidRPr="009F3473">
              <w:rPr>
                <w:rFonts w:ascii="Verdana" w:eastAsia="BookAntiqua" w:hAnsi="Verdana" w:cs="Arial"/>
                <w:sz w:val="16"/>
                <w:szCs w:val="16"/>
              </w:rPr>
              <w:t>realnej wartości.</w:t>
            </w:r>
          </w:p>
        </w:tc>
      </w:tr>
      <w:tr w:rsidR="005B7A6B" w:rsidRPr="00806EA3" w:rsidTr="00FE4166">
        <w:tc>
          <w:tcPr>
            <w:tcW w:w="1668" w:type="dxa"/>
            <w:tcBorders>
              <w:top w:val="single" w:sz="6" w:space="0" w:color="0070C0"/>
              <w:left w:val="double" w:sz="4" w:space="0" w:color="0070C0"/>
              <w:bottom w:val="double" w:sz="4" w:space="0" w:color="0070C0"/>
              <w:right w:val="single" w:sz="6" w:space="0" w:color="0070C0"/>
            </w:tcBorders>
            <w:shd w:val="clear" w:color="auto" w:fill="auto"/>
          </w:tcPr>
          <w:p w:rsidR="005B7A6B" w:rsidRPr="005335A4" w:rsidRDefault="007F7AE4" w:rsidP="00FE4166">
            <w:pPr>
              <w:autoSpaceDE w:val="0"/>
              <w:autoSpaceDN w:val="0"/>
              <w:adjustRightInd w:val="0"/>
              <w:spacing w:after="120" w:line="24" w:lineRule="atLeast"/>
              <w:jc w:val="both"/>
              <w:rPr>
                <w:rFonts w:ascii="Verdana" w:eastAsia="BookAntiqua" w:hAnsi="Verdana" w:cs="Arial"/>
                <w:sz w:val="16"/>
                <w:szCs w:val="16"/>
                <w:lang w:val="en-US"/>
              </w:rPr>
            </w:pPr>
            <w:r w:rsidRPr="00FA26F3">
              <w:rPr>
                <w:rFonts w:ascii="Verdana" w:eastAsia="BookAntiqua" w:hAnsi="Verdana" w:cs="Arial"/>
                <w:sz w:val="16"/>
                <w:szCs w:val="16"/>
              </w:rPr>
              <w:t>OCENA OGÓLNA</w:t>
            </w:r>
            <w:r w:rsidRPr="008B4611">
              <w:rPr>
                <w:rFonts w:ascii="Verdana" w:eastAsia="BookAntiqua" w:hAnsi="Verdana" w:cs="Arial"/>
                <w:sz w:val="16"/>
                <w:szCs w:val="16"/>
              </w:rPr>
              <w:t>:</w:t>
            </w:r>
          </w:p>
        </w:tc>
        <w:tc>
          <w:tcPr>
            <w:tcW w:w="7620" w:type="dxa"/>
            <w:gridSpan w:val="3"/>
            <w:tcBorders>
              <w:top w:val="single" w:sz="6" w:space="0" w:color="0070C0"/>
              <w:left w:val="single" w:sz="6" w:space="0" w:color="0070C0"/>
              <w:bottom w:val="double" w:sz="4" w:space="0" w:color="0070C0"/>
              <w:right w:val="double" w:sz="4" w:space="0" w:color="0070C0"/>
            </w:tcBorders>
            <w:shd w:val="clear" w:color="auto" w:fill="auto"/>
          </w:tcPr>
          <w:p w:rsidR="005B7A6B" w:rsidRPr="00806EA3" w:rsidRDefault="00AA2F6F" w:rsidP="009C38CD">
            <w:pPr>
              <w:autoSpaceDE w:val="0"/>
              <w:autoSpaceDN w:val="0"/>
              <w:adjustRightInd w:val="0"/>
              <w:spacing w:after="120" w:line="24" w:lineRule="atLeast"/>
              <w:jc w:val="both"/>
              <w:rPr>
                <w:rFonts w:ascii="Verdana" w:eastAsia="BookAntiqua" w:hAnsi="Verdana" w:cs="BookAntiqua"/>
                <w:sz w:val="16"/>
                <w:szCs w:val="16"/>
              </w:rPr>
            </w:pPr>
            <w:r w:rsidRPr="0055234B">
              <w:rPr>
                <w:rFonts w:ascii="Verdana" w:eastAsia="BookAntiqua" w:hAnsi="Verdana" w:cs="Arial"/>
                <w:sz w:val="16"/>
                <w:szCs w:val="16"/>
              </w:rPr>
              <w:t xml:space="preserve">System wskaźników dla PI 7.2. należy uznać za niekompletny. </w:t>
            </w:r>
            <w:r w:rsidR="005E672B">
              <w:rPr>
                <w:rFonts w:ascii="Verdana" w:eastAsia="BookAntiqua" w:hAnsi="Verdana" w:cs="Arial"/>
                <w:sz w:val="16"/>
                <w:szCs w:val="16"/>
              </w:rPr>
              <w:t>Wybrano wskaźniki</w:t>
            </w:r>
            <w:r w:rsidRPr="00806EA3">
              <w:rPr>
                <w:rFonts w:ascii="Verdana" w:eastAsia="BookAntiqua" w:hAnsi="Verdana" w:cs="Arial"/>
                <w:sz w:val="16"/>
                <w:szCs w:val="16"/>
              </w:rPr>
              <w:t xml:space="preserve"> produktu i rezultatu</w:t>
            </w:r>
            <w:r w:rsidR="005E672B">
              <w:rPr>
                <w:rFonts w:ascii="Verdana" w:eastAsia="BookAntiqua" w:hAnsi="Verdana" w:cs="Arial"/>
                <w:sz w:val="16"/>
                <w:szCs w:val="16"/>
              </w:rPr>
              <w:t>, które</w:t>
            </w:r>
            <w:r w:rsidR="00806EA3" w:rsidRPr="00806EA3">
              <w:rPr>
                <w:rFonts w:ascii="Verdana" w:eastAsia="BookAntiqua" w:hAnsi="Verdana" w:cs="Arial"/>
                <w:sz w:val="16"/>
                <w:szCs w:val="16"/>
              </w:rPr>
              <w:t xml:space="preserve"> </w:t>
            </w:r>
            <w:r w:rsidRPr="00806EA3">
              <w:rPr>
                <w:rFonts w:ascii="Verdana" w:eastAsia="BookAntiqua" w:hAnsi="Verdana" w:cs="Arial"/>
                <w:sz w:val="16"/>
                <w:szCs w:val="16"/>
              </w:rPr>
              <w:t xml:space="preserve">nie </w:t>
            </w:r>
            <w:r w:rsidR="00806EA3">
              <w:rPr>
                <w:rFonts w:ascii="Verdana" w:eastAsia="BookAntiqua" w:hAnsi="Verdana" w:cs="Arial"/>
                <w:sz w:val="16"/>
                <w:szCs w:val="16"/>
              </w:rPr>
              <w:t>są z sobą powiązane</w:t>
            </w:r>
            <w:r w:rsidRPr="00806EA3">
              <w:rPr>
                <w:rFonts w:ascii="Verdana" w:eastAsia="BookAntiqua" w:hAnsi="Verdana" w:cs="Arial"/>
                <w:sz w:val="16"/>
                <w:szCs w:val="16"/>
              </w:rPr>
              <w:t xml:space="preserve">. </w:t>
            </w:r>
            <w:r w:rsidR="009C38CD">
              <w:rPr>
                <w:rFonts w:ascii="Verdana" w:eastAsia="BookAntiqua" w:hAnsi="Verdana" w:cs="Arial"/>
                <w:sz w:val="16"/>
                <w:szCs w:val="16"/>
              </w:rPr>
              <w:t>P</w:t>
            </w:r>
            <w:r w:rsidRPr="00806EA3">
              <w:rPr>
                <w:rFonts w:ascii="Verdana" w:eastAsia="BookAntiqua" w:hAnsi="Verdana" w:cs="Arial"/>
                <w:sz w:val="16"/>
                <w:szCs w:val="16"/>
              </w:rPr>
              <w:t xml:space="preserve">odano źródła danych </w:t>
            </w:r>
            <w:r w:rsidR="00806EA3">
              <w:rPr>
                <w:rFonts w:ascii="Verdana" w:eastAsia="BookAntiqua" w:hAnsi="Verdana" w:cs="Arial"/>
                <w:sz w:val="16"/>
                <w:szCs w:val="16"/>
              </w:rPr>
              <w:t>i częstotliwości</w:t>
            </w:r>
            <w:r w:rsidRPr="00806EA3">
              <w:rPr>
                <w:rFonts w:ascii="Verdana" w:eastAsia="BookAntiqua" w:hAnsi="Verdana" w:cs="Arial"/>
                <w:sz w:val="16"/>
                <w:szCs w:val="16"/>
              </w:rPr>
              <w:t xml:space="preserve"> </w:t>
            </w:r>
            <w:r w:rsidR="000B7C96">
              <w:rPr>
                <w:rFonts w:ascii="Verdana" w:eastAsia="BookAntiqua" w:hAnsi="Verdana" w:cs="Arial"/>
                <w:sz w:val="16"/>
                <w:szCs w:val="16"/>
              </w:rPr>
              <w:t>pomiaru wskaźników</w:t>
            </w:r>
            <w:r w:rsidRPr="00806EA3">
              <w:rPr>
                <w:rFonts w:ascii="Verdana" w:eastAsia="BookAntiqua" w:hAnsi="Verdana" w:cs="Arial"/>
                <w:sz w:val="16"/>
                <w:szCs w:val="16"/>
              </w:rPr>
              <w:t>.</w:t>
            </w:r>
          </w:p>
        </w:tc>
      </w:tr>
      <w:tr w:rsidR="005B7A6B" w:rsidRPr="00EC4FF9" w:rsidTr="00FE4166">
        <w:tc>
          <w:tcPr>
            <w:tcW w:w="1668" w:type="dxa"/>
            <w:tcBorders>
              <w:top w:val="single" w:sz="6" w:space="0" w:color="0070C0"/>
              <w:left w:val="double" w:sz="4" w:space="0" w:color="0070C0"/>
              <w:bottom w:val="double" w:sz="4" w:space="0" w:color="0070C0"/>
              <w:right w:val="single" w:sz="6" w:space="0" w:color="0070C0"/>
            </w:tcBorders>
            <w:shd w:val="clear" w:color="auto" w:fill="auto"/>
          </w:tcPr>
          <w:p w:rsidR="005B7A6B" w:rsidRPr="005335A4" w:rsidRDefault="007F7AE4" w:rsidP="00FE4166">
            <w:pPr>
              <w:autoSpaceDE w:val="0"/>
              <w:autoSpaceDN w:val="0"/>
              <w:adjustRightInd w:val="0"/>
              <w:spacing w:after="120" w:line="24" w:lineRule="atLeast"/>
              <w:jc w:val="both"/>
              <w:rPr>
                <w:rFonts w:ascii="Verdana" w:eastAsia="BookAntiqua" w:hAnsi="Verdana" w:cs="Arial"/>
                <w:sz w:val="16"/>
                <w:szCs w:val="16"/>
                <w:lang w:val="en-US"/>
              </w:rPr>
            </w:pPr>
            <w:r>
              <w:rPr>
                <w:rFonts w:ascii="Verdana" w:eastAsia="BookAntiqua" w:hAnsi="Verdana" w:cs="Arial"/>
                <w:sz w:val="16"/>
                <w:szCs w:val="16"/>
              </w:rPr>
              <w:t>REKOMENDACJE</w:t>
            </w:r>
            <w:r w:rsidRPr="008B4611">
              <w:rPr>
                <w:rFonts w:ascii="Verdana" w:eastAsia="BookAntiqua" w:hAnsi="Verdana" w:cs="Arial"/>
                <w:sz w:val="16"/>
                <w:szCs w:val="16"/>
              </w:rPr>
              <w:t>:</w:t>
            </w:r>
          </w:p>
        </w:tc>
        <w:tc>
          <w:tcPr>
            <w:tcW w:w="7620" w:type="dxa"/>
            <w:gridSpan w:val="3"/>
            <w:tcBorders>
              <w:top w:val="single" w:sz="6" w:space="0" w:color="0070C0"/>
              <w:left w:val="single" w:sz="6" w:space="0" w:color="0070C0"/>
              <w:bottom w:val="double" w:sz="4" w:space="0" w:color="0070C0"/>
              <w:right w:val="double" w:sz="4" w:space="0" w:color="0070C0"/>
            </w:tcBorders>
            <w:shd w:val="clear" w:color="auto" w:fill="auto"/>
          </w:tcPr>
          <w:p w:rsidR="005B7A6B" w:rsidRPr="00F6498E" w:rsidRDefault="00EC4FF9" w:rsidP="00FE4166">
            <w:pPr>
              <w:autoSpaceDE w:val="0"/>
              <w:autoSpaceDN w:val="0"/>
              <w:adjustRightInd w:val="0"/>
              <w:spacing w:after="120" w:line="24" w:lineRule="atLeast"/>
              <w:jc w:val="both"/>
              <w:rPr>
                <w:rFonts w:ascii="Verdana" w:eastAsia="BookAntiqua" w:hAnsi="Verdana" w:cs="BookAntiqua"/>
                <w:sz w:val="16"/>
                <w:szCs w:val="16"/>
              </w:rPr>
            </w:pPr>
            <w:r w:rsidRPr="00F6498E">
              <w:rPr>
                <w:rFonts w:ascii="Verdana" w:eastAsia="BookAntiqua" w:hAnsi="Verdana" w:cs="BookAntiqua"/>
                <w:sz w:val="16"/>
                <w:szCs w:val="16"/>
              </w:rPr>
              <w:t>Zaleca się zamienić wskaźnik odnoszący się do bezpieczeństwa na drogach  wskaźnikiem WMDT</w:t>
            </w:r>
            <w:r w:rsidR="00F6498E" w:rsidRPr="00F6498E">
              <w:rPr>
                <w:rFonts w:ascii="Verdana" w:eastAsia="BookAntiqua" w:hAnsi="Verdana" w:cs="BookAntiqua"/>
                <w:sz w:val="16"/>
                <w:szCs w:val="16"/>
              </w:rPr>
              <w:t>.</w:t>
            </w:r>
          </w:p>
        </w:tc>
      </w:tr>
    </w:tbl>
    <w:p w:rsidR="00C404A8" w:rsidRPr="00EC4FF9" w:rsidRDefault="00C404A8" w:rsidP="00C404A8">
      <w:pPr>
        <w:autoSpaceDE w:val="0"/>
        <w:autoSpaceDN w:val="0"/>
        <w:adjustRightInd w:val="0"/>
        <w:spacing w:before="120" w:after="0" w:line="288" w:lineRule="auto"/>
        <w:ind w:left="360"/>
        <w:jc w:val="both"/>
        <w:rPr>
          <w:rFonts w:ascii="Verdana" w:eastAsiaTheme="majorEastAsia" w:hAnsi="Verdana" w:cstheme="majorBidi"/>
          <w:b/>
          <w:bCs/>
          <w:color w:val="E36C0A" w:themeColor="accent6" w:themeShade="BF"/>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8"/>
        <w:gridCol w:w="1842"/>
        <w:gridCol w:w="993"/>
        <w:gridCol w:w="4785"/>
      </w:tblGrid>
      <w:tr w:rsidR="005B7A6B" w:rsidRPr="005335A4" w:rsidTr="00FE4166">
        <w:tc>
          <w:tcPr>
            <w:tcW w:w="1668" w:type="dxa"/>
            <w:tcBorders>
              <w:top w:val="double" w:sz="4" w:space="0" w:color="0070C0"/>
              <w:left w:val="double" w:sz="4" w:space="0" w:color="0070C0"/>
              <w:bottom w:val="single" w:sz="6" w:space="0" w:color="0070C0"/>
              <w:right w:val="single" w:sz="6" w:space="0" w:color="0070C0"/>
            </w:tcBorders>
            <w:shd w:val="clear" w:color="auto" w:fill="95B3D7"/>
          </w:tcPr>
          <w:p w:rsidR="005B7A6B" w:rsidRPr="005335A4" w:rsidRDefault="00FE4166" w:rsidP="00FE4166">
            <w:pPr>
              <w:autoSpaceDE w:val="0"/>
              <w:autoSpaceDN w:val="0"/>
              <w:adjustRightInd w:val="0"/>
              <w:spacing w:after="120" w:line="24" w:lineRule="atLeast"/>
              <w:jc w:val="center"/>
              <w:rPr>
                <w:rFonts w:ascii="Verdana" w:eastAsia="BookAntiqua" w:hAnsi="Verdana" w:cs="Arial"/>
                <w:b/>
                <w:color w:val="FFFFFF"/>
                <w:sz w:val="16"/>
                <w:szCs w:val="16"/>
                <w:lang w:val="en-US"/>
              </w:rPr>
            </w:pPr>
            <w:r>
              <w:rPr>
                <w:rFonts w:ascii="Verdana" w:eastAsia="BookAntiqua" w:hAnsi="Verdana" w:cs="Arial"/>
                <w:b/>
                <w:color w:val="FFFFFF"/>
                <w:sz w:val="16"/>
                <w:szCs w:val="16"/>
              </w:rPr>
              <w:t>Priorytet Inwestycyjny</w:t>
            </w:r>
          </w:p>
        </w:tc>
        <w:tc>
          <w:tcPr>
            <w:tcW w:w="1842" w:type="dxa"/>
            <w:tcBorders>
              <w:top w:val="double" w:sz="4" w:space="0" w:color="0070C0"/>
              <w:left w:val="single" w:sz="6" w:space="0" w:color="0070C0"/>
              <w:bottom w:val="single" w:sz="6" w:space="0" w:color="0070C0"/>
              <w:right w:val="single" w:sz="6" w:space="0" w:color="0070C0"/>
            </w:tcBorders>
            <w:shd w:val="clear" w:color="auto" w:fill="95B3D7"/>
          </w:tcPr>
          <w:p w:rsidR="005B7A6B" w:rsidRPr="005335A4" w:rsidRDefault="00FE4166" w:rsidP="00FE4166">
            <w:pPr>
              <w:autoSpaceDE w:val="0"/>
              <w:autoSpaceDN w:val="0"/>
              <w:adjustRightInd w:val="0"/>
              <w:spacing w:after="120" w:line="24" w:lineRule="atLeast"/>
              <w:jc w:val="center"/>
              <w:rPr>
                <w:rFonts w:ascii="Verdana" w:eastAsia="BookAntiqua" w:hAnsi="Verdana" w:cs="Arial"/>
                <w:b/>
                <w:color w:val="FFFFFF"/>
                <w:sz w:val="16"/>
                <w:szCs w:val="16"/>
                <w:lang w:val="en-US"/>
              </w:rPr>
            </w:pPr>
            <w:r>
              <w:rPr>
                <w:rFonts w:ascii="Verdana" w:eastAsia="BookAntiqua" w:hAnsi="Verdana" w:cs="Arial"/>
                <w:b/>
                <w:color w:val="FFFFFF"/>
                <w:sz w:val="16"/>
                <w:szCs w:val="16"/>
              </w:rPr>
              <w:t>Kryteria oceny</w:t>
            </w:r>
          </w:p>
        </w:tc>
        <w:tc>
          <w:tcPr>
            <w:tcW w:w="993" w:type="dxa"/>
            <w:tcBorders>
              <w:top w:val="double" w:sz="4" w:space="0" w:color="0070C0"/>
              <w:left w:val="single" w:sz="6" w:space="0" w:color="0070C0"/>
              <w:bottom w:val="single" w:sz="6" w:space="0" w:color="0070C0"/>
              <w:right w:val="single" w:sz="6" w:space="0" w:color="0070C0"/>
            </w:tcBorders>
            <w:shd w:val="clear" w:color="auto" w:fill="95B3D7"/>
          </w:tcPr>
          <w:p w:rsidR="005B7A6B" w:rsidRPr="005335A4" w:rsidRDefault="00C46E96" w:rsidP="00FE4166">
            <w:pPr>
              <w:autoSpaceDE w:val="0"/>
              <w:autoSpaceDN w:val="0"/>
              <w:adjustRightInd w:val="0"/>
              <w:spacing w:after="120" w:line="24" w:lineRule="atLeast"/>
              <w:jc w:val="center"/>
              <w:rPr>
                <w:rFonts w:ascii="Verdana" w:eastAsia="BookAntiqua" w:hAnsi="Verdana" w:cs="Arial"/>
                <w:b/>
                <w:color w:val="FFFFFF"/>
                <w:sz w:val="16"/>
                <w:szCs w:val="16"/>
                <w:lang w:val="en-US"/>
              </w:rPr>
            </w:pPr>
            <w:r>
              <w:rPr>
                <w:rFonts w:ascii="Verdana" w:eastAsia="BookAntiqua" w:hAnsi="Verdana" w:cs="Arial"/>
                <w:b/>
                <w:color w:val="FFFFFF"/>
                <w:sz w:val="16"/>
                <w:szCs w:val="16"/>
              </w:rPr>
              <w:t>Ocena</w:t>
            </w:r>
          </w:p>
        </w:tc>
        <w:tc>
          <w:tcPr>
            <w:tcW w:w="4785" w:type="dxa"/>
            <w:tcBorders>
              <w:top w:val="double" w:sz="4" w:space="0" w:color="0070C0"/>
              <w:left w:val="single" w:sz="6" w:space="0" w:color="0070C0"/>
              <w:bottom w:val="single" w:sz="6" w:space="0" w:color="0070C0"/>
              <w:right w:val="double" w:sz="4" w:space="0" w:color="0070C0"/>
            </w:tcBorders>
            <w:shd w:val="clear" w:color="auto" w:fill="95B3D7"/>
          </w:tcPr>
          <w:p w:rsidR="005B7A6B" w:rsidRPr="005335A4" w:rsidRDefault="00C46E96" w:rsidP="00FE4166">
            <w:pPr>
              <w:autoSpaceDE w:val="0"/>
              <w:autoSpaceDN w:val="0"/>
              <w:adjustRightInd w:val="0"/>
              <w:spacing w:after="120" w:line="24" w:lineRule="atLeast"/>
              <w:jc w:val="center"/>
              <w:rPr>
                <w:rFonts w:ascii="Verdana" w:eastAsia="BookAntiqua" w:hAnsi="Verdana" w:cs="Arial"/>
                <w:b/>
                <w:color w:val="FFFFFF"/>
                <w:sz w:val="16"/>
                <w:szCs w:val="16"/>
                <w:lang w:val="en-US"/>
              </w:rPr>
            </w:pPr>
            <w:r>
              <w:rPr>
                <w:rFonts w:ascii="Verdana" w:eastAsia="BookAntiqua" w:hAnsi="Verdana" w:cs="Arial"/>
                <w:b/>
                <w:color w:val="FFFFFF"/>
                <w:sz w:val="16"/>
                <w:szCs w:val="16"/>
              </w:rPr>
              <w:t>Uzasadnienie</w:t>
            </w:r>
          </w:p>
        </w:tc>
      </w:tr>
      <w:tr w:rsidR="005B7A6B" w:rsidRPr="006B7817" w:rsidTr="00FE4166">
        <w:tc>
          <w:tcPr>
            <w:tcW w:w="1668" w:type="dxa"/>
            <w:vMerge w:val="restart"/>
            <w:tcBorders>
              <w:top w:val="single" w:sz="6" w:space="0" w:color="0070C0"/>
              <w:left w:val="double" w:sz="4" w:space="0" w:color="0070C0"/>
              <w:bottom w:val="single" w:sz="6" w:space="0" w:color="0070C0"/>
              <w:right w:val="single" w:sz="6" w:space="0" w:color="0070C0"/>
            </w:tcBorders>
            <w:shd w:val="clear" w:color="auto" w:fill="auto"/>
          </w:tcPr>
          <w:p w:rsidR="005B7A6B" w:rsidRPr="005335A4" w:rsidRDefault="00427082" w:rsidP="00FE4166">
            <w:pPr>
              <w:autoSpaceDE w:val="0"/>
              <w:autoSpaceDN w:val="0"/>
              <w:adjustRightInd w:val="0"/>
              <w:spacing w:after="120" w:line="24" w:lineRule="atLeast"/>
              <w:rPr>
                <w:rFonts w:ascii="Verdana" w:eastAsia="BookAntiqua" w:hAnsi="Verdana" w:cs="Arial"/>
                <w:sz w:val="16"/>
                <w:szCs w:val="16"/>
                <w:lang w:val="en-US"/>
              </w:rPr>
            </w:pPr>
            <w:proofErr w:type="spellStart"/>
            <w:r>
              <w:rPr>
                <w:rFonts w:ascii="Verdana" w:eastAsia="BookAntiqua" w:hAnsi="Verdana" w:cs="Arial"/>
                <w:sz w:val="16"/>
                <w:szCs w:val="16"/>
                <w:lang w:val="en-US"/>
              </w:rPr>
              <w:t>Priorytet</w:t>
            </w:r>
            <w:proofErr w:type="spellEnd"/>
            <w:r>
              <w:rPr>
                <w:rFonts w:ascii="Verdana" w:eastAsia="BookAntiqua" w:hAnsi="Verdana" w:cs="Arial"/>
                <w:sz w:val="16"/>
                <w:szCs w:val="16"/>
                <w:lang w:val="en-US"/>
              </w:rPr>
              <w:t xml:space="preserve"> </w:t>
            </w:r>
            <w:proofErr w:type="spellStart"/>
            <w:r>
              <w:rPr>
                <w:rFonts w:ascii="Verdana" w:eastAsia="BookAntiqua" w:hAnsi="Verdana" w:cs="Arial"/>
                <w:sz w:val="16"/>
                <w:szCs w:val="16"/>
                <w:lang w:val="en-US"/>
              </w:rPr>
              <w:t>inwestycyjny</w:t>
            </w:r>
            <w:proofErr w:type="spellEnd"/>
            <w:r w:rsidRPr="005335A4">
              <w:rPr>
                <w:rFonts w:ascii="Verdana" w:eastAsia="BookAntiqua" w:hAnsi="Verdana" w:cs="Arial"/>
                <w:sz w:val="16"/>
                <w:szCs w:val="16"/>
                <w:lang w:val="en-US"/>
              </w:rPr>
              <w:t xml:space="preserve"> </w:t>
            </w:r>
            <w:r w:rsidR="005B7A6B" w:rsidRPr="005335A4">
              <w:rPr>
                <w:rFonts w:ascii="Verdana" w:eastAsia="BookAntiqua" w:hAnsi="Verdana" w:cs="Arial"/>
                <w:sz w:val="16"/>
                <w:szCs w:val="16"/>
                <w:lang w:val="en-US"/>
              </w:rPr>
              <w:t xml:space="preserve">7.3 </w:t>
            </w: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5B7A6B" w:rsidRPr="005335A4" w:rsidRDefault="00427082" w:rsidP="00FE4166">
            <w:pPr>
              <w:autoSpaceDE w:val="0"/>
              <w:autoSpaceDN w:val="0"/>
              <w:adjustRightInd w:val="0"/>
              <w:spacing w:after="120" w:line="24" w:lineRule="atLeast"/>
              <w:jc w:val="both"/>
              <w:rPr>
                <w:rFonts w:ascii="Verdana" w:eastAsia="BookAntiqua" w:hAnsi="Verdana" w:cs="Arial"/>
                <w:sz w:val="16"/>
                <w:szCs w:val="16"/>
                <w:lang w:val="en-US"/>
              </w:rPr>
            </w:pPr>
            <w:r>
              <w:rPr>
                <w:rFonts w:ascii="Verdana" w:eastAsia="BookAntiqua" w:hAnsi="Verdana" w:cs="Arial"/>
                <w:sz w:val="16"/>
                <w:szCs w:val="16"/>
              </w:rPr>
              <w:t>Adekwatność</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5B7A6B" w:rsidRPr="005335A4" w:rsidRDefault="005B7A6B" w:rsidP="00FE4166">
            <w:pPr>
              <w:autoSpaceDE w:val="0"/>
              <w:autoSpaceDN w:val="0"/>
              <w:adjustRightInd w:val="0"/>
              <w:spacing w:after="120" w:line="24" w:lineRule="atLeast"/>
              <w:jc w:val="center"/>
              <w:rPr>
                <w:rFonts w:ascii="Verdana" w:eastAsia="BookAntiqua" w:hAnsi="Verdana" w:cs="Arial"/>
                <w:sz w:val="16"/>
                <w:szCs w:val="16"/>
                <w:lang w:val="en-US"/>
              </w:rPr>
            </w:pPr>
            <w:r w:rsidRPr="005335A4">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5B7A6B" w:rsidRPr="006B7817" w:rsidRDefault="006B7817" w:rsidP="00FE4166">
            <w:pPr>
              <w:autoSpaceDE w:val="0"/>
              <w:autoSpaceDN w:val="0"/>
              <w:adjustRightInd w:val="0"/>
              <w:spacing w:after="120" w:line="24" w:lineRule="atLeast"/>
              <w:jc w:val="both"/>
              <w:rPr>
                <w:rFonts w:ascii="Verdana" w:eastAsia="BookAntiqua" w:hAnsi="Verdana" w:cs="Arial"/>
                <w:sz w:val="16"/>
                <w:szCs w:val="16"/>
              </w:rPr>
            </w:pPr>
            <w:r w:rsidRPr="006B7817">
              <w:rPr>
                <w:rFonts w:ascii="Verdana" w:eastAsia="BookAntiqua" w:hAnsi="Verdana" w:cs="Arial"/>
                <w:sz w:val="16"/>
                <w:szCs w:val="16"/>
              </w:rPr>
              <w:t>Adekwatność wskaźników produktu należy ocenić pozytywnie.</w:t>
            </w:r>
          </w:p>
        </w:tc>
      </w:tr>
      <w:tr w:rsidR="005B7A6B" w:rsidRPr="006B7817" w:rsidTr="00FE4166">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5B7A6B" w:rsidRPr="006B7817" w:rsidRDefault="005B7A6B" w:rsidP="00FE4166">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5B7A6B" w:rsidRPr="005335A4" w:rsidRDefault="002902C1" w:rsidP="00FE4166">
            <w:pPr>
              <w:autoSpaceDE w:val="0"/>
              <w:autoSpaceDN w:val="0"/>
              <w:adjustRightInd w:val="0"/>
              <w:spacing w:after="120" w:line="24" w:lineRule="atLeast"/>
              <w:jc w:val="both"/>
              <w:rPr>
                <w:rFonts w:ascii="Verdana" w:eastAsia="BookAntiqua" w:hAnsi="Verdana" w:cs="Arial"/>
                <w:sz w:val="16"/>
                <w:szCs w:val="16"/>
                <w:lang w:val="en-US"/>
              </w:rPr>
            </w:pPr>
            <w:r>
              <w:rPr>
                <w:rFonts w:ascii="Verdana" w:eastAsia="BookAntiqua" w:hAnsi="Verdana" w:cs="Arial"/>
                <w:sz w:val="16"/>
                <w:szCs w:val="16"/>
              </w:rPr>
              <w:t>Mierzalność</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5B7A6B" w:rsidRPr="005335A4" w:rsidRDefault="005B7A6B" w:rsidP="00FE4166">
            <w:pPr>
              <w:autoSpaceDE w:val="0"/>
              <w:autoSpaceDN w:val="0"/>
              <w:adjustRightInd w:val="0"/>
              <w:spacing w:after="120" w:line="24" w:lineRule="atLeast"/>
              <w:jc w:val="center"/>
              <w:rPr>
                <w:rFonts w:ascii="Verdana" w:eastAsia="BookAntiqua" w:hAnsi="Verdana" w:cs="Arial"/>
                <w:sz w:val="16"/>
                <w:szCs w:val="16"/>
                <w:lang w:val="en-US"/>
              </w:rPr>
            </w:pPr>
            <w:r w:rsidRPr="005335A4">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5B7A6B" w:rsidRPr="006B7817" w:rsidRDefault="006B7817" w:rsidP="00FE4166">
            <w:pPr>
              <w:autoSpaceDE w:val="0"/>
              <w:autoSpaceDN w:val="0"/>
              <w:adjustRightInd w:val="0"/>
              <w:spacing w:after="120" w:line="24" w:lineRule="atLeast"/>
              <w:jc w:val="both"/>
              <w:rPr>
                <w:rFonts w:ascii="Verdana" w:eastAsia="BookAntiqua" w:hAnsi="Verdana" w:cs="Arial"/>
                <w:sz w:val="16"/>
                <w:szCs w:val="16"/>
              </w:rPr>
            </w:pPr>
            <w:r w:rsidRPr="006B7817">
              <w:rPr>
                <w:rFonts w:ascii="Verdana" w:eastAsia="BookAntiqua" w:hAnsi="Verdana" w:cs="Arial"/>
                <w:sz w:val="16"/>
                <w:szCs w:val="16"/>
              </w:rPr>
              <w:t>Zarówno wskaźniki zaproponowane w RPO i proponowane przez oceniającego są mierzalne.</w:t>
            </w:r>
          </w:p>
        </w:tc>
      </w:tr>
      <w:tr w:rsidR="005B7A6B" w:rsidRPr="005865CE" w:rsidTr="00FE4166">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5B7A6B" w:rsidRPr="006B7817" w:rsidRDefault="005B7A6B" w:rsidP="00FE4166">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5B7A6B" w:rsidRPr="005335A4" w:rsidRDefault="002902C1" w:rsidP="00FE4166">
            <w:pPr>
              <w:autoSpaceDE w:val="0"/>
              <w:autoSpaceDN w:val="0"/>
              <w:adjustRightInd w:val="0"/>
              <w:spacing w:after="120" w:line="24" w:lineRule="atLeast"/>
              <w:rPr>
                <w:rFonts w:ascii="Verdana" w:eastAsia="BookAntiqua" w:hAnsi="Verdana" w:cs="Arial"/>
                <w:sz w:val="16"/>
                <w:szCs w:val="16"/>
                <w:lang w:val="en-US"/>
              </w:rPr>
            </w:pPr>
            <w:r w:rsidRPr="0032773A">
              <w:rPr>
                <w:rFonts w:ascii="Verdana" w:eastAsia="BookAntiqua" w:hAnsi="Verdana" w:cs="Arial"/>
                <w:sz w:val="16"/>
                <w:szCs w:val="16"/>
              </w:rPr>
              <w:t>Realność wartości docelowych</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5B7A6B" w:rsidRPr="005335A4" w:rsidRDefault="005B7A6B" w:rsidP="00FE4166">
            <w:pPr>
              <w:autoSpaceDE w:val="0"/>
              <w:autoSpaceDN w:val="0"/>
              <w:adjustRightInd w:val="0"/>
              <w:spacing w:after="120" w:line="24" w:lineRule="atLeast"/>
              <w:jc w:val="center"/>
              <w:rPr>
                <w:rFonts w:ascii="Verdana" w:eastAsia="BookAntiqua" w:hAnsi="Verdana" w:cs="Arial"/>
                <w:sz w:val="16"/>
                <w:szCs w:val="16"/>
                <w:lang w:val="en-US"/>
              </w:rPr>
            </w:pPr>
            <w:r w:rsidRPr="005335A4">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5B7A6B" w:rsidRPr="005865CE" w:rsidRDefault="005865CE" w:rsidP="005865CE">
            <w:pPr>
              <w:autoSpaceDE w:val="0"/>
              <w:autoSpaceDN w:val="0"/>
              <w:adjustRightInd w:val="0"/>
              <w:spacing w:after="120" w:line="24" w:lineRule="atLeast"/>
              <w:jc w:val="both"/>
              <w:rPr>
                <w:rFonts w:ascii="Verdana" w:eastAsia="BookAntiqua" w:hAnsi="Verdana" w:cs="Arial"/>
                <w:color w:val="FF0000"/>
                <w:sz w:val="16"/>
                <w:szCs w:val="16"/>
              </w:rPr>
            </w:pPr>
            <w:r w:rsidRPr="005865CE">
              <w:rPr>
                <w:rFonts w:ascii="Verdana" w:eastAsia="BookAntiqua" w:hAnsi="Verdana" w:cs="Arial"/>
                <w:sz w:val="16"/>
                <w:szCs w:val="16"/>
              </w:rPr>
              <w:t xml:space="preserve">Na podstawie statystyk publicznych realność osiągnięcia wartości docelowej </w:t>
            </w:r>
            <w:r>
              <w:rPr>
                <w:rFonts w:ascii="Verdana" w:eastAsia="BookAntiqua" w:hAnsi="Verdana" w:cs="Arial"/>
                <w:sz w:val="16"/>
                <w:szCs w:val="16"/>
              </w:rPr>
              <w:t>wskaźników</w:t>
            </w:r>
            <w:r w:rsidRPr="005865CE">
              <w:rPr>
                <w:rFonts w:ascii="Verdana" w:eastAsia="BookAntiqua" w:hAnsi="Verdana" w:cs="Arial"/>
                <w:sz w:val="16"/>
                <w:szCs w:val="16"/>
              </w:rPr>
              <w:t xml:space="preserve"> można ocenić pozytywnie.</w:t>
            </w:r>
          </w:p>
        </w:tc>
      </w:tr>
      <w:tr w:rsidR="005B7A6B" w:rsidRPr="00DB4735" w:rsidTr="00FE4166">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5B7A6B" w:rsidRPr="005865CE" w:rsidRDefault="005B7A6B" w:rsidP="00FE4166">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5B7A6B" w:rsidRPr="005335A4" w:rsidRDefault="00F0226F" w:rsidP="00FE4166">
            <w:pPr>
              <w:autoSpaceDE w:val="0"/>
              <w:autoSpaceDN w:val="0"/>
              <w:adjustRightInd w:val="0"/>
              <w:spacing w:after="120" w:line="24" w:lineRule="atLeast"/>
              <w:rPr>
                <w:rFonts w:ascii="Verdana" w:eastAsia="BookAntiqua" w:hAnsi="Verdana" w:cs="Arial"/>
                <w:sz w:val="16"/>
                <w:szCs w:val="16"/>
                <w:lang w:val="en-US"/>
              </w:rPr>
            </w:pPr>
            <w:r w:rsidRPr="0032773A">
              <w:rPr>
                <w:rFonts w:ascii="Verdana" w:eastAsia="BookAntiqua" w:hAnsi="Verdana" w:cs="Arial"/>
                <w:sz w:val="16"/>
                <w:szCs w:val="16"/>
              </w:rPr>
              <w:t>Powiązanie produktów z rezultatami</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5B7A6B" w:rsidRPr="005335A4" w:rsidRDefault="005B7A6B" w:rsidP="00FE4166">
            <w:pPr>
              <w:autoSpaceDE w:val="0"/>
              <w:autoSpaceDN w:val="0"/>
              <w:adjustRightInd w:val="0"/>
              <w:spacing w:after="120" w:line="24" w:lineRule="atLeast"/>
              <w:jc w:val="center"/>
              <w:rPr>
                <w:rFonts w:ascii="Verdana" w:eastAsia="BookAntiqua" w:hAnsi="Verdana" w:cs="Arial"/>
                <w:sz w:val="16"/>
                <w:szCs w:val="16"/>
                <w:lang w:val="en-US"/>
              </w:rPr>
            </w:pPr>
            <w:r w:rsidRPr="005335A4">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5B7A6B" w:rsidRPr="00DB4735" w:rsidRDefault="00DB4735" w:rsidP="00FE4166">
            <w:pPr>
              <w:autoSpaceDE w:val="0"/>
              <w:autoSpaceDN w:val="0"/>
              <w:adjustRightInd w:val="0"/>
              <w:spacing w:after="120" w:line="24" w:lineRule="atLeast"/>
              <w:jc w:val="both"/>
              <w:rPr>
                <w:rFonts w:ascii="Verdana" w:eastAsia="BookAntiqua" w:hAnsi="Verdana" w:cs="Arial"/>
                <w:sz w:val="16"/>
                <w:szCs w:val="16"/>
              </w:rPr>
            </w:pPr>
            <w:r w:rsidRPr="00DB4735">
              <w:rPr>
                <w:rFonts w:ascii="Verdana" w:eastAsia="BookAntiqua" w:hAnsi="Verdana" w:cs="Arial"/>
                <w:sz w:val="16"/>
                <w:szCs w:val="16"/>
              </w:rPr>
              <w:t>Wskaźnik produktu wpłynie na osiągnięcie wartości wskaźnika rezultatu.</w:t>
            </w:r>
          </w:p>
        </w:tc>
      </w:tr>
      <w:tr w:rsidR="005B7A6B" w:rsidRPr="00DB4735" w:rsidTr="00FE4166">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5B7A6B" w:rsidRPr="00DB4735" w:rsidRDefault="005B7A6B" w:rsidP="00FE4166">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tbl>
            <w:tblPr>
              <w:tblW w:w="8897" w:type="dxa"/>
              <w:tblCellSpacing w:w="15" w:type="dxa"/>
              <w:shd w:val="clear" w:color="auto" w:fill="FFFFFF"/>
              <w:tblLayout w:type="fixed"/>
              <w:tblCellMar>
                <w:top w:w="15" w:type="dxa"/>
                <w:left w:w="15" w:type="dxa"/>
                <w:bottom w:w="15" w:type="dxa"/>
                <w:right w:w="15" w:type="dxa"/>
              </w:tblCellMar>
              <w:tblLook w:val="04A0"/>
            </w:tblPr>
            <w:tblGrid>
              <w:gridCol w:w="1734"/>
              <w:gridCol w:w="7163"/>
            </w:tblGrid>
            <w:tr w:rsidR="005B7A6B" w:rsidRPr="005335A4" w:rsidTr="00B54373">
              <w:trPr>
                <w:tblCellSpacing w:w="15" w:type="dxa"/>
              </w:trPr>
              <w:tc>
                <w:tcPr>
                  <w:tcW w:w="1689" w:type="dxa"/>
                  <w:shd w:val="clear" w:color="auto" w:fill="FFFFFF"/>
                  <w:tcMar>
                    <w:top w:w="0" w:type="dxa"/>
                    <w:left w:w="0" w:type="dxa"/>
                    <w:bottom w:w="0" w:type="dxa"/>
                    <w:right w:w="0" w:type="dxa"/>
                  </w:tcMar>
                  <w:vAlign w:val="center"/>
                  <w:hideMark/>
                </w:tcPr>
                <w:p w:rsidR="005B7A6B" w:rsidRPr="005335A4" w:rsidRDefault="00B54373" w:rsidP="00FE4166">
                  <w:pPr>
                    <w:autoSpaceDE w:val="0"/>
                    <w:autoSpaceDN w:val="0"/>
                    <w:adjustRightInd w:val="0"/>
                    <w:spacing w:after="120" w:line="24" w:lineRule="atLeast"/>
                    <w:rPr>
                      <w:rFonts w:ascii="Verdana" w:eastAsia="BookAntiqua" w:hAnsi="Verdana" w:cs="Arial"/>
                      <w:sz w:val="16"/>
                      <w:szCs w:val="16"/>
                      <w:lang w:val="en-US"/>
                    </w:rPr>
                  </w:pPr>
                  <w:proofErr w:type="spellStart"/>
                  <w:r>
                    <w:rPr>
                      <w:rFonts w:ascii="Verdana" w:eastAsia="BookAntiqua" w:hAnsi="Verdana" w:cs="Arial"/>
                      <w:sz w:val="16"/>
                      <w:szCs w:val="16"/>
                      <w:lang w:val="en-US"/>
                    </w:rPr>
                    <w:t>Dostępność</w:t>
                  </w:r>
                  <w:proofErr w:type="spellEnd"/>
                </w:p>
              </w:tc>
              <w:tc>
                <w:tcPr>
                  <w:tcW w:w="7118" w:type="dxa"/>
                  <w:shd w:val="clear" w:color="auto" w:fill="FFFFFF"/>
                  <w:tcMar>
                    <w:top w:w="0" w:type="dxa"/>
                    <w:left w:w="0" w:type="dxa"/>
                    <w:bottom w:w="0" w:type="dxa"/>
                    <w:right w:w="0" w:type="dxa"/>
                  </w:tcMar>
                  <w:vAlign w:val="center"/>
                  <w:hideMark/>
                </w:tcPr>
                <w:p w:rsidR="005B7A6B" w:rsidRPr="005335A4" w:rsidRDefault="005B7A6B" w:rsidP="00FE4166">
                  <w:pPr>
                    <w:autoSpaceDE w:val="0"/>
                    <w:autoSpaceDN w:val="0"/>
                    <w:adjustRightInd w:val="0"/>
                    <w:spacing w:after="120" w:line="24" w:lineRule="atLeast"/>
                    <w:rPr>
                      <w:rFonts w:ascii="Verdana" w:eastAsia="BookAntiqua" w:hAnsi="Verdana" w:cs="Arial"/>
                      <w:sz w:val="16"/>
                      <w:szCs w:val="16"/>
                      <w:lang w:val="en-US"/>
                    </w:rPr>
                  </w:pPr>
                </w:p>
              </w:tc>
            </w:tr>
          </w:tbl>
          <w:p w:rsidR="005B7A6B" w:rsidRPr="005335A4" w:rsidRDefault="005B7A6B" w:rsidP="00FE4166">
            <w:pPr>
              <w:autoSpaceDE w:val="0"/>
              <w:autoSpaceDN w:val="0"/>
              <w:adjustRightInd w:val="0"/>
              <w:spacing w:after="120" w:line="24" w:lineRule="atLeast"/>
              <w:rPr>
                <w:rFonts w:ascii="Verdana" w:eastAsia="BookAntiqua" w:hAnsi="Verdana" w:cs="Arial"/>
                <w:sz w:val="16"/>
                <w:szCs w:val="16"/>
                <w:lang w:val="en-US"/>
              </w:rPr>
            </w:pP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5B7A6B" w:rsidRPr="005335A4" w:rsidRDefault="005B7A6B" w:rsidP="00FE4166">
            <w:pPr>
              <w:autoSpaceDE w:val="0"/>
              <w:autoSpaceDN w:val="0"/>
              <w:adjustRightInd w:val="0"/>
              <w:spacing w:after="120" w:line="24" w:lineRule="atLeast"/>
              <w:jc w:val="center"/>
              <w:rPr>
                <w:rFonts w:ascii="Verdana" w:eastAsia="BookAntiqua" w:hAnsi="Verdana" w:cs="Arial"/>
                <w:sz w:val="16"/>
                <w:szCs w:val="16"/>
                <w:lang w:val="en-US"/>
              </w:rPr>
            </w:pPr>
            <w:r w:rsidRPr="005335A4">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5B7A6B" w:rsidRPr="00DB4735" w:rsidRDefault="00DB4735" w:rsidP="005865CE">
            <w:pPr>
              <w:autoSpaceDE w:val="0"/>
              <w:autoSpaceDN w:val="0"/>
              <w:adjustRightInd w:val="0"/>
              <w:spacing w:after="120" w:line="24" w:lineRule="atLeast"/>
              <w:jc w:val="both"/>
              <w:rPr>
                <w:rFonts w:ascii="Verdana" w:eastAsia="BookAntiqua" w:hAnsi="Verdana" w:cs="Arial"/>
                <w:sz w:val="16"/>
                <w:szCs w:val="16"/>
              </w:rPr>
            </w:pPr>
            <w:r w:rsidRPr="009F3473">
              <w:rPr>
                <w:rFonts w:ascii="Verdana" w:eastAsia="BookAntiqua" w:hAnsi="Verdana" w:cs="Arial"/>
                <w:sz w:val="16"/>
                <w:szCs w:val="16"/>
              </w:rPr>
              <w:t xml:space="preserve">W opisie proponowanych wskaźników wskazuje się źródła danych, pozwalające na ustalenia </w:t>
            </w:r>
            <w:r w:rsidR="005865CE">
              <w:rPr>
                <w:rFonts w:ascii="Verdana" w:eastAsia="BookAntiqua" w:hAnsi="Verdana" w:cs="Arial"/>
                <w:sz w:val="16"/>
                <w:szCs w:val="16"/>
              </w:rPr>
              <w:t xml:space="preserve">ich </w:t>
            </w:r>
            <w:r w:rsidRPr="009F3473">
              <w:rPr>
                <w:rFonts w:ascii="Verdana" w:eastAsia="BookAntiqua" w:hAnsi="Verdana" w:cs="Arial"/>
                <w:sz w:val="16"/>
                <w:szCs w:val="16"/>
              </w:rPr>
              <w:t>realnej wartości</w:t>
            </w:r>
            <w:r w:rsidR="005865CE">
              <w:rPr>
                <w:rFonts w:ascii="Verdana" w:eastAsia="BookAntiqua" w:hAnsi="Verdana" w:cs="Arial"/>
                <w:sz w:val="16"/>
                <w:szCs w:val="16"/>
              </w:rPr>
              <w:t>.</w:t>
            </w:r>
          </w:p>
        </w:tc>
      </w:tr>
      <w:tr w:rsidR="005B7A6B" w:rsidRPr="00B54373" w:rsidTr="00FE4166">
        <w:tc>
          <w:tcPr>
            <w:tcW w:w="1668" w:type="dxa"/>
            <w:tcBorders>
              <w:top w:val="single" w:sz="6" w:space="0" w:color="0070C0"/>
              <w:left w:val="double" w:sz="4" w:space="0" w:color="0070C0"/>
              <w:bottom w:val="double" w:sz="4" w:space="0" w:color="0070C0"/>
              <w:right w:val="single" w:sz="6" w:space="0" w:color="0070C0"/>
            </w:tcBorders>
            <w:shd w:val="clear" w:color="auto" w:fill="auto"/>
          </w:tcPr>
          <w:p w:rsidR="005B7A6B" w:rsidRPr="005335A4" w:rsidRDefault="007F7AE4" w:rsidP="00FE4166">
            <w:pPr>
              <w:autoSpaceDE w:val="0"/>
              <w:autoSpaceDN w:val="0"/>
              <w:adjustRightInd w:val="0"/>
              <w:spacing w:after="120" w:line="24" w:lineRule="atLeast"/>
              <w:jc w:val="both"/>
              <w:rPr>
                <w:rFonts w:ascii="Verdana" w:eastAsia="BookAntiqua" w:hAnsi="Verdana" w:cs="Arial"/>
                <w:sz w:val="16"/>
                <w:szCs w:val="16"/>
                <w:lang w:val="en-US"/>
              </w:rPr>
            </w:pPr>
            <w:r w:rsidRPr="00FA26F3">
              <w:rPr>
                <w:rFonts w:ascii="Verdana" w:eastAsia="BookAntiqua" w:hAnsi="Verdana" w:cs="Arial"/>
                <w:sz w:val="16"/>
                <w:szCs w:val="16"/>
              </w:rPr>
              <w:t>OCENA OGÓLNA</w:t>
            </w:r>
            <w:r w:rsidRPr="008B4611">
              <w:rPr>
                <w:rFonts w:ascii="Verdana" w:eastAsia="BookAntiqua" w:hAnsi="Verdana" w:cs="Arial"/>
                <w:sz w:val="16"/>
                <w:szCs w:val="16"/>
              </w:rPr>
              <w:t>:</w:t>
            </w:r>
          </w:p>
        </w:tc>
        <w:tc>
          <w:tcPr>
            <w:tcW w:w="7620" w:type="dxa"/>
            <w:gridSpan w:val="3"/>
            <w:tcBorders>
              <w:top w:val="single" w:sz="6" w:space="0" w:color="0070C0"/>
              <w:left w:val="single" w:sz="6" w:space="0" w:color="0070C0"/>
              <w:bottom w:val="double" w:sz="4" w:space="0" w:color="0070C0"/>
              <w:right w:val="double" w:sz="4" w:space="0" w:color="0070C0"/>
            </w:tcBorders>
            <w:shd w:val="clear" w:color="auto" w:fill="auto"/>
          </w:tcPr>
          <w:p w:rsidR="005B7A6B" w:rsidRPr="00B54373" w:rsidRDefault="00B54373" w:rsidP="00613CAB">
            <w:pPr>
              <w:autoSpaceDE w:val="0"/>
              <w:autoSpaceDN w:val="0"/>
              <w:adjustRightInd w:val="0"/>
              <w:spacing w:after="120" w:line="24" w:lineRule="atLeast"/>
              <w:jc w:val="both"/>
              <w:rPr>
                <w:rFonts w:ascii="Verdana" w:eastAsia="BookAntiqua" w:hAnsi="Verdana" w:cs="Arial"/>
                <w:sz w:val="16"/>
                <w:szCs w:val="16"/>
              </w:rPr>
            </w:pPr>
            <w:r w:rsidRPr="00B54373">
              <w:rPr>
                <w:rFonts w:ascii="Verdana" w:eastAsia="BookAntiqua" w:hAnsi="Verdana" w:cs="BookAntiqua"/>
                <w:sz w:val="16"/>
                <w:szCs w:val="16"/>
              </w:rPr>
              <w:t xml:space="preserve">System wskaźników </w:t>
            </w:r>
            <w:r>
              <w:rPr>
                <w:rFonts w:ascii="Verdana" w:eastAsia="BookAntiqua" w:hAnsi="Verdana" w:cs="BookAntiqua"/>
                <w:sz w:val="16"/>
                <w:szCs w:val="16"/>
              </w:rPr>
              <w:t>dla PI</w:t>
            </w:r>
            <w:r w:rsidRPr="00B54373">
              <w:rPr>
                <w:rFonts w:ascii="Verdana" w:eastAsia="BookAntiqua" w:hAnsi="Verdana" w:cs="BookAntiqua"/>
                <w:sz w:val="16"/>
                <w:szCs w:val="16"/>
              </w:rPr>
              <w:t xml:space="preserve"> 7.3. należy uznać za kompletny. </w:t>
            </w:r>
            <w:r w:rsidR="00F6498E">
              <w:rPr>
                <w:rFonts w:ascii="Verdana" w:eastAsia="BookAntiqua" w:hAnsi="Verdana" w:cs="BookAntiqua"/>
                <w:sz w:val="16"/>
                <w:szCs w:val="16"/>
              </w:rPr>
              <w:t>Uwzględniono</w:t>
            </w:r>
            <w:r w:rsidRPr="00B54373">
              <w:rPr>
                <w:rFonts w:ascii="Verdana" w:eastAsia="BookAntiqua" w:hAnsi="Verdana" w:cs="BookAntiqua"/>
                <w:sz w:val="16"/>
                <w:szCs w:val="16"/>
              </w:rPr>
              <w:t xml:space="preserve"> </w:t>
            </w:r>
            <w:r w:rsidR="00F6498E">
              <w:rPr>
                <w:rFonts w:ascii="Verdana" w:eastAsia="BookAntiqua" w:hAnsi="Verdana" w:cs="BookAntiqua"/>
                <w:sz w:val="16"/>
                <w:szCs w:val="16"/>
              </w:rPr>
              <w:t>wartość wskaźników</w:t>
            </w:r>
            <w:r w:rsidRPr="00B54373">
              <w:rPr>
                <w:rFonts w:ascii="Verdana" w:eastAsia="BookAntiqua" w:hAnsi="Verdana" w:cs="BookAntiqua"/>
                <w:sz w:val="16"/>
                <w:szCs w:val="16"/>
              </w:rPr>
              <w:t xml:space="preserve"> produktu i rezultatu</w:t>
            </w:r>
            <w:r w:rsidR="00613CAB">
              <w:rPr>
                <w:rFonts w:ascii="Verdana" w:eastAsia="BookAntiqua" w:hAnsi="Verdana" w:cs="BookAntiqua"/>
                <w:sz w:val="16"/>
                <w:szCs w:val="16"/>
              </w:rPr>
              <w:t>. Określono</w:t>
            </w:r>
            <w:r w:rsidRPr="00B54373">
              <w:rPr>
                <w:rFonts w:ascii="Verdana" w:eastAsia="BookAntiqua" w:hAnsi="Verdana" w:cs="BookAntiqua"/>
                <w:sz w:val="16"/>
                <w:szCs w:val="16"/>
              </w:rPr>
              <w:t xml:space="preserve"> cele, kamienie milowe, a także źródła danych i częstotliwość pomiaru wskaźników</w:t>
            </w:r>
            <w:r w:rsidR="00F6498E">
              <w:rPr>
                <w:rFonts w:ascii="Verdana" w:eastAsia="BookAntiqua" w:hAnsi="Verdana" w:cs="BookAntiqua"/>
                <w:sz w:val="16"/>
                <w:szCs w:val="16"/>
              </w:rPr>
              <w:t>.</w:t>
            </w:r>
            <w:r>
              <w:rPr>
                <w:rStyle w:val="hps"/>
              </w:rPr>
              <w:t xml:space="preserve"> </w:t>
            </w:r>
          </w:p>
        </w:tc>
      </w:tr>
      <w:tr w:rsidR="005B7A6B" w:rsidRPr="005335A4" w:rsidTr="00FE4166">
        <w:tc>
          <w:tcPr>
            <w:tcW w:w="1668" w:type="dxa"/>
            <w:tcBorders>
              <w:top w:val="single" w:sz="6" w:space="0" w:color="0070C0"/>
              <w:left w:val="double" w:sz="4" w:space="0" w:color="0070C0"/>
              <w:bottom w:val="double" w:sz="4" w:space="0" w:color="0070C0"/>
              <w:right w:val="single" w:sz="6" w:space="0" w:color="0070C0"/>
            </w:tcBorders>
            <w:shd w:val="clear" w:color="auto" w:fill="auto"/>
          </w:tcPr>
          <w:p w:rsidR="005B7A6B" w:rsidRPr="00B54373" w:rsidRDefault="007F7AE4" w:rsidP="00FE4166">
            <w:pPr>
              <w:autoSpaceDE w:val="0"/>
              <w:autoSpaceDN w:val="0"/>
              <w:adjustRightInd w:val="0"/>
              <w:spacing w:after="120" w:line="24" w:lineRule="atLeast"/>
              <w:jc w:val="both"/>
              <w:rPr>
                <w:rFonts w:ascii="Verdana" w:eastAsia="BookAntiqua" w:hAnsi="Verdana" w:cs="Arial"/>
                <w:sz w:val="16"/>
                <w:szCs w:val="16"/>
              </w:rPr>
            </w:pPr>
            <w:r>
              <w:rPr>
                <w:rFonts w:ascii="Verdana" w:eastAsia="BookAntiqua" w:hAnsi="Verdana" w:cs="Arial"/>
                <w:sz w:val="16"/>
                <w:szCs w:val="16"/>
              </w:rPr>
              <w:t>REKOMENDACJE</w:t>
            </w:r>
            <w:r w:rsidRPr="008B4611">
              <w:rPr>
                <w:rFonts w:ascii="Verdana" w:eastAsia="BookAntiqua" w:hAnsi="Verdana" w:cs="Arial"/>
                <w:sz w:val="16"/>
                <w:szCs w:val="16"/>
              </w:rPr>
              <w:t>:</w:t>
            </w:r>
          </w:p>
        </w:tc>
        <w:tc>
          <w:tcPr>
            <w:tcW w:w="7620" w:type="dxa"/>
            <w:gridSpan w:val="3"/>
            <w:tcBorders>
              <w:top w:val="single" w:sz="6" w:space="0" w:color="0070C0"/>
              <w:left w:val="single" w:sz="6" w:space="0" w:color="0070C0"/>
              <w:bottom w:val="double" w:sz="4" w:space="0" w:color="0070C0"/>
              <w:right w:val="double" w:sz="4" w:space="0" w:color="0070C0"/>
            </w:tcBorders>
            <w:shd w:val="clear" w:color="auto" w:fill="auto"/>
          </w:tcPr>
          <w:p w:rsidR="005B7A6B" w:rsidRPr="00B54373" w:rsidRDefault="00B54373" w:rsidP="00FE4166">
            <w:pPr>
              <w:autoSpaceDE w:val="0"/>
              <w:autoSpaceDN w:val="0"/>
              <w:adjustRightInd w:val="0"/>
              <w:spacing w:after="120" w:line="24" w:lineRule="atLeast"/>
              <w:jc w:val="both"/>
              <w:rPr>
                <w:rFonts w:ascii="Verdana" w:eastAsia="BookAntiqua" w:hAnsi="Verdana" w:cs="BookAntiqua"/>
                <w:i/>
                <w:sz w:val="16"/>
                <w:szCs w:val="16"/>
              </w:rPr>
            </w:pPr>
            <w:r w:rsidRPr="00B54373">
              <w:rPr>
                <w:rFonts w:ascii="Verdana" w:eastAsia="BookAntiqua" w:hAnsi="Verdana" w:cs="BookAntiqua"/>
                <w:sz w:val="16"/>
                <w:szCs w:val="16"/>
              </w:rPr>
              <w:t>Brak rekomendacji</w:t>
            </w:r>
            <w:r w:rsidR="00F6498E">
              <w:rPr>
                <w:rFonts w:ascii="Verdana" w:eastAsia="BookAntiqua" w:hAnsi="Verdana" w:cs="BookAntiqua"/>
                <w:sz w:val="16"/>
                <w:szCs w:val="16"/>
              </w:rPr>
              <w:t>.</w:t>
            </w:r>
          </w:p>
          <w:p w:rsidR="005B7A6B" w:rsidRPr="00B54373" w:rsidRDefault="005B7A6B" w:rsidP="00FE4166">
            <w:pPr>
              <w:autoSpaceDE w:val="0"/>
              <w:autoSpaceDN w:val="0"/>
              <w:adjustRightInd w:val="0"/>
              <w:spacing w:after="120" w:line="24" w:lineRule="atLeast"/>
              <w:jc w:val="both"/>
              <w:rPr>
                <w:rFonts w:ascii="Verdana" w:eastAsia="BookAntiqua" w:hAnsi="Verdana" w:cs="BookAntiqua"/>
                <w:i/>
                <w:sz w:val="16"/>
                <w:szCs w:val="16"/>
              </w:rPr>
            </w:pPr>
          </w:p>
        </w:tc>
      </w:tr>
    </w:tbl>
    <w:p w:rsidR="005B7A6B" w:rsidRDefault="005B7A6B" w:rsidP="00C404A8">
      <w:pPr>
        <w:autoSpaceDE w:val="0"/>
        <w:autoSpaceDN w:val="0"/>
        <w:adjustRightInd w:val="0"/>
        <w:spacing w:before="120" w:after="0" w:line="288" w:lineRule="auto"/>
        <w:ind w:left="360"/>
        <w:jc w:val="both"/>
        <w:rPr>
          <w:rFonts w:ascii="Verdana" w:eastAsiaTheme="majorEastAsia" w:hAnsi="Verdana" w:cstheme="majorBidi"/>
          <w:b/>
          <w:bCs/>
          <w:color w:val="E36C0A" w:themeColor="accent6" w:themeShade="BF"/>
          <w:sz w:val="18"/>
          <w:szCs w:val="18"/>
        </w:rPr>
      </w:pPr>
    </w:p>
    <w:p w:rsidR="00C93DB1" w:rsidRDefault="00C93DB1" w:rsidP="00C404A8">
      <w:pPr>
        <w:autoSpaceDE w:val="0"/>
        <w:autoSpaceDN w:val="0"/>
        <w:adjustRightInd w:val="0"/>
        <w:spacing w:before="120" w:after="0" w:line="288" w:lineRule="auto"/>
        <w:ind w:left="360"/>
        <w:jc w:val="both"/>
        <w:rPr>
          <w:rFonts w:ascii="Verdana" w:eastAsiaTheme="majorEastAsia" w:hAnsi="Verdana" w:cstheme="majorBidi"/>
          <w:b/>
          <w:bCs/>
          <w:color w:val="E36C0A" w:themeColor="accent6" w:themeShade="BF"/>
          <w:sz w:val="18"/>
          <w:szCs w:val="18"/>
        </w:rPr>
      </w:pPr>
    </w:p>
    <w:p w:rsidR="00C93DB1" w:rsidRPr="00B54373" w:rsidRDefault="00C93DB1" w:rsidP="00C404A8">
      <w:pPr>
        <w:autoSpaceDE w:val="0"/>
        <w:autoSpaceDN w:val="0"/>
        <w:adjustRightInd w:val="0"/>
        <w:spacing w:before="120" w:after="0" w:line="288" w:lineRule="auto"/>
        <w:ind w:left="360"/>
        <w:jc w:val="both"/>
        <w:rPr>
          <w:rFonts w:ascii="Verdana" w:eastAsiaTheme="majorEastAsia" w:hAnsi="Verdana" w:cstheme="majorBidi"/>
          <w:b/>
          <w:bCs/>
          <w:color w:val="E36C0A" w:themeColor="accent6" w:themeShade="BF"/>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8"/>
        <w:gridCol w:w="1842"/>
        <w:gridCol w:w="993"/>
        <w:gridCol w:w="4785"/>
      </w:tblGrid>
      <w:tr w:rsidR="005B7A6B" w:rsidRPr="005335A4" w:rsidTr="00FE4166">
        <w:tc>
          <w:tcPr>
            <w:tcW w:w="1668" w:type="dxa"/>
            <w:tcBorders>
              <w:top w:val="double" w:sz="4" w:space="0" w:color="0070C0"/>
              <w:left w:val="double" w:sz="4" w:space="0" w:color="0070C0"/>
              <w:bottom w:val="single" w:sz="6" w:space="0" w:color="0070C0"/>
              <w:right w:val="single" w:sz="6" w:space="0" w:color="0070C0"/>
            </w:tcBorders>
            <w:shd w:val="clear" w:color="auto" w:fill="95B3D7"/>
          </w:tcPr>
          <w:p w:rsidR="005B7A6B" w:rsidRPr="00B54373" w:rsidRDefault="00FE4166" w:rsidP="00FE4166">
            <w:pPr>
              <w:autoSpaceDE w:val="0"/>
              <w:autoSpaceDN w:val="0"/>
              <w:adjustRightInd w:val="0"/>
              <w:spacing w:after="120" w:line="24" w:lineRule="atLeast"/>
              <w:jc w:val="center"/>
              <w:rPr>
                <w:rFonts w:ascii="Verdana" w:eastAsia="BookAntiqua" w:hAnsi="Verdana" w:cs="Arial"/>
                <w:b/>
                <w:color w:val="FFFFFF"/>
                <w:sz w:val="16"/>
                <w:szCs w:val="16"/>
              </w:rPr>
            </w:pPr>
            <w:r>
              <w:rPr>
                <w:rFonts w:ascii="Verdana" w:eastAsia="BookAntiqua" w:hAnsi="Verdana" w:cs="Arial"/>
                <w:b/>
                <w:color w:val="FFFFFF"/>
                <w:sz w:val="16"/>
                <w:szCs w:val="16"/>
              </w:rPr>
              <w:t>Priorytet Inwestycyjny</w:t>
            </w:r>
          </w:p>
        </w:tc>
        <w:tc>
          <w:tcPr>
            <w:tcW w:w="1842" w:type="dxa"/>
            <w:tcBorders>
              <w:top w:val="double" w:sz="4" w:space="0" w:color="0070C0"/>
              <w:left w:val="single" w:sz="6" w:space="0" w:color="0070C0"/>
              <w:bottom w:val="single" w:sz="6" w:space="0" w:color="0070C0"/>
              <w:right w:val="single" w:sz="6" w:space="0" w:color="0070C0"/>
            </w:tcBorders>
            <w:shd w:val="clear" w:color="auto" w:fill="95B3D7"/>
          </w:tcPr>
          <w:p w:rsidR="005B7A6B" w:rsidRPr="00B54373" w:rsidRDefault="00FE4166" w:rsidP="00FE4166">
            <w:pPr>
              <w:autoSpaceDE w:val="0"/>
              <w:autoSpaceDN w:val="0"/>
              <w:adjustRightInd w:val="0"/>
              <w:spacing w:after="120" w:line="24" w:lineRule="atLeast"/>
              <w:jc w:val="center"/>
              <w:rPr>
                <w:rFonts w:ascii="Verdana" w:eastAsia="BookAntiqua" w:hAnsi="Verdana" w:cs="Arial"/>
                <w:b/>
                <w:color w:val="FFFFFF"/>
                <w:sz w:val="16"/>
                <w:szCs w:val="16"/>
              </w:rPr>
            </w:pPr>
            <w:r>
              <w:rPr>
                <w:rFonts w:ascii="Verdana" w:eastAsia="BookAntiqua" w:hAnsi="Verdana" w:cs="Arial"/>
                <w:b/>
                <w:color w:val="FFFFFF"/>
                <w:sz w:val="16"/>
                <w:szCs w:val="16"/>
              </w:rPr>
              <w:t>Kryteria oceny</w:t>
            </w:r>
          </w:p>
        </w:tc>
        <w:tc>
          <w:tcPr>
            <w:tcW w:w="993" w:type="dxa"/>
            <w:tcBorders>
              <w:top w:val="double" w:sz="4" w:space="0" w:color="0070C0"/>
              <w:left w:val="single" w:sz="6" w:space="0" w:color="0070C0"/>
              <w:bottom w:val="single" w:sz="6" w:space="0" w:color="0070C0"/>
              <w:right w:val="single" w:sz="6" w:space="0" w:color="0070C0"/>
            </w:tcBorders>
            <w:shd w:val="clear" w:color="auto" w:fill="95B3D7"/>
          </w:tcPr>
          <w:p w:rsidR="005B7A6B" w:rsidRPr="00B54373" w:rsidRDefault="00C46E96" w:rsidP="00FE4166">
            <w:pPr>
              <w:autoSpaceDE w:val="0"/>
              <w:autoSpaceDN w:val="0"/>
              <w:adjustRightInd w:val="0"/>
              <w:spacing w:after="120" w:line="24" w:lineRule="atLeast"/>
              <w:jc w:val="center"/>
              <w:rPr>
                <w:rFonts w:ascii="Verdana" w:eastAsia="BookAntiqua" w:hAnsi="Verdana" w:cs="Arial"/>
                <w:b/>
                <w:color w:val="FFFFFF"/>
                <w:sz w:val="16"/>
                <w:szCs w:val="16"/>
              </w:rPr>
            </w:pPr>
            <w:r>
              <w:rPr>
                <w:rFonts w:ascii="Verdana" w:eastAsia="BookAntiqua" w:hAnsi="Verdana" w:cs="Arial"/>
                <w:b/>
                <w:color w:val="FFFFFF"/>
                <w:sz w:val="16"/>
                <w:szCs w:val="16"/>
              </w:rPr>
              <w:t>Ocena</w:t>
            </w:r>
          </w:p>
        </w:tc>
        <w:tc>
          <w:tcPr>
            <w:tcW w:w="4785" w:type="dxa"/>
            <w:tcBorders>
              <w:top w:val="double" w:sz="4" w:space="0" w:color="0070C0"/>
              <w:left w:val="single" w:sz="6" w:space="0" w:color="0070C0"/>
              <w:bottom w:val="single" w:sz="6" w:space="0" w:color="0070C0"/>
              <w:right w:val="double" w:sz="4" w:space="0" w:color="0070C0"/>
            </w:tcBorders>
            <w:shd w:val="clear" w:color="auto" w:fill="95B3D7"/>
          </w:tcPr>
          <w:p w:rsidR="005B7A6B" w:rsidRPr="005335A4" w:rsidRDefault="00C46E96" w:rsidP="00FE4166">
            <w:pPr>
              <w:autoSpaceDE w:val="0"/>
              <w:autoSpaceDN w:val="0"/>
              <w:adjustRightInd w:val="0"/>
              <w:spacing w:after="120" w:line="24" w:lineRule="atLeast"/>
              <w:jc w:val="center"/>
              <w:rPr>
                <w:rFonts w:ascii="Verdana" w:eastAsia="BookAntiqua" w:hAnsi="Verdana" w:cs="Arial"/>
                <w:b/>
                <w:color w:val="FFFFFF"/>
                <w:sz w:val="16"/>
                <w:szCs w:val="16"/>
                <w:lang w:val="en-US"/>
              </w:rPr>
            </w:pPr>
            <w:r>
              <w:rPr>
                <w:rFonts w:ascii="Verdana" w:eastAsia="BookAntiqua" w:hAnsi="Verdana" w:cs="Arial"/>
                <w:b/>
                <w:color w:val="FFFFFF"/>
                <w:sz w:val="16"/>
                <w:szCs w:val="16"/>
              </w:rPr>
              <w:t>Uzasadnienie</w:t>
            </w:r>
          </w:p>
        </w:tc>
      </w:tr>
      <w:tr w:rsidR="005B7A6B" w:rsidRPr="00351E1A" w:rsidTr="00FE4166">
        <w:tc>
          <w:tcPr>
            <w:tcW w:w="1668" w:type="dxa"/>
            <w:vMerge w:val="restart"/>
            <w:tcBorders>
              <w:top w:val="single" w:sz="6" w:space="0" w:color="0070C0"/>
              <w:left w:val="double" w:sz="4" w:space="0" w:color="0070C0"/>
              <w:bottom w:val="single" w:sz="6" w:space="0" w:color="0070C0"/>
              <w:right w:val="single" w:sz="6" w:space="0" w:color="0070C0"/>
            </w:tcBorders>
            <w:shd w:val="clear" w:color="auto" w:fill="auto"/>
          </w:tcPr>
          <w:p w:rsidR="005B7A6B" w:rsidRPr="005335A4" w:rsidRDefault="00427082" w:rsidP="00FE4166">
            <w:pPr>
              <w:autoSpaceDE w:val="0"/>
              <w:autoSpaceDN w:val="0"/>
              <w:adjustRightInd w:val="0"/>
              <w:spacing w:after="120" w:line="24" w:lineRule="atLeast"/>
              <w:rPr>
                <w:rFonts w:ascii="Verdana" w:eastAsia="BookAntiqua" w:hAnsi="Verdana" w:cs="Arial"/>
                <w:sz w:val="16"/>
                <w:szCs w:val="16"/>
                <w:lang w:val="en-US"/>
              </w:rPr>
            </w:pPr>
            <w:proofErr w:type="spellStart"/>
            <w:r>
              <w:rPr>
                <w:rFonts w:ascii="Verdana" w:eastAsia="BookAntiqua" w:hAnsi="Verdana" w:cs="Arial"/>
                <w:sz w:val="16"/>
                <w:szCs w:val="16"/>
                <w:lang w:val="en-US"/>
              </w:rPr>
              <w:t>Priorytet</w:t>
            </w:r>
            <w:proofErr w:type="spellEnd"/>
            <w:r>
              <w:rPr>
                <w:rFonts w:ascii="Verdana" w:eastAsia="BookAntiqua" w:hAnsi="Verdana" w:cs="Arial"/>
                <w:sz w:val="16"/>
                <w:szCs w:val="16"/>
                <w:lang w:val="en-US"/>
              </w:rPr>
              <w:t xml:space="preserve"> </w:t>
            </w:r>
            <w:proofErr w:type="spellStart"/>
            <w:r>
              <w:rPr>
                <w:rFonts w:ascii="Verdana" w:eastAsia="BookAntiqua" w:hAnsi="Verdana" w:cs="Arial"/>
                <w:sz w:val="16"/>
                <w:szCs w:val="16"/>
                <w:lang w:val="en-US"/>
              </w:rPr>
              <w:t>inwestycyjny</w:t>
            </w:r>
            <w:proofErr w:type="spellEnd"/>
            <w:r w:rsidRPr="005335A4">
              <w:rPr>
                <w:rFonts w:ascii="Verdana" w:eastAsia="BookAntiqua" w:hAnsi="Verdana" w:cs="Arial"/>
                <w:sz w:val="16"/>
                <w:szCs w:val="16"/>
                <w:lang w:val="en-US"/>
              </w:rPr>
              <w:t xml:space="preserve"> </w:t>
            </w:r>
            <w:r w:rsidR="005B7A6B" w:rsidRPr="005335A4">
              <w:rPr>
                <w:rFonts w:ascii="Verdana" w:eastAsia="BookAntiqua" w:hAnsi="Verdana" w:cs="Arial"/>
                <w:sz w:val="16"/>
                <w:szCs w:val="16"/>
                <w:lang w:val="en-US"/>
              </w:rPr>
              <w:t>7.4.</w:t>
            </w: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5B7A6B" w:rsidRPr="005335A4" w:rsidRDefault="00427082" w:rsidP="00FE4166">
            <w:pPr>
              <w:autoSpaceDE w:val="0"/>
              <w:autoSpaceDN w:val="0"/>
              <w:adjustRightInd w:val="0"/>
              <w:spacing w:after="120" w:line="24" w:lineRule="atLeast"/>
              <w:jc w:val="both"/>
              <w:rPr>
                <w:rFonts w:ascii="Verdana" w:eastAsia="BookAntiqua" w:hAnsi="Verdana" w:cs="Arial"/>
                <w:sz w:val="16"/>
                <w:szCs w:val="16"/>
                <w:lang w:val="en-US"/>
              </w:rPr>
            </w:pPr>
            <w:r>
              <w:rPr>
                <w:rFonts w:ascii="Verdana" w:eastAsia="BookAntiqua" w:hAnsi="Verdana" w:cs="Arial"/>
                <w:sz w:val="16"/>
                <w:szCs w:val="16"/>
              </w:rPr>
              <w:t>Adekwatność</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5B7A6B" w:rsidRPr="005335A4" w:rsidRDefault="005B7A6B" w:rsidP="00FE4166">
            <w:pPr>
              <w:autoSpaceDE w:val="0"/>
              <w:autoSpaceDN w:val="0"/>
              <w:adjustRightInd w:val="0"/>
              <w:spacing w:after="120" w:line="24" w:lineRule="atLeast"/>
              <w:jc w:val="center"/>
              <w:rPr>
                <w:rFonts w:ascii="Verdana" w:eastAsia="BookAntiqua" w:hAnsi="Verdana" w:cs="Arial"/>
                <w:sz w:val="16"/>
                <w:szCs w:val="16"/>
                <w:lang w:val="en-US"/>
              </w:rPr>
            </w:pPr>
            <w:r w:rsidRPr="005335A4">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5B7A6B" w:rsidRPr="00351E1A" w:rsidRDefault="00351E1A" w:rsidP="00FE4166">
            <w:pPr>
              <w:autoSpaceDE w:val="0"/>
              <w:autoSpaceDN w:val="0"/>
              <w:adjustRightInd w:val="0"/>
              <w:spacing w:after="120" w:line="24" w:lineRule="atLeast"/>
              <w:jc w:val="both"/>
              <w:rPr>
                <w:rFonts w:ascii="Verdana" w:eastAsia="BookAntiqua" w:hAnsi="Verdana" w:cs="Arial"/>
                <w:sz w:val="16"/>
                <w:szCs w:val="16"/>
              </w:rPr>
            </w:pPr>
            <w:r w:rsidRPr="00351E1A">
              <w:rPr>
                <w:rFonts w:ascii="Verdana" w:eastAsia="BookAntiqua" w:hAnsi="Verdana" w:cs="Arial"/>
                <w:sz w:val="16"/>
                <w:szCs w:val="16"/>
              </w:rPr>
              <w:t>Adekwatność wskaźnika produktu należy ocenić pozytywnie.</w:t>
            </w:r>
          </w:p>
        </w:tc>
      </w:tr>
      <w:tr w:rsidR="005B7A6B" w:rsidRPr="00831E8F" w:rsidTr="00FE4166">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5B7A6B" w:rsidRPr="00351E1A" w:rsidRDefault="005B7A6B" w:rsidP="00FE4166">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5B7A6B" w:rsidRPr="005335A4" w:rsidRDefault="002902C1" w:rsidP="00FE4166">
            <w:pPr>
              <w:autoSpaceDE w:val="0"/>
              <w:autoSpaceDN w:val="0"/>
              <w:adjustRightInd w:val="0"/>
              <w:spacing w:after="120" w:line="24" w:lineRule="atLeast"/>
              <w:jc w:val="both"/>
              <w:rPr>
                <w:rFonts w:ascii="Verdana" w:eastAsia="BookAntiqua" w:hAnsi="Verdana" w:cs="Arial"/>
                <w:sz w:val="16"/>
                <w:szCs w:val="16"/>
                <w:lang w:val="en-US"/>
              </w:rPr>
            </w:pPr>
            <w:r>
              <w:rPr>
                <w:rFonts w:ascii="Verdana" w:eastAsia="BookAntiqua" w:hAnsi="Verdana" w:cs="Arial"/>
                <w:sz w:val="16"/>
                <w:szCs w:val="16"/>
              </w:rPr>
              <w:t>Mierzalność</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5B7A6B" w:rsidRPr="005335A4" w:rsidRDefault="005B7A6B" w:rsidP="00FE4166">
            <w:pPr>
              <w:autoSpaceDE w:val="0"/>
              <w:autoSpaceDN w:val="0"/>
              <w:adjustRightInd w:val="0"/>
              <w:spacing w:after="120" w:line="24" w:lineRule="atLeast"/>
              <w:jc w:val="center"/>
              <w:rPr>
                <w:rFonts w:ascii="Verdana" w:eastAsia="BookAntiqua" w:hAnsi="Verdana" w:cs="Arial"/>
                <w:sz w:val="16"/>
                <w:szCs w:val="16"/>
                <w:lang w:val="en-US"/>
              </w:rPr>
            </w:pPr>
            <w:r w:rsidRPr="005335A4">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5B7A6B" w:rsidRPr="00831E8F" w:rsidRDefault="00831E8F" w:rsidP="00FE4166">
            <w:pPr>
              <w:autoSpaceDE w:val="0"/>
              <w:autoSpaceDN w:val="0"/>
              <w:adjustRightInd w:val="0"/>
              <w:spacing w:after="120" w:line="24" w:lineRule="atLeast"/>
              <w:jc w:val="both"/>
              <w:rPr>
                <w:rFonts w:ascii="Verdana" w:eastAsia="BookAntiqua" w:hAnsi="Verdana" w:cs="Arial"/>
                <w:sz w:val="16"/>
                <w:szCs w:val="16"/>
              </w:rPr>
            </w:pPr>
            <w:r w:rsidRPr="006B7817">
              <w:rPr>
                <w:rFonts w:ascii="Verdana" w:eastAsia="BookAntiqua" w:hAnsi="Verdana" w:cs="Arial"/>
                <w:sz w:val="16"/>
                <w:szCs w:val="16"/>
              </w:rPr>
              <w:t>Zarówno wskaźniki zaproponowane w RPO i proponowane przez oceniającego są mierzalne.</w:t>
            </w:r>
          </w:p>
        </w:tc>
      </w:tr>
      <w:tr w:rsidR="005B7A6B" w:rsidRPr="00831E8F" w:rsidTr="00FE4166">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5B7A6B" w:rsidRPr="00831E8F" w:rsidRDefault="005B7A6B" w:rsidP="00FE4166">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5B7A6B" w:rsidRPr="005335A4" w:rsidRDefault="002902C1" w:rsidP="00FE4166">
            <w:pPr>
              <w:autoSpaceDE w:val="0"/>
              <w:autoSpaceDN w:val="0"/>
              <w:adjustRightInd w:val="0"/>
              <w:spacing w:after="120" w:line="24" w:lineRule="atLeast"/>
              <w:rPr>
                <w:rFonts w:ascii="Verdana" w:eastAsia="BookAntiqua" w:hAnsi="Verdana" w:cs="Arial"/>
                <w:sz w:val="16"/>
                <w:szCs w:val="16"/>
                <w:lang w:val="en-US"/>
              </w:rPr>
            </w:pPr>
            <w:r w:rsidRPr="0032773A">
              <w:rPr>
                <w:rFonts w:ascii="Verdana" w:eastAsia="BookAntiqua" w:hAnsi="Verdana" w:cs="Arial"/>
                <w:sz w:val="16"/>
                <w:szCs w:val="16"/>
              </w:rPr>
              <w:t>Realność wartości docelowych</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5B7A6B" w:rsidRPr="005335A4" w:rsidRDefault="005B7A6B" w:rsidP="00FE4166">
            <w:pPr>
              <w:autoSpaceDE w:val="0"/>
              <w:autoSpaceDN w:val="0"/>
              <w:adjustRightInd w:val="0"/>
              <w:spacing w:after="120" w:line="24" w:lineRule="atLeast"/>
              <w:jc w:val="center"/>
              <w:rPr>
                <w:rFonts w:ascii="Verdana" w:eastAsia="BookAntiqua" w:hAnsi="Verdana" w:cs="Arial"/>
                <w:sz w:val="16"/>
                <w:szCs w:val="16"/>
                <w:lang w:val="en-US"/>
              </w:rPr>
            </w:pPr>
            <w:r w:rsidRPr="005335A4">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5B7A6B" w:rsidRPr="00831E8F" w:rsidRDefault="00831E8F" w:rsidP="00FE4166">
            <w:pPr>
              <w:autoSpaceDE w:val="0"/>
              <w:autoSpaceDN w:val="0"/>
              <w:adjustRightInd w:val="0"/>
              <w:spacing w:after="120" w:line="24" w:lineRule="atLeast"/>
              <w:jc w:val="both"/>
              <w:rPr>
                <w:rFonts w:ascii="Verdana" w:eastAsia="BookAntiqua" w:hAnsi="Verdana" w:cs="Arial"/>
                <w:color w:val="FF0000"/>
                <w:sz w:val="16"/>
                <w:szCs w:val="16"/>
              </w:rPr>
            </w:pPr>
            <w:r w:rsidRPr="005865CE">
              <w:rPr>
                <w:rFonts w:ascii="Verdana" w:eastAsia="BookAntiqua" w:hAnsi="Verdana" w:cs="Arial"/>
                <w:sz w:val="16"/>
                <w:szCs w:val="16"/>
              </w:rPr>
              <w:t xml:space="preserve">Na podstawie statystyk publicznych realność osiągnięcia wartości docelowej </w:t>
            </w:r>
            <w:r>
              <w:rPr>
                <w:rFonts w:ascii="Verdana" w:eastAsia="BookAntiqua" w:hAnsi="Verdana" w:cs="Arial"/>
                <w:sz w:val="16"/>
                <w:szCs w:val="16"/>
              </w:rPr>
              <w:t>wskaźników</w:t>
            </w:r>
            <w:r w:rsidRPr="005865CE">
              <w:rPr>
                <w:rFonts w:ascii="Verdana" w:eastAsia="BookAntiqua" w:hAnsi="Verdana" w:cs="Arial"/>
                <w:sz w:val="16"/>
                <w:szCs w:val="16"/>
              </w:rPr>
              <w:t xml:space="preserve"> można ocenić pozytywnie.</w:t>
            </w:r>
          </w:p>
        </w:tc>
      </w:tr>
      <w:tr w:rsidR="005B7A6B" w:rsidRPr="00831E8F" w:rsidTr="00FE4166">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5B7A6B" w:rsidRPr="00831E8F" w:rsidRDefault="005B7A6B" w:rsidP="00FE4166">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5B7A6B" w:rsidRPr="005335A4" w:rsidRDefault="00F0226F" w:rsidP="00FE4166">
            <w:pPr>
              <w:autoSpaceDE w:val="0"/>
              <w:autoSpaceDN w:val="0"/>
              <w:adjustRightInd w:val="0"/>
              <w:spacing w:after="120" w:line="24" w:lineRule="atLeast"/>
              <w:rPr>
                <w:rFonts w:ascii="Verdana" w:eastAsia="BookAntiqua" w:hAnsi="Verdana" w:cs="Arial"/>
                <w:sz w:val="16"/>
                <w:szCs w:val="16"/>
                <w:lang w:val="en-US"/>
              </w:rPr>
            </w:pPr>
            <w:r w:rsidRPr="0032773A">
              <w:rPr>
                <w:rFonts w:ascii="Verdana" w:eastAsia="BookAntiqua" w:hAnsi="Verdana" w:cs="Arial"/>
                <w:sz w:val="16"/>
                <w:szCs w:val="16"/>
              </w:rPr>
              <w:t>Powiązanie produktów z rezultatami</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5B7A6B" w:rsidRPr="005335A4" w:rsidRDefault="005B7A6B" w:rsidP="00FE4166">
            <w:pPr>
              <w:autoSpaceDE w:val="0"/>
              <w:autoSpaceDN w:val="0"/>
              <w:adjustRightInd w:val="0"/>
              <w:spacing w:after="120" w:line="24" w:lineRule="atLeast"/>
              <w:jc w:val="center"/>
              <w:rPr>
                <w:rFonts w:ascii="Verdana" w:eastAsia="BookAntiqua" w:hAnsi="Verdana" w:cs="Arial"/>
                <w:sz w:val="16"/>
                <w:szCs w:val="16"/>
                <w:lang w:val="en-US"/>
              </w:rPr>
            </w:pPr>
            <w:r w:rsidRPr="005335A4">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5B7A6B" w:rsidRPr="00831E8F" w:rsidRDefault="00831E8F" w:rsidP="00FE4166">
            <w:pPr>
              <w:autoSpaceDE w:val="0"/>
              <w:autoSpaceDN w:val="0"/>
              <w:adjustRightInd w:val="0"/>
              <w:spacing w:after="120" w:line="24" w:lineRule="atLeast"/>
              <w:jc w:val="both"/>
              <w:rPr>
                <w:rFonts w:ascii="Verdana" w:eastAsia="BookAntiqua" w:hAnsi="Verdana" w:cs="Arial"/>
                <w:sz w:val="16"/>
                <w:szCs w:val="16"/>
              </w:rPr>
            </w:pPr>
            <w:r w:rsidRPr="00DB4735">
              <w:rPr>
                <w:rFonts w:ascii="Verdana" w:eastAsia="BookAntiqua" w:hAnsi="Verdana" w:cs="Arial"/>
                <w:sz w:val="16"/>
                <w:szCs w:val="16"/>
              </w:rPr>
              <w:t>Wskaźnik produktu wpłynie na osiągnięcie wartości wskaźnika rezultatu.</w:t>
            </w:r>
          </w:p>
        </w:tc>
      </w:tr>
      <w:tr w:rsidR="005B7A6B" w:rsidRPr="00831E8F" w:rsidTr="00FE4166">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5B7A6B" w:rsidRPr="00831E8F" w:rsidRDefault="005B7A6B" w:rsidP="00FE4166">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tbl>
            <w:tblPr>
              <w:tblW w:w="0" w:type="auto"/>
              <w:tblCellSpacing w:w="15" w:type="dxa"/>
              <w:shd w:val="clear" w:color="auto" w:fill="FFFFFF"/>
              <w:tblLayout w:type="fixed"/>
              <w:tblCellMar>
                <w:top w:w="15" w:type="dxa"/>
                <w:left w:w="15" w:type="dxa"/>
                <w:bottom w:w="15" w:type="dxa"/>
                <w:right w:w="15" w:type="dxa"/>
              </w:tblCellMar>
              <w:tblLook w:val="04A0"/>
            </w:tblPr>
            <w:tblGrid>
              <w:gridCol w:w="1172"/>
              <w:gridCol w:w="7725"/>
            </w:tblGrid>
            <w:tr w:rsidR="005B7A6B" w:rsidRPr="005335A4" w:rsidTr="00FE4166">
              <w:trPr>
                <w:tblCellSpacing w:w="15" w:type="dxa"/>
              </w:trPr>
              <w:tc>
                <w:tcPr>
                  <w:tcW w:w="1127" w:type="dxa"/>
                  <w:shd w:val="clear" w:color="auto" w:fill="FFFFFF"/>
                  <w:tcMar>
                    <w:top w:w="0" w:type="dxa"/>
                    <w:left w:w="0" w:type="dxa"/>
                    <w:bottom w:w="0" w:type="dxa"/>
                    <w:right w:w="0" w:type="dxa"/>
                  </w:tcMar>
                  <w:vAlign w:val="center"/>
                  <w:hideMark/>
                </w:tcPr>
                <w:p w:rsidR="005B7A6B" w:rsidRPr="005335A4" w:rsidRDefault="00FE4166" w:rsidP="00FE4166">
                  <w:pPr>
                    <w:autoSpaceDE w:val="0"/>
                    <w:autoSpaceDN w:val="0"/>
                    <w:adjustRightInd w:val="0"/>
                    <w:spacing w:after="120" w:line="24" w:lineRule="atLeast"/>
                    <w:rPr>
                      <w:rFonts w:ascii="Verdana" w:eastAsia="BookAntiqua" w:hAnsi="Verdana" w:cs="Arial"/>
                      <w:sz w:val="16"/>
                      <w:szCs w:val="16"/>
                      <w:lang w:val="en-US"/>
                    </w:rPr>
                  </w:pPr>
                  <w:proofErr w:type="spellStart"/>
                  <w:r>
                    <w:rPr>
                      <w:rFonts w:ascii="Verdana" w:eastAsia="BookAntiqua" w:hAnsi="Verdana" w:cs="Arial"/>
                      <w:sz w:val="16"/>
                      <w:szCs w:val="16"/>
                      <w:lang w:val="en-US"/>
                    </w:rPr>
                    <w:t>Dostępność</w:t>
                  </w:r>
                  <w:proofErr w:type="spellEnd"/>
                </w:p>
              </w:tc>
              <w:tc>
                <w:tcPr>
                  <w:tcW w:w="7680" w:type="dxa"/>
                  <w:shd w:val="clear" w:color="auto" w:fill="FFFFFF"/>
                  <w:tcMar>
                    <w:top w:w="0" w:type="dxa"/>
                    <w:left w:w="0" w:type="dxa"/>
                    <w:bottom w:w="0" w:type="dxa"/>
                    <w:right w:w="0" w:type="dxa"/>
                  </w:tcMar>
                  <w:vAlign w:val="center"/>
                  <w:hideMark/>
                </w:tcPr>
                <w:p w:rsidR="005B7A6B" w:rsidRPr="005335A4" w:rsidRDefault="005B7A6B" w:rsidP="00FE4166">
                  <w:pPr>
                    <w:autoSpaceDE w:val="0"/>
                    <w:autoSpaceDN w:val="0"/>
                    <w:adjustRightInd w:val="0"/>
                    <w:spacing w:after="120" w:line="24" w:lineRule="atLeast"/>
                    <w:rPr>
                      <w:rFonts w:ascii="Verdana" w:eastAsia="BookAntiqua" w:hAnsi="Verdana" w:cs="Arial"/>
                      <w:sz w:val="16"/>
                      <w:szCs w:val="16"/>
                      <w:lang w:val="en-US"/>
                    </w:rPr>
                  </w:pPr>
                </w:p>
              </w:tc>
            </w:tr>
          </w:tbl>
          <w:p w:rsidR="005B7A6B" w:rsidRPr="005335A4" w:rsidRDefault="005B7A6B" w:rsidP="00FE4166">
            <w:pPr>
              <w:autoSpaceDE w:val="0"/>
              <w:autoSpaceDN w:val="0"/>
              <w:adjustRightInd w:val="0"/>
              <w:spacing w:after="120" w:line="24" w:lineRule="atLeast"/>
              <w:rPr>
                <w:rFonts w:ascii="Verdana" w:eastAsia="BookAntiqua" w:hAnsi="Verdana" w:cs="Arial"/>
                <w:sz w:val="16"/>
                <w:szCs w:val="16"/>
                <w:lang w:val="en-US"/>
              </w:rPr>
            </w:pP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5B7A6B" w:rsidRPr="005335A4" w:rsidRDefault="005B7A6B" w:rsidP="00FE4166">
            <w:pPr>
              <w:autoSpaceDE w:val="0"/>
              <w:autoSpaceDN w:val="0"/>
              <w:adjustRightInd w:val="0"/>
              <w:spacing w:after="120" w:line="24" w:lineRule="atLeast"/>
              <w:jc w:val="center"/>
              <w:rPr>
                <w:rFonts w:ascii="Verdana" w:eastAsia="BookAntiqua" w:hAnsi="Verdana" w:cs="Arial"/>
                <w:sz w:val="16"/>
                <w:szCs w:val="16"/>
                <w:lang w:val="en-US"/>
              </w:rPr>
            </w:pPr>
            <w:r w:rsidRPr="005335A4">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5B7A6B" w:rsidRPr="00831E8F" w:rsidRDefault="00831E8F" w:rsidP="00FE4166">
            <w:pPr>
              <w:autoSpaceDE w:val="0"/>
              <w:autoSpaceDN w:val="0"/>
              <w:adjustRightInd w:val="0"/>
              <w:spacing w:after="120" w:line="24" w:lineRule="atLeast"/>
              <w:jc w:val="both"/>
              <w:rPr>
                <w:rFonts w:ascii="Verdana" w:eastAsia="BookAntiqua" w:hAnsi="Verdana" w:cs="Arial"/>
                <w:sz w:val="16"/>
                <w:szCs w:val="16"/>
              </w:rPr>
            </w:pPr>
            <w:r w:rsidRPr="009F3473">
              <w:rPr>
                <w:rFonts w:ascii="Verdana" w:eastAsia="BookAntiqua" w:hAnsi="Verdana" w:cs="Arial"/>
                <w:sz w:val="16"/>
                <w:szCs w:val="16"/>
              </w:rPr>
              <w:t xml:space="preserve">W opisie proponowanych wskaźników wskazuje się źródła danych, pozwalające na ustalenia </w:t>
            </w:r>
            <w:r>
              <w:rPr>
                <w:rFonts w:ascii="Verdana" w:eastAsia="BookAntiqua" w:hAnsi="Verdana" w:cs="Arial"/>
                <w:sz w:val="16"/>
                <w:szCs w:val="16"/>
              </w:rPr>
              <w:t xml:space="preserve">ich </w:t>
            </w:r>
            <w:r w:rsidRPr="009F3473">
              <w:rPr>
                <w:rFonts w:ascii="Verdana" w:eastAsia="BookAntiqua" w:hAnsi="Verdana" w:cs="Arial"/>
                <w:sz w:val="16"/>
                <w:szCs w:val="16"/>
              </w:rPr>
              <w:t>realnej wartości</w:t>
            </w:r>
            <w:r>
              <w:rPr>
                <w:rFonts w:ascii="Verdana" w:eastAsia="BookAntiqua" w:hAnsi="Verdana" w:cs="Arial"/>
                <w:sz w:val="16"/>
                <w:szCs w:val="16"/>
              </w:rPr>
              <w:t>.</w:t>
            </w:r>
          </w:p>
        </w:tc>
      </w:tr>
      <w:tr w:rsidR="005B7A6B" w:rsidRPr="00831E8F" w:rsidTr="00FE4166">
        <w:tc>
          <w:tcPr>
            <w:tcW w:w="1668" w:type="dxa"/>
            <w:tcBorders>
              <w:top w:val="single" w:sz="6" w:space="0" w:color="0070C0"/>
              <w:left w:val="double" w:sz="4" w:space="0" w:color="0070C0"/>
              <w:bottom w:val="double" w:sz="4" w:space="0" w:color="0070C0"/>
              <w:right w:val="single" w:sz="6" w:space="0" w:color="0070C0"/>
            </w:tcBorders>
            <w:shd w:val="clear" w:color="auto" w:fill="auto"/>
          </w:tcPr>
          <w:p w:rsidR="005B7A6B" w:rsidRPr="005335A4" w:rsidRDefault="007F7AE4" w:rsidP="00FE4166">
            <w:pPr>
              <w:autoSpaceDE w:val="0"/>
              <w:autoSpaceDN w:val="0"/>
              <w:adjustRightInd w:val="0"/>
              <w:spacing w:after="120" w:line="24" w:lineRule="atLeast"/>
              <w:jc w:val="both"/>
              <w:rPr>
                <w:rFonts w:ascii="Verdana" w:eastAsia="BookAntiqua" w:hAnsi="Verdana" w:cs="Arial"/>
                <w:sz w:val="16"/>
                <w:szCs w:val="16"/>
                <w:lang w:val="en-US"/>
              </w:rPr>
            </w:pPr>
            <w:r w:rsidRPr="00FA26F3">
              <w:rPr>
                <w:rFonts w:ascii="Verdana" w:eastAsia="BookAntiqua" w:hAnsi="Verdana" w:cs="Arial"/>
                <w:sz w:val="16"/>
                <w:szCs w:val="16"/>
              </w:rPr>
              <w:t>OCENA OGÓLNA</w:t>
            </w:r>
            <w:r w:rsidRPr="008B4611">
              <w:rPr>
                <w:rFonts w:ascii="Verdana" w:eastAsia="BookAntiqua" w:hAnsi="Verdana" w:cs="Arial"/>
                <w:sz w:val="16"/>
                <w:szCs w:val="16"/>
              </w:rPr>
              <w:t>:</w:t>
            </w:r>
          </w:p>
        </w:tc>
        <w:tc>
          <w:tcPr>
            <w:tcW w:w="7620" w:type="dxa"/>
            <w:gridSpan w:val="3"/>
            <w:tcBorders>
              <w:top w:val="single" w:sz="6" w:space="0" w:color="0070C0"/>
              <w:left w:val="single" w:sz="6" w:space="0" w:color="0070C0"/>
              <w:bottom w:val="double" w:sz="4" w:space="0" w:color="0070C0"/>
              <w:right w:val="double" w:sz="4" w:space="0" w:color="0070C0"/>
            </w:tcBorders>
            <w:shd w:val="clear" w:color="auto" w:fill="auto"/>
          </w:tcPr>
          <w:p w:rsidR="005B7A6B" w:rsidRPr="00831E8F" w:rsidRDefault="00831E8F" w:rsidP="009D5958">
            <w:pPr>
              <w:autoSpaceDE w:val="0"/>
              <w:autoSpaceDN w:val="0"/>
              <w:adjustRightInd w:val="0"/>
              <w:spacing w:after="120" w:line="24" w:lineRule="atLeast"/>
              <w:jc w:val="both"/>
              <w:rPr>
                <w:rFonts w:ascii="Verdana" w:eastAsia="BookAntiqua" w:hAnsi="Verdana" w:cs="Arial"/>
                <w:sz w:val="16"/>
                <w:szCs w:val="16"/>
              </w:rPr>
            </w:pPr>
            <w:r w:rsidRPr="00B54373">
              <w:rPr>
                <w:rFonts w:ascii="Verdana" w:eastAsia="BookAntiqua" w:hAnsi="Verdana" w:cs="BookAntiqua"/>
                <w:sz w:val="16"/>
                <w:szCs w:val="16"/>
              </w:rPr>
              <w:t xml:space="preserve">System wskaźników </w:t>
            </w:r>
            <w:r>
              <w:rPr>
                <w:rFonts w:ascii="Verdana" w:eastAsia="BookAntiqua" w:hAnsi="Verdana" w:cs="BookAntiqua"/>
                <w:sz w:val="16"/>
                <w:szCs w:val="16"/>
              </w:rPr>
              <w:t>dla PI</w:t>
            </w:r>
            <w:r w:rsidRPr="00B54373">
              <w:rPr>
                <w:rFonts w:ascii="Verdana" w:eastAsia="BookAntiqua" w:hAnsi="Verdana" w:cs="BookAntiqua"/>
                <w:sz w:val="16"/>
                <w:szCs w:val="16"/>
              </w:rPr>
              <w:t xml:space="preserve"> </w:t>
            </w:r>
            <w:r>
              <w:rPr>
                <w:rFonts w:ascii="Verdana" w:eastAsia="BookAntiqua" w:hAnsi="Verdana" w:cs="BookAntiqua"/>
                <w:sz w:val="16"/>
                <w:szCs w:val="16"/>
              </w:rPr>
              <w:t>7.4</w:t>
            </w:r>
            <w:r w:rsidRPr="00B54373">
              <w:rPr>
                <w:rFonts w:ascii="Verdana" w:eastAsia="BookAntiqua" w:hAnsi="Verdana" w:cs="BookAntiqua"/>
                <w:sz w:val="16"/>
                <w:szCs w:val="16"/>
              </w:rPr>
              <w:t xml:space="preserve">. należy uznać za kompletny. </w:t>
            </w:r>
            <w:r w:rsidR="009D5958">
              <w:rPr>
                <w:rFonts w:ascii="Verdana" w:eastAsia="BookAntiqua" w:hAnsi="Verdana" w:cs="BookAntiqua"/>
                <w:sz w:val="16"/>
                <w:szCs w:val="16"/>
              </w:rPr>
              <w:t>Określono</w:t>
            </w:r>
            <w:r w:rsidRPr="00B54373">
              <w:rPr>
                <w:rFonts w:ascii="Verdana" w:eastAsia="BookAntiqua" w:hAnsi="Verdana" w:cs="BookAntiqua"/>
                <w:sz w:val="16"/>
                <w:szCs w:val="16"/>
              </w:rPr>
              <w:t xml:space="preserve"> </w:t>
            </w:r>
            <w:r w:rsidR="009D5958">
              <w:rPr>
                <w:rFonts w:ascii="Verdana" w:eastAsia="BookAntiqua" w:hAnsi="Verdana" w:cs="BookAntiqua"/>
                <w:sz w:val="16"/>
                <w:szCs w:val="16"/>
              </w:rPr>
              <w:t>wartości</w:t>
            </w:r>
            <w:r>
              <w:rPr>
                <w:rFonts w:ascii="Verdana" w:eastAsia="BookAntiqua" w:hAnsi="Verdana" w:cs="BookAntiqua"/>
                <w:sz w:val="16"/>
                <w:szCs w:val="16"/>
              </w:rPr>
              <w:t xml:space="preserve"> wskaźników</w:t>
            </w:r>
            <w:r w:rsidRPr="00B54373">
              <w:rPr>
                <w:rFonts w:ascii="Verdana" w:eastAsia="BookAntiqua" w:hAnsi="Verdana" w:cs="BookAntiqua"/>
                <w:sz w:val="16"/>
                <w:szCs w:val="16"/>
              </w:rPr>
              <w:t xml:space="preserve"> produktu i rezultatu. Zostały określone cele, kamienie milowe, a także źródła danych i częstotliwość pomiaru wskaźników</w:t>
            </w:r>
            <w:r>
              <w:rPr>
                <w:rFonts w:ascii="Verdana" w:eastAsia="BookAntiqua" w:hAnsi="Verdana" w:cs="BookAntiqua"/>
                <w:sz w:val="16"/>
                <w:szCs w:val="16"/>
              </w:rPr>
              <w:t>.</w:t>
            </w:r>
            <w:r w:rsidR="00934510">
              <w:rPr>
                <w:rFonts w:ascii="Verdana" w:eastAsia="BookAntiqua" w:hAnsi="Verdana" w:cs="BookAntiqua"/>
                <w:sz w:val="16"/>
                <w:szCs w:val="16"/>
              </w:rPr>
              <w:t xml:space="preserve"> Wybrano także wskaźniki KEW (kluczowe etapy wdrażania).</w:t>
            </w:r>
          </w:p>
        </w:tc>
      </w:tr>
      <w:tr w:rsidR="005B7A6B" w:rsidRPr="005335A4" w:rsidTr="00FE4166">
        <w:tc>
          <w:tcPr>
            <w:tcW w:w="1668" w:type="dxa"/>
            <w:tcBorders>
              <w:top w:val="single" w:sz="6" w:space="0" w:color="0070C0"/>
              <w:left w:val="double" w:sz="4" w:space="0" w:color="0070C0"/>
              <w:bottom w:val="double" w:sz="4" w:space="0" w:color="0070C0"/>
              <w:right w:val="single" w:sz="6" w:space="0" w:color="0070C0"/>
            </w:tcBorders>
            <w:shd w:val="clear" w:color="auto" w:fill="auto"/>
          </w:tcPr>
          <w:p w:rsidR="005B7A6B" w:rsidRPr="005335A4" w:rsidRDefault="007F7AE4" w:rsidP="00FE4166">
            <w:pPr>
              <w:autoSpaceDE w:val="0"/>
              <w:autoSpaceDN w:val="0"/>
              <w:adjustRightInd w:val="0"/>
              <w:spacing w:after="120" w:line="24" w:lineRule="atLeast"/>
              <w:jc w:val="both"/>
              <w:rPr>
                <w:rFonts w:ascii="Verdana" w:eastAsia="BookAntiqua" w:hAnsi="Verdana" w:cs="Arial"/>
                <w:sz w:val="16"/>
                <w:szCs w:val="16"/>
                <w:lang w:val="en-US"/>
              </w:rPr>
            </w:pPr>
            <w:r>
              <w:rPr>
                <w:rFonts w:ascii="Verdana" w:eastAsia="BookAntiqua" w:hAnsi="Verdana" w:cs="Arial"/>
                <w:sz w:val="16"/>
                <w:szCs w:val="16"/>
              </w:rPr>
              <w:t>REKOMENDACJE</w:t>
            </w:r>
            <w:r w:rsidRPr="008B4611">
              <w:rPr>
                <w:rFonts w:ascii="Verdana" w:eastAsia="BookAntiqua" w:hAnsi="Verdana" w:cs="Arial"/>
                <w:sz w:val="16"/>
                <w:szCs w:val="16"/>
              </w:rPr>
              <w:t>:</w:t>
            </w:r>
          </w:p>
        </w:tc>
        <w:tc>
          <w:tcPr>
            <w:tcW w:w="7620" w:type="dxa"/>
            <w:gridSpan w:val="3"/>
            <w:tcBorders>
              <w:top w:val="single" w:sz="6" w:space="0" w:color="0070C0"/>
              <w:left w:val="single" w:sz="6" w:space="0" w:color="0070C0"/>
              <w:bottom w:val="double" w:sz="4" w:space="0" w:color="0070C0"/>
              <w:right w:val="double" w:sz="4" w:space="0" w:color="0070C0"/>
            </w:tcBorders>
            <w:shd w:val="clear" w:color="auto" w:fill="auto"/>
          </w:tcPr>
          <w:p w:rsidR="00831E8F" w:rsidRPr="00B54373" w:rsidRDefault="00831E8F" w:rsidP="00831E8F">
            <w:pPr>
              <w:autoSpaceDE w:val="0"/>
              <w:autoSpaceDN w:val="0"/>
              <w:adjustRightInd w:val="0"/>
              <w:spacing w:after="120" w:line="24" w:lineRule="atLeast"/>
              <w:jc w:val="both"/>
              <w:rPr>
                <w:rFonts w:ascii="Verdana" w:eastAsia="BookAntiqua" w:hAnsi="Verdana" w:cs="BookAntiqua"/>
                <w:i/>
                <w:sz w:val="16"/>
                <w:szCs w:val="16"/>
              </w:rPr>
            </w:pPr>
            <w:r w:rsidRPr="00B54373">
              <w:rPr>
                <w:rFonts w:ascii="Verdana" w:eastAsia="BookAntiqua" w:hAnsi="Verdana" w:cs="BookAntiqua"/>
                <w:sz w:val="16"/>
                <w:szCs w:val="16"/>
              </w:rPr>
              <w:t>Brak rekomendacji</w:t>
            </w:r>
            <w:r>
              <w:rPr>
                <w:rFonts w:ascii="Verdana" w:eastAsia="BookAntiqua" w:hAnsi="Verdana" w:cs="BookAntiqua"/>
                <w:sz w:val="16"/>
                <w:szCs w:val="16"/>
              </w:rPr>
              <w:t>.</w:t>
            </w:r>
          </w:p>
          <w:p w:rsidR="005B7A6B" w:rsidRPr="005335A4" w:rsidRDefault="005B7A6B" w:rsidP="00FE4166">
            <w:pPr>
              <w:autoSpaceDE w:val="0"/>
              <w:autoSpaceDN w:val="0"/>
              <w:adjustRightInd w:val="0"/>
              <w:spacing w:after="120" w:line="24" w:lineRule="atLeast"/>
              <w:jc w:val="both"/>
              <w:rPr>
                <w:rFonts w:ascii="Verdana" w:eastAsia="BookAntiqua" w:hAnsi="Verdana" w:cs="BookAntiqua"/>
                <w:i/>
                <w:sz w:val="16"/>
                <w:szCs w:val="16"/>
                <w:lang w:val="en-US"/>
              </w:rPr>
            </w:pPr>
          </w:p>
        </w:tc>
      </w:tr>
    </w:tbl>
    <w:p w:rsidR="005B7A6B" w:rsidRDefault="005B7A6B" w:rsidP="00C404A8">
      <w:pPr>
        <w:autoSpaceDE w:val="0"/>
        <w:autoSpaceDN w:val="0"/>
        <w:adjustRightInd w:val="0"/>
        <w:spacing w:before="120" w:after="0" w:line="288" w:lineRule="auto"/>
        <w:ind w:left="360"/>
        <w:jc w:val="both"/>
        <w:rPr>
          <w:rFonts w:ascii="Verdana" w:eastAsiaTheme="majorEastAsia" w:hAnsi="Verdana" w:cstheme="majorBidi"/>
          <w:b/>
          <w:bCs/>
          <w:color w:val="E36C0A" w:themeColor="accent6" w:themeShade="BF"/>
          <w:sz w:val="18"/>
          <w:szCs w:val="18"/>
          <w:lang w:val="en-US"/>
        </w:rPr>
      </w:pPr>
    </w:p>
    <w:p w:rsidR="00755A89" w:rsidRPr="0043050C" w:rsidRDefault="00506367" w:rsidP="001869E4">
      <w:pPr>
        <w:pStyle w:val="Nagwek2"/>
        <w:numPr>
          <w:ilvl w:val="2"/>
          <w:numId w:val="18"/>
        </w:numPr>
        <w:spacing w:after="240"/>
        <w:rPr>
          <w:rFonts w:ascii="Verdana" w:hAnsi="Verdana"/>
          <w:color w:val="E36C0A" w:themeColor="accent6" w:themeShade="BF"/>
          <w:sz w:val="18"/>
        </w:rPr>
      </w:pPr>
      <w:bookmarkStart w:id="8" w:name="_Toc399152783"/>
      <w:r w:rsidRPr="0043050C">
        <w:rPr>
          <w:rFonts w:ascii="Verdana" w:hAnsi="Verdana"/>
          <w:color w:val="E36C0A" w:themeColor="accent6" w:themeShade="BF"/>
          <w:sz w:val="18"/>
        </w:rPr>
        <w:t xml:space="preserve">OP 6 </w:t>
      </w:r>
      <w:r w:rsidR="00755A89" w:rsidRPr="0043050C">
        <w:rPr>
          <w:rFonts w:ascii="Verdana" w:hAnsi="Verdana"/>
          <w:color w:val="E36C0A" w:themeColor="accent6" w:themeShade="BF"/>
          <w:sz w:val="18"/>
        </w:rPr>
        <w:t>SOLIDARNE SPOŁECZEŃSTWO I</w:t>
      </w:r>
      <w:r w:rsidR="00D034E8">
        <w:rPr>
          <w:rFonts w:ascii="Verdana" w:hAnsi="Verdana"/>
          <w:color w:val="E36C0A" w:themeColor="accent6" w:themeShade="BF"/>
          <w:sz w:val="18"/>
        </w:rPr>
        <w:t xml:space="preserve"> KONKURENCYJNE KADRY</w:t>
      </w:r>
      <w:bookmarkEnd w:id="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8"/>
        <w:gridCol w:w="1842"/>
        <w:gridCol w:w="993"/>
        <w:gridCol w:w="4785"/>
      </w:tblGrid>
      <w:tr w:rsidR="00B015FC" w:rsidRPr="006555C8" w:rsidTr="00FE4166">
        <w:tc>
          <w:tcPr>
            <w:tcW w:w="1668" w:type="dxa"/>
            <w:tcBorders>
              <w:top w:val="double" w:sz="4" w:space="0" w:color="0070C0"/>
              <w:left w:val="double" w:sz="4" w:space="0" w:color="0070C0"/>
              <w:bottom w:val="single" w:sz="6" w:space="0" w:color="0070C0"/>
              <w:right w:val="single" w:sz="6" w:space="0" w:color="0070C0"/>
            </w:tcBorders>
            <w:shd w:val="clear" w:color="auto" w:fill="95B3D7"/>
          </w:tcPr>
          <w:p w:rsidR="00B015FC" w:rsidRPr="006555C8" w:rsidRDefault="00FE4166" w:rsidP="00FE4166">
            <w:pPr>
              <w:autoSpaceDE w:val="0"/>
              <w:autoSpaceDN w:val="0"/>
              <w:adjustRightInd w:val="0"/>
              <w:spacing w:after="120" w:line="24" w:lineRule="atLeast"/>
              <w:jc w:val="center"/>
              <w:rPr>
                <w:rFonts w:ascii="Verdana" w:eastAsia="BookAntiqua" w:hAnsi="Verdana" w:cs="Arial"/>
                <w:b/>
                <w:color w:val="FFFFFF"/>
                <w:sz w:val="16"/>
                <w:szCs w:val="16"/>
              </w:rPr>
            </w:pPr>
            <w:r>
              <w:rPr>
                <w:rFonts w:ascii="Verdana" w:eastAsia="BookAntiqua" w:hAnsi="Verdana" w:cs="Arial"/>
                <w:b/>
                <w:color w:val="FFFFFF"/>
                <w:sz w:val="16"/>
                <w:szCs w:val="16"/>
              </w:rPr>
              <w:t>Priorytet Inwestycyjny</w:t>
            </w:r>
          </w:p>
        </w:tc>
        <w:tc>
          <w:tcPr>
            <w:tcW w:w="1842" w:type="dxa"/>
            <w:tcBorders>
              <w:top w:val="double" w:sz="4" w:space="0" w:color="0070C0"/>
              <w:left w:val="single" w:sz="6" w:space="0" w:color="0070C0"/>
              <w:bottom w:val="single" w:sz="6" w:space="0" w:color="0070C0"/>
              <w:right w:val="single" w:sz="6" w:space="0" w:color="0070C0"/>
            </w:tcBorders>
            <w:shd w:val="clear" w:color="auto" w:fill="95B3D7"/>
          </w:tcPr>
          <w:p w:rsidR="00B015FC" w:rsidRPr="006555C8" w:rsidRDefault="00FE4166" w:rsidP="00FE4166">
            <w:pPr>
              <w:autoSpaceDE w:val="0"/>
              <w:autoSpaceDN w:val="0"/>
              <w:adjustRightInd w:val="0"/>
              <w:spacing w:after="120" w:line="24" w:lineRule="atLeast"/>
              <w:jc w:val="center"/>
              <w:rPr>
                <w:rFonts w:ascii="Verdana" w:eastAsia="BookAntiqua" w:hAnsi="Verdana" w:cs="Arial"/>
                <w:b/>
                <w:color w:val="FFFFFF"/>
                <w:sz w:val="16"/>
                <w:szCs w:val="16"/>
              </w:rPr>
            </w:pPr>
            <w:r>
              <w:rPr>
                <w:rFonts w:ascii="Verdana" w:eastAsia="BookAntiqua" w:hAnsi="Verdana" w:cs="Arial"/>
                <w:b/>
                <w:color w:val="FFFFFF"/>
                <w:sz w:val="16"/>
                <w:szCs w:val="16"/>
              </w:rPr>
              <w:t>Kryteria oceny</w:t>
            </w:r>
          </w:p>
        </w:tc>
        <w:tc>
          <w:tcPr>
            <w:tcW w:w="993" w:type="dxa"/>
            <w:tcBorders>
              <w:top w:val="double" w:sz="4" w:space="0" w:color="0070C0"/>
              <w:left w:val="single" w:sz="6" w:space="0" w:color="0070C0"/>
              <w:bottom w:val="single" w:sz="6" w:space="0" w:color="0070C0"/>
              <w:right w:val="single" w:sz="6" w:space="0" w:color="0070C0"/>
            </w:tcBorders>
            <w:shd w:val="clear" w:color="auto" w:fill="95B3D7"/>
          </w:tcPr>
          <w:p w:rsidR="00B015FC" w:rsidRPr="006555C8" w:rsidRDefault="00C46E96" w:rsidP="00FE4166">
            <w:pPr>
              <w:autoSpaceDE w:val="0"/>
              <w:autoSpaceDN w:val="0"/>
              <w:adjustRightInd w:val="0"/>
              <w:spacing w:after="120" w:line="24" w:lineRule="atLeast"/>
              <w:jc w:val="center"/>
              <w:rPr>
                <w:rFonts w:ascii="Verdana" w:eastAsia="BookAntiqua" w:hAnsi="Verdana" w:cs="Arial"/>
                <w:b/>
                <w:color w:val="FFFFFF"/>
                <w:sz w:val="16"/>
                <w:szCs w:val="16"/>
              </w:rPr>
            </w:pPr>
            <w:r>
              <w:rPr>
                <w:rFonts w:ascii="Verdana" w:eastAsia="BookAntiqua" w:hAnsi="Verdana" w:cs="Arial"/>
                <w:b/>
                <w:color w:val="FFFFFF"/>
                <w:sz w:val="16"/>
                <w:szCs w:val="16"/>
              </w:rPr>
              <w:t>Ocena</w:t>
            </w:r>
          </w:p>
        </w:tc>
        <w:tc>
          <w:tcPr>
            <w:tcW w:w="4785" w:type="dxa"/>
            <w:tcBorders>
              <w:top w:val="double" w:sz="4" w:space="0" w:color="0070C0"/>
              <w:left w:val="single" w:sz="6" w:space="0" w:color="0070C0"/>
              <w:bottom w:val="single" w:sz="6" w:space="0" w:color="0070C0"/>
              <w:right w:val="double" w:sz="4" w:space="0" w:color="0070C0"/>
            </w:tcBorders>
            <w:shd w:val="clear" w:color="auto" w:fill="95B3D7"/>
          </w:tcPr>
          <w:p w:rsidR="00B015FC" w:rsidRPr="006555C8" w:rsidRDefault="00C46E96" w:rsidP="00FE4166">
            <w:pPr>
              <w:autoSpaceDE w:val="0"/>
              <w:autoSpaceDN w:val="0"/>
              <w:adjustRightInd w:val="0"/>
              <w:spacing w:after="120" w:line="24" w:lineRule="atLeast"/>
              <w:jc w:val="center"/>
              <w:rPr>
                <w:rFonts w:ascii="Verdana" w:eastAsia="BookAntiqua" w:hAnsi="Verdana" w:cs="Arial"/>
                <w:b/>
                <w:color w:val="FFFFFF"/>
                <w:sz w:val="16"/>
                <w:szCs w:val="16"/>
              </w:rPr>
            </w:pPr>
            <w:r>
              <w:rPr>
                <w:rFonts w:ascii="Verdana" w:eastAsia="BookAntiqua" w:hAnsi="Verdana" w:cs="Arial"/>
                <w:b/>
                <w:color w:val="FFFFFF"/>
                <w:sz w:val="16"/>
                <w:szCs w:val="16"/>
              </w:rPr>
              <w:t>Uzasadnienie</w:t>
            </w:r>
          </w:p>
        </w:tc>
      </w:tr>
      <w:tr w:rsidR="00B015FC" w:rsidRPr="00BA4F52" w:rsidTr="00FE4166">
        <w:tc>
          <w:tcPr>
            <w:tcW w:w="1668" w:type="dxa"/>
            <w:tcBorders>
              <w:top w:val="double" w:sz="4" w:space="0" w:color="0070C0"/>
              <w:left w:val="double" w:sz="4" w:space="0" w:color="0070C0"/>
              <w:bottom w:val="single" w:sz="6" w:space="0" w:color="0070C0"/>
              <w:right w:val="single" w:sz="6" w:space="0" w:color="0070C0"/>
            </w:tcBorders>
            <w:shd w:val="clear" w:color="auto" w:fill="95B3D7"/>
          </w:tcPr>
          <w:p w:rsidR="00B015FC" w:rsidRPr="00BA4F52" w:rsidRDefault="00B015FC" w:rsidP="00FE4166">
            <w:pPr>
              <w:autoSpaceDE w:val="0"/>
              <w:autoSpaceDN w:val="0"/>
              <w:adjustRightInd w:val="0"/>
              <w:spacing w:after="120" w:line="24" w:lineRule="atLeast"/>
              <w:jc w:val="center"/>
              <w:rPr>
                <w:rFonts w:ascii="Verdana" w:eastAsia="BookAntiqua" w:hAnsi="Verdana" w:cs="Arial"/>
                <w:b/>
                <w:color w:val="FFFFFF"/>
                <w:sz w:val="16"/>
                <w:szCs w:val="16"/>
                <w:lang w:val="en-US"/>
              </w:rPr>
            </w:pPr>
          </w:p>
        </w:tc>
        <w:tc>
          <w:tcPr>
            <w:tcW w:w="1842" w:type="dxa"/>
            <w:tcBorders>
              <w:top w:val="double" w:sz="4" w:space="0" w:color="0070C0"/>
              <w:left w:val="single" w:sz="6" w:space="0" w:color="0070C0"/>
              <w:bottom w:val="single" w:sz="6" w:space="0" w:color="0070C0"/>
              <w:right w:val="single" w:sz="6" w:space="0" w:color="0070C0"/>
            </w:tcBorders>
            <w:shd w:val="clear" w:color="auto" w:fill="95B3D7"/>
          </w:tcPr>
          <w:p w:rsidR="00B015FC" w:rsidRPr="00BA4F52" w:rsidRDefault="00B015FC" w:rsidP="00FE4166">
            <w:pPr>
              <w:autoSpaceDE w:val="0"/>
              <w:autoSpaceDN w:val="0"/>
              <w:adjustRightInd w:val="0"/>
              <w:spacing w:after="120" w:line="24" w:lineRule="atLeast"/>
              <w:jc w:val="center"/>
              <w:rPr>
                <w:rFonts w:ascii="Verdana" w:eastAsia="BookAntiqua" w:hAnsi="Verdana" w:cs="Arial"/>
                <w:b/>
                <w:color w:val="FFFFFF"/>
                <w:sz w:val="16"/>
                <w:szCs w:val="16"/>
                <w:lang w:val="en-US"/>
              </w:rPr>
            </w:pPr>
          </w:p>
        </w:tc>
        <w:tc>
          <w:tcPr>
            <w:tcW w:w="993" w:type="dxa"/>
            <w:tcBorders>
              <w:top w:val="double" w:sz="4" w:space="0" w:color="0070C0"/>
              <w:left w:val="single" w:sz="6" w:space="0" w:color="0070C0"/>
              <w:bottom w:val="single" w:sz="6" w:space="0" w:color="0070C0"/>
              <w:right w:val="single" w:sz="6" w:space="0" w:color="0070C0"/>
            </w:tcBorders>
            <w:shd w:val="clear" w:color="auto" w:fill="95B3D7"/>
          </w:tcPr>
          <w:p w:rsidR="00B015FC" w:rsidRPr="00BA4F52" w:rsidRDefault="00B015FC" w:rsidP="00FE4166">
            <w:pPr>
              <w:autoSpaceDE w:val="0"/>
              <w:autoSpaceDN w:val="0"/>
              <w:adjustRightInd w:val="0"/>
              <w:spacing w:after="120" w:line="24" w:lineRule="atLeast"/>
              <w:jc w:val="center"/>
              <w:rPr>
                <w:rFonts w:ascii="Verdana" w:eastAsia="BookAntiqua" w:hAnsi="Verdana" w:cs="Arial"/>
                <w:b/>
                <w:color w:val="FFFFFF"/>
                <w:sz w:val="16"/>
                <w:szCs w:val="16"/>
                <w:lang w:val="en-US"/>
              </w:rPr>
            </w:pPr>
          </w:p>
        </w:tc>
        <w:tc>
          <w:tcPr>
            <w:tcW w:w="4785" w:type="dxa"/>
            <w:tcBorders>
              <w:top w:val="double" w:sz="4" w:space="0" w:color="0070C0"/>
              <w:left w:val="single" w:sz="6" w:space="0" w:color="0070C0"/>
              <w:bottom w:val="single" w:sz="6" w:space="0" w:color="0070C0"/>
              <w:right w:val="double" w:sz="4" w:space="0" w:color="0070C0"/>
            </w:tcBorders>
            <w:shd w:val="clear" w:color="auto" w:fill="95B3D7"/>
          </w:tcPr>
          <w:p w:rsidR="00B015FC" w:rsidRPr="00BA4F52" w:rsidRDefault="00B015FC" w:rsidP="00FE4166">
            <w:pPr>
              <w:autoSpaceDE w:val="0"/>
              <w:autoSpaceDN w:val="0"/>
              <w:adjustRightInd w:val="0"/>
              <w:spacing w:after="120" w:line="24" w:lineRule="atLeast"/>
              <w:jc w:val="center"/>
              <w:rPr>
                <w:rFonts w:ascii="Verdana" w:eastAsia="BookAntiqua" w:hAnsi="Verdana" w:cs="Arial"/>
                <w:b/>
                <w:color w:val="FFFFFF"/>
                <w:sz w:val="16"/>
                <w:szCs w:val="16"/>
                <w:lang w:val="en-US"/>
              </w:rPr>
            </w:pPr>
          </w:p>
        </w:tc>
      </w:tr>
      <w:tr w:rsidR="00B015FC" w:rsidRPr="00E275AD" w:rsidTr="00FE4166">
        <w:trPr>
          <w:trHeight w:val="1477"/>
        </w:trPr>
        <w:tc>
          <w:tcPr>
            <w:tcW w:w="1668" w:type="dxa"/>
            <w:vMerge w:val="restart"/>
            <w:tcBorders>
              <w:top w:val="single" w:sz="6" w:space="0" w:color="0070C0"/>
              <w:left w:val="double" w:sz="4" w:space="0" w:color="0070C0"/>
              <w:bottom w:val="single" w:sz="6" w:space="0" w:color="0070C0"/>
              <w:right w:val="single" w:sz="6" w:space="0" w:color="0070C0"/>
            </w:tcBorders>
            <w:shd w:val="clear" w:color="auto" w:fill="auto"/>
          </w:tcPr>
          <w:p w:rsidR="00B015FC" w:rsidRPr="006555C8" w:rsidRDefault="00427082" w:rsidP="00FE4166">
            <w:pPr>
              <w:autoSpaceDE w:val="0"/>
              <w:autoSpaceDN w:val="0"/>
              <w:adjustRightInd w:val="0"/>
              <w:spacing w:after="120" w:line="24" w:lineRule="atLeast"/>
              <w:rPr>
                <w:rFonts w:ascii="Verdana" w:eastAsia="BookAntiqua" w:hAnsi="Verdana" w:cs="Arial"/>
                <w:sz w:val="16"/>
                <w:szCs w:val="16"/>
              </w:rPr>
            </w:pPr>
            <w:proofErr w:type="spellStart"/>
            <w:r>
              <w:rPr>
                <w:rFonts w:ascii="Verdana" w:eastAsia="BookAntiqua" w:hAnsi="Verdana" w:cs="Arial"/>
                <w:sz w:val="16"/>
                <w:szCs w:val="16"/>
                <w:lang w:val="en-US"/>
              </w:rPr>
              <w:t>Priorytet</w:t>
            </w:r>
            <w:proofErr w:type="spellEnd"/>
            <w:r>
              <w:rPr>
                <w:rFonts w:ascii="Verdana" w:eastAsia="BookAntiqua" w:hAnsi="Verdana" w:cs="Arial"/>
                <w:sz w:val="16"/>
                <w:szCs w:val="16"/>
                <w:lang w:val="en-US"/>
              </w:rPr>
              <w:t xml:space="preserve"> </w:t>
            </w:r>
            <w:proofErr w:type="spellStart"/>
            <w:r>
              <w:rPr>
                <w:rFonts w:ascii="Verdana" w:eastAsia="BookAntiqua" w:hAnsi="Verdana" w:cs="Arial"/>
                <w:sz w:val="16"/>
                <w:szCs w:val="16"/>
                <w:lang w:val="en-US"/>
              </w:rPr>
              <w:t>inwestycyjny</w:t>
            </w:r>
            <w:proofErr w:type="spellEnd"/>
            <w:r w:rsidRPr="005335A4">
              <w:rPr>
                <w:rFonts w:ascii="Verdana" w:eastAsia="BookAntiqua" w:hAnsi="Verdana" w:cs="Arial"/>
                <w:sz w:val="16"/>
                <w:szCs w:val="16"/>
                <w:lang w:val="en-US"/>
              </w:rPr>
              <w:t xml:space="preserve"> </w:t>
            </w:r>
            <w:r>
              <w:rPr>
                <w:rFonts w:ascii="Verdana" w:eastAsia="BookAntiqua" w:hAnsi="Verdana" w:cs="Arial"/>
                <w:sz w:val="16"/>
                <w:szCs w:val="16"/>
              </w:rPr>
              <w:t>9.1.</w:t>
            </w: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B015FC" w:rsidRPr="006555C8" w:rsidRDefault="00427082" w:rsidP="00FE4166">
            <w:pPr>
              <w:autoSpaceDE w:val="0"/>
              <w:autoSpaceDN w:val="0"/>
              <w:adjustRightInd w:val="0"/>
              <w:spacing w:after="120" w:line="24" w:lineRule="atLeast"/>
              <w:jc w:val="both"/>
              <w:rPr>
                <w:rFonts w:ascii="Verdana" w:eastAsia="BookAntiqua" w:hAnsi="Verdana" w:cs="Arial"/>
                <w:sz w:val="16"/>
                <w:szCs w:val="16"/>
              </w:rPr>
            </w:pPr>
            <w:r>
              <w:rPr>
                <w:rFonts w:ascii="Verdana" w:eastAsia="BookAntiqua" w:hAnsi="Verdana" w:cs="Arial"/>
                <w:sz w:val="16"/>
                <w:szCs w:val="16"/>
              </w:rPr>
              <w:t>Adekwatność</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B015FC" w:rsidRPr="006555C8" w:rsidRDefault="00B015FC" w:rsidP="00FE4166">
            <w:pPr>
              <w:autoSpaceDE w:val="0"/>
              <w:autoSpaceDN w:val="0"/>
              <w:adjustRightInd w:val="0"/>
              <w:spacing w:after="120" w:line="24" w:lineRule="atLeast"/>
              <w:jc w:val="center"/>
              <w:rPr>
                <w:rFonts w:ascii="Verdana" w:eastAsia="BookAntiqua" w:hAnsi="Verdana" w:cs="Arial"/>
                <w:sz w:val="16"/>
                <w:szCs w:val="16"/>
              </w:rPr>
            </w:pPr>
            <w:r w:rsidRPr="006555C8">
              <w:rPr>
                <w:rFonts w:ascii="Verdana" w:eastAsia="BookAntiqua" w:hAnsi="Verdana" w:cs="Arial"/>
                <w:sz w:val="16"/>
                <w:szCs w:val="16"/>
              </w:rPr>
              <w:t>+</w:t>
            </w:r>
            <w:r>
              <w:rPr>
                <w:rFonts w:ascii="Verdana" w:eastAsia="BookAntiqu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B015FC" w:rsidRPr="00E275AD" w:rsidRDefault="00E275AD" w:rsidP="00563002">
            <w:pPr>
              <w:autoSpaceDE w:val="0"/>
              <w:autoSpaceDN w:val="0"/>
              <w:adjustRightInd w:val="0"/>
              <w:spacing w:after="120" w:line="24" w:lineRule="atLeast"/>
              <w:jc w:val="both"/>
              <w:rPr>
                <w:rFonts w:ascii="Verdana" w:eastAsia="BookAntiqua" w:hAnsi="Verdana" w:cs="Arial"/>
                <w:sz w:val="16"/>
                <w:szCs w:val="16"/>
              </w:rPr>
            </w:pPr>
            <w:r w:rsidRPr="00E275AD">
              <w:rPr>
                <w:rFonts w:ascii="Verdana" w:eastAsia="BookAntiqua" w:hAnsi="Verdana" w:cs="Arial"/>
                <w:sz w:val="16"/>
                <w:szCs w:val="16"/>
              </w:rPr>
              <w:t>Adekwatność wskaźnika rezultatu należy ocenić jako nie w pełni wdrożon</w:t>
            </w:r>
            <w:r w:rsidR="00563002">
              <w:rPr>
                <w:rFonts w:ascii="Verdana" w:eastAsia="BookAntiqua" w:hAnsi="Verdana" w:cs="Arial"/>
                <w:sz w:val="16"/>
                <w:szCs w:val="16"/>
              </w:rPr>
              <w:t>ą</w:t>
            </w:r>
            <w:r w:rsidRPr="00E275AD">
              <w:rPr>
                <w:rFonts w:ascii="Verdana" w:eastAsia="BookAntiqua" w:hAnsi="Verdana" w:cs="Arial"/>
                <w:sz w:val="16"/>
                <w:szCs w:val="16"/>
              </w:rPr>
              <w:t xml:space="preserve"> zgodnie z uwagami KE. Wskaźnik rezultatu dotyczy biedy i nie jest adekwatny w stosunku do </w:t>
            </w:r>
            <w:r w:rsidR="00563002">
              <w:rPr>
                <w:rFonts w:ascii="Verdana" w:eastAsia="BookAntiqua" w:hAnsi="Verdana" w:cs="Arial"/>
                <w:sz w:val="16"/>
                <w:szCs w:val="16"/>
              </w:rPr>
              <w:t xml:space="preserve">charakteru </w:t>
            </w:r>
            <w:r w:rsidR="00561E9C">
              <w:rPr>
                <w:rFonts w:ascii="Verdana" w:eastAsia="BookAntiqua" w:hAnsi="Verdana" w:cs="Arial"/>
                <w:sz w:val="16"/>
                <w:szCs w:val="16"/>
              </w:rPr>
              <w:t xml:space="preserve">planowanej </w:t>
            </w:r>
            <w:r w:rsidR="00563002">
              <w:rPr>
                <w:rFonts w:ascii="Verdana" w:eastAsia="BookAntiqua" w:hAnsi="Verdana" w:cs="Arial"/>
                <w:sz w:val="16"/>
                <w:szCs w:val="16"/>
              </w:rPr>
              <w:t>interwencji</w:t>
            </w:r>
            <w:r w:rsidRPr="00E275AD">
              <w:rPr>
                <w:rFonts w:ascii="Verdana" w:eastAsia="BookAntiqua" w:hAnsi="Verdana" w:cs="Arial"/>
                <w:sz w:val="16"/>
                <w:szCs w:val="16"/>
              </w:rPr>
              <w:t>. Należy zastosować wskaźnik odnoszący się do liczby pacjentów objętych podstawową opieką zdrowotną.</w:t>
            </w:r>
          </w:p>
        </w:tc>
      </w:tr>
      <w:tr w:rsidR="00B015FC" w:rsidRPr="00FE4166" w:rsidTr="00FE4166">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B015FC" w:rsidRPr="00E275AD" w:rsidRDefault="00B015FC" w:rsidP="00FE4166">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B015FC" w:rsidRPr="0037739D" w:rsidRDefault="002902C1" w:rsidP="00FE4166">
            <w:pPr>
              <w:autoSpaceDE w:val="0"/>
              <w:autoSpaceDN w:val="0"/>
              <w:adjustRightInd w:val="0"/>
              <w:spacing w:after="120" w:line="24" w:lineRule="atLeast"/>
              <w:jc w:val="both"/>
              <w:rPr>
                <w:rFonts w:ascii="Verdana" w:eastAsia="BookAntiqua" w:hAnsi="Verdana" w:cs="Arial"/>
                <w:sz w:val="16"/>
                <w:szCs w:val="16"/>
                <w:lang w:val="en-US"/>
              </w:rPr>
            </w:pPr>
            <w:r>
              <w:rPr>
                <w:rFonts w:ascii="Verdana" w:eastAsia="BookAntiqua" w:hAnsi="Verdana" w:cs="Arial"/>
                <w:sz w:val="16"/>
                <w:szCs w:val="16"/>
              </w:rPr>
              <w:t>Mierzalność</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B015FC" w:rsidRPr="0037739D" w:rsidRDefault="00B015FC" w:rsidP="00FE4166">
            <w:pPr>
              <w:autoSpaceDE w:val="0"/>
              <w:autoSpaceDN w:val="0"/>
              <w:adjustRightInd w:val="0"/>
              <w:spacing w:after="120" w:line="24" w:lineRule="atLeast"/>
              <w:jc w:val="center"/>
              <w:rPr>
                <w:rFonts w:ascii="Verdana" w:eastAsia="BookAntiqua" w:hAnsi="Verdana" w:cs="Arial"/>
                <w:sz w:val="16"/>
                <w:szCs w:val="16"/>
                <w:lang w:val="en-US"/>
              </w:rPr>
            </w:pPr>
            <w:r w:rsidRPr="0037739D">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B015FC" w:rsidRPr="00FE4166" w:rsidRDefault="00FE4166" w:rsidP="003379EC">
            <w:pPr>
              <w:autoSpaceDE w:val="0"/>
              <w:autoSpaceDN w:val="0"/>
              <w:adjustRightInd w:val="0"/>
              <w:spacing w:after="120" w:line="24" w:lineRule="atLeast"/>
              <w:jc w:val="both"/>
              <w:rPr>
                <w:rFonts w:ascii="Verdana" w:eastAsia="BookAntiqua" w:hAnsi="Verdana" w:cs="Arial"/>
                <w:sz w:val="16"/>
                <w:szCs w:val="16"/>
              </w:rPr>
            </w:pPr>
            <w:r w:rsidRPr="006B7817">
              <w:rPr>
                <w:rFonts w:ascii="Verdana" w:eastAsia="BookAntiqua" w:hAnsi="Verdana" w:cs="Arial"/>
                <w:sz w:val="16"/>
                <w:szCs w:val="16"/>
              </w:rPr>
              <w:t>Zarówno wskaźniki zaproponowane w RPO</w:t>
            </w:r>
            <w:r w:rsidR="00C1376B">
              <w:rPr>
                <w:rFonts w:ascii="Verdana" w:eastAsia="BookAntiqua" w:hAnsi="Verdana" w:cs="Arial"/>
                <w:sz w:val="16"/>
                <w:szCs w:val="16"/>
              </w:rPr>
              <w:t xml:space="preserve"> jak</w:t>
            </w:r>
            <w:r w:rsidRPr="006B7817">
              <w:rPr>
                <w:rFonts w:ascii="Verdana" w:eastAsia="BookAntiqua" w:hAnsi="Verdana" w:cs="Arial"/>
                <w:sz w:val="16"/>
                <w:szCs w:val="16"/>
              </w:rPr>
              <w:t xml:space="preserve"> i proponowane przez </w:t>
            </w:r>
            <w:proofErr w:type="spellStart"/>
            <w:r w:rsidR="003379EC">
              <w:rPr>
                <w:rFonts w:ascii="Verdana" w:eastAsia="BookAntiqua" w:hAnsi="Verdana" w:cs="Arial"/>
                <w:sz w:val="16"/>
                <w:szCs w:val="16"/>
              </w:rPr>
              <w:t>ewaluatora</w:t>
            </w:r>
            <w:proofErr w:type="spellEnd"/>
            <w:r w:rsidRPr="006B7817">
              <w:rPr>
                <w:rFonts w:ascii="Verdana" w:eastAsia="BookAntiqua" w:hAnsi="Verdana" w:cs="Arial"/>
                <w:sz w:val="16"/>
                <w:szCs w:val="16"/>
              </w:rPr>
              <w:t xml:space="preserve"> są mierzalne.</w:t>
            </w:r>
          </w:p>
        </w:tc>
      </w:tr>
      <w:tr w:rsidR="00B015FC" w:rsidRPr="00FE4166" w:rsidTr="00FE4166">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B015FC" w:rsidRPr="00FE4166" w:rsidRDefault="00B015FC" w:rsidP="00FE4166">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B015FC" w:rsidRPr="00406A09" w:rsidRDefault="002902C1" w:rsidP="00FE4166">
            <w:pPr>
              <w:autoSpaceDE w:val="0"/>
              <w:autoSpaceDN w:val="0"/>
              <w:adjustRightInd w:val="0"/>
              <w:spacing w:after="120" w:line="24" w:lineRule="atLeast"/>
              <w:rPr>
                <w:rFonts w:ascii="Verdana" w:eastAsia="BookAntiqua" w:hAnsi="Verdana" w:cs="Arial"/>
                <w:sz w:val="16"/>
                <w:szCs w:val="16"/>
                <w:lang w:val="en-US"/>
              </w:rPr>
            </w:pPr>
            <w:r w:rsidRPr="0032773A">
              <w:rPr>
                <w:rFonts w:ascii="Verdana" w:eastAsia="BookAntiqua" w:hAnsi="Verdana" w:cs="Arial"/>
                <w:sz w:val="16"/>
                <w:szCs w:val="16"/>
              </w:rPr>
              <w:t>Realność wartości docelowych</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B015FC" w:rsidRPr="00D51D84" w:rsidRDefault="00B015FC" w:rsidP="00FE4166">
            <w:pPr>
              <w:autoSpaceDE w:val="0"/>
              <w:autoSpaceDN w:val="0"/>
              <w:adjustRightInd w:val="0"/>
              <w:spacing w:after="120" w:line="24" w:lineRule="atLeast"/>
              <w:jc w:val="center"/>
              <w:rPr>
                <w:rFonts w:ascii="Verdana" w:eastAsia="BookAntiqua" w:hAnsi="Verdana" w:cs="Arial"/>
                <w:sz w:val="16"/>
                <w:szCs w:val="16"/>
              </w:rPr>
            </w:pPr>
            <w:r w:rsidRPr="00D51D84">
              <w:rPr>
                <w:rFonts w:ascii="Verdana" w:eastAsia="BookAntiqu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B015FC" w:rsidRPr="00FE4166" w:rsidRDefault="00FE4166" w:rsidP="00FE4166">
            <w:pPr>
              <w:autoSpaceDE w:val="0"/>
              <w:autoSpaceDN w:val="0"/>
              <w:adjustRightInd w:val="0"/>
              <w:spacing w:after="120" w:line="24" w:lineRule="atLeast"/>
              <w:jc w:val="both"/>
              <w:rPr>
                <w:rFonts w:ascii="Verdana" w:eastAsia="BookAntiqua" w:hAnsi="Verdana" w:cs="Arial"/>
                <w:color w:val="FF0000"/>
                <w:sz w:val="16"/>
                <w:szCs w:val="16"/>
              </w:rPr>
            </w:pPr>
            <w:r w:rsidRPr="005865CE">
              <w:rPr>
                <w:rFonts w:ascii="Verdana" w:eastAsia="BookAntiqua" w:hAnsi="Verdana" w:cs="Arial"/>
                <w:sz w:val="16"/>
                <w:szCs w:val="16"/>
              </w:rPr>
              <w:t xml:space="preserve">Na podstawie statystyk publicznych realność osiągnięcia wartości docelowej </w:t>
            </w:r>
            <w:r>
              <w:rPr>
                <w:rFonts w:ascii="Verdana" w:eastAsia="BookAntiqua" w:hAnsi="Verdana" w:cs="Arial"/>
                <w:sz w:val="16"/>
                <w:szCs w:val="16"/>
              </w:rPr>
              <w:t>wskaźników</w:t>
            </w:r>
            <w:r w:rsidRPr="005865CE">
              <w:rPr>
                <w:rFonts w:ascii="Verdana" w:eastAsia="BookAntiqua" w:hAnsi="Verdana" w:cs="Arial"/>
                <w:sz w:val="16"/>
                <w:szCs w:val="16"/>
              </w:rPr>
              <w:t xml:space="preserve"> można ocenić pozytywnie.</w:t>
            </w:r>
          </w:p>
        </w:tc>
      </w:tr>
      <w:tr w:rsidR="00B015FC" w:rsidRPr="00FE4166" w:rsidTr="00FE4166">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B015FC" w:rsidRPr="00FE4166" w:rsidRDefault="00B015FC" w:rsidP="00FE4166">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B015FC" w:rsidRPr="00FA79A2" w:rsidRDefault="00F0226F" w:rsidP="00FE4166">
            <w:pPr>
              <w:autoSpaceDE w:val="0"/>
              <w:autoSpaceDN w:val="0"/>
              <w:adjustRightInd w:val="0"/>
              <w:spacing w:after="120" w:line="24" w:lineRule="atLeast"/>
              <w:rPr>
                <w:rFonts w:ascii="Verdana" w:eastAsia="BookAntiqua" w:hAnsi="Verdana" w:cs="Arial"/>
                <w:sz w:val="16"/>
                <w:szCs w:val="16"/>
                <w:lang w:val="en-US"/>
              </w:rPr>
            </w:pPr>
            <w:r w:rsidRPr="0032773A">
              <w:rPr>
                <w:rFonts w:ascii="Verdana" w:eastAsia="BookAntiqua" w:hAnsi="Verdana" w:cs="Arial"/>
                <w:sz w:val="16"/>
                <w:szCs w:val="16"/>
              </w:rPr>
              <w:t>Powiązanie produktów z rezultatami</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B015FC" w:rsidRPr="006555C8" w:rsidRDefault="00B015FC" w:rsidP="00FE4166">
            <w:pPr>
              <w:autoSpaceDE w:val="0"/>
              <w:autoSpaceDN w:val="0"/>
              <w:adjustRightInd w:val="0"/>
              <w:spacing w:after="120" w:line="24" w:lineRule="atLeast"/>
              <w:jc w:val="center"/>
              <w:rPr>
                <w:rFonts w:ascii="Verdana" w:eastAsia="BookAntiqua" w:hAnsi="Verdana" w:cs="Arial"/>
                <w:sz w:val="16"/>
                <w:szCs w:val="16"/>
              </w:rPr>
            </w:pPr>
            <w:r>
              <w:rPr>
                <w:rFonts w:ascii="Verdana" w:eastAsia="BookAntiqu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B015FC" w:rsidRPr="00FE4166" w:rsidRDefault="00FE4166" w:rsidP="00FE4166">
            <w:pPr>
              <w:autoSpaceDE w:val="0"/>
              <w:autoSpaceDN w:val="0"/>
              <w:adjustRightInd w:val="0"/>
              <w:spacing w:after="120" w:line="24" w:lineRule="atLeast"/>
              <w:jc w:val="both"/>
              <w:rPr>
                <w:rFonts w:ascii="Verdana" w:eastAsia="BookAntiqua" w:hAnsi="Verdana" w:cs="Arial"/>
                <w:sz w:val="16"/>
                <w:szCs w:val="16"/>
              </w:rPr>
            </w:pPr>
            <w:r w:rsidRPr="00DB4735">
              <w:rPr>
                <w:rFonts w:ascii="Verdana" w:eastAsia="BookAntiqua" w:hAnsi="Verdana" w:cs="Arial"/>
                <w:sz w:val="16"/>
                <w:szCs w:val="16"/>
              </w:rPr>
              <w:t xml:space="preserve">Wskaźnik produktu </w:t>
            </w:r>
            <w:r w:rsidR="000908B0">
              <w:rPr>
                <w:rFonts w:ascii="Verdana" w:eastAsia="BookAntiqua" w:hAnsi="Verdana" w:cs="Arial"/>
                <w:sz w:val="16"/>
                <w:szCs w:val="16"/>
              </w:rPr>
              <w:t xml:space="preserve">nie </w:t>
            </w:r>
            <w:r w:rsidRPr="00DB4735">
              <w:rPr>
                <w:rFonts w:ascii="Verdana" w:eastAsia="BookAntiqua" w:hAnsi="Verdana" w:cs="Arial"/>
                <w:sz w:val="16"/>
                <w:szCs w:val="16"/>
              </w:rPr>
              <w:t>wpłynie na osiągnięcie wartości wskaźnika rezultatu.</w:t>
            </w:r>
          </w:p>
        </w:tc>
      </w:tr>
      <w:tr w:rsidR="00B015FC" w:rsidRPr="00FE4166" w:rsidTr="00FE4166">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B015FC" w:rsidRPr="00FE4166" w:rsidRDefault="00B015FC" w:rsidP="00FE4166">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tbl>
            <w:tblPr>
              <w:tblW w:w="0" w:type="auto"/>
              <w:tblCellSpacing w:w="15" w:type="dxa"/>
              <w:shd w:val="clear" w:color="auto" w:fill="FFFFFF"/>
              <w:tblLayout w:type="fixed"/>
              <w:tblCellMar>
                <w:top w:w="15" w:type="dxa"/>
                <w:left w:w="15" w:type="dxa"/>
                <w:bottom w:w="15" w:type="dxa"/>
                <w:right w:w="15" w:type="dxa"/>
              </w:tblCellMar>
              <w:tblLook w:val="04A0"/>
            </w:tblPr>
            <w:tblGrid>
              <w:gridCol w:w="1172"/>
              <w:gridCol w:w="7725"/>
            </w:tblGrid>
            <w:tr w:rsidR="00B015FC" w:rsidRPr="00FA79A2" w:rsidTr="00FE4166">
              <w:trPr>
                <w:tblCellSpacing w:w="15" w:type="dxa"/>
              </w:trPr>
              <w:tc>
                <w:tcPr>
                  <w:tcW w:w="1127" w:type="dxa"/>
                  <w:shd w:val="clear" w:color="auto" w:fill="FFFFFF"/>
                  <w:tcMar>
                    <w:top w:w="0" w:type="dxa"/>
                    <w:left w:w="0" w:type="dxa"/>
                    <w:bottom w:w="0" w:type="dxa"/>
                    <w:right w:w="0" w:type="dxa"/>
                  </w:tcMar>
                  <w:vAlign w:val="center"/>
                  <w:hideMark/>
                </w:tcPr>
                <w:p w:rsidR="00B015FC" w:rsidRPr="00FA79A2" w:rsidRDefault="00FE4166" w:rsidP="00FE4166">
                  <w:pPr>
                    <w:autoSpaceDE w:val="0"/>
                    <w:autoSpaceDN w:val="0"/>
                    <w:adjustRightInd w:val="0"/>
                    <w:spacing w:after="120" w:line="24" w:lineRule="atLeast"/>
                    <w:rPr>
                      <w:rFonts w:ascii="Verdana" w:eastAsia="BookAntiqua" w:hAnsi="Verdana" w:cs="Arial"/>
                      <w:sz w:val="16"/>
                      <w:szCs w:val="16"/>
                    </w:rPr>
                  </w:pPr>
                  <w:proofErr w:type="spellStart"/>
                  <w:r>
                    <w:rPr>
                      <w:rFonts w:ascii="Verdana" w:eastAsia="BookAntiqua" w:hAnsi="Verdana" w:cs="Arial"/>
                      <w:sz w:val="16"/>
                      <w:szCs w:val="16"/>
                    </w:rPr>
                    <w:t>Dostepność</w:t>
                  </w:r>
                  <w:proofErr w:type="spellEnd"/>
                </w:p>
              </w:tc>
              <w:tc>
                <w:tcPr>
                  <w:tcW w:w="7680" w:type="dxa"/>
                  <w:shd w:val="clear" w:color="auto" w:fill="FFFFFF"/>
                  <w:tcMar>
                    <w:top w:w="0" w:type="dxa"/>
                    <w:left w:w="0" w:type="dxa"/>
                    <w:bottom w:w="0" w:type="dxa"/>
                    <w:right w:w="0" w:type="dxa"/>
                  </w:tcMar>
                  <w:vAlign w:val="center"/>
                  <w:hideMark/>
                </w:tcPr>
                <w:p w:rsidR="00B015FC" w:rsidRPr="00FA79A2" w:rsidRDefault="00B015FC" w:rsidP="00FE4166">
                  <w:pPr>
                    <w:autoSpaceDE w:val="0"/>
                    <w:autoSpaceDN w:val="0"/>
                    <w:adjustRightInd w:val="0"/>
                    <w:spacing w:after="120" w:line="24" w:lineRule="atLeast"/>
                    <w:rPr>
                      <w:rFonts w:ascii="Verdana" w:eastAsia="BookAntiqua" w:hAnsi="Verdana" w:cs="Arial"/>
                      <w:sz w:val="16"/>
                      <w:szCs w:val="16"/>
                    </w:rPr>
                  </w:pPr>
                </w:p>
              </w:tc>
            </w:tr>
          </w:tbl>
          <w:p w:rsidR="00B015FC" w:rsidRPr="006555C8" w:rsidRDefault="00B015FC" w:rsidP="00FE4166">
            <w:pPr>
              <w:autoSpaceDE w:val="0"/>
              <w:autoSpaceDN w:val="0"/>
              <w:adjustRightInd w:val="0"/>
              <w:spacing w:after="120" w:line="24" w:lineRule="atLeast"/>
              <w:rPr>
                <w:rFonts w:ascii="Verdana" w:eastAsia="BookAntiqua" w:hAnsi="Verdana" w:cs="Arial"/>
                <w:sz w:val="16"/>
                <w:szCs w:val="16"/>
              </w:rPr>
            </w:pP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B015FC" w:rsidRPr="006555C8" w:rsidRDefault="00B015FC" w:rsidP="00FE4166">
            <w:pPr>
              <w:autoSpaceDE w:val="0"/>
              <w:autoSpaceDN w:val="0"/>
              <w:adjustRightInd w:val="0"/>
              <w:spacing w:after="120" w:line="24" w:lineRule="atLeast"/>
              <w:jc w:val="center"/>
              <w:rPr>
                <w:rFonts w:ascii="Verdana" w:eastAsia="BookAntiqua" w:hAnsi="Verdana" w:cs="Arial"/>
                <w:sz w:val="16"/>
                <w:szCs w:val="16"/>
              </w:rPr>
            </w:pPr>
            <w:r w:rsidRPr="006555C8">
              <w:rPr>
                <w:rFonts w:ascii="Verdana" w:eastAsia="BookAntiqu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B015FC" w:rsidRPr="00FE4166" w:rsidRDefault="00FE4166" w:rsidP="00FE4166">
            <w:pPr>
              <w:autoSpaceDE w:val="0"/>
              <w:autoSpaceDN w:val="0"/>
              <w:adjustRightInd w:val="0"/>
              <w:spacing w:after="120" w:line="24" w:lineRule="atLeast"/>
              <w:jc w:val="both"/>
              <w:rPr>
                <w:rFonts w:ascii="Verdana" w:eastAsia="BookAntiqua" w:hAnsi="Verdana" w:cs="Arial"/>
                <w:sz w:val="16"/>
                <w:szCs w:val="16"/>
              </w:rPr>
            </w:pPr>
            <w:r w:rsidRPr="009F3473">
              <w:rPr>
                <w:rFonts w:ascii="Verdana" w:eastAsia="BookAntiqua" w:hAnsi="Verdana" w:cs="Arial"/>
                <w:sz w:val="16"/>
                <w:szCs w:val="16"/>
              </w:rPr>
              <w:t xml:space="preserve">W opisie proponowanych wskaźników wskazuje się źródła danych, pozwalające na ustalenia </w:t>
            </w:r>
            <w:r>
              <w:rPr>
                <w:rFonts w:ascii="Verdana" w:eastAsia="BookAntiqua" w:hAnsi="Verdana" w:cs="Arial"/>
                <w:sz w:val="16"/>
                <w:szCs w:val="16"/>
              </w:rPr>
              <w:t xml:space="preserve">ich </w:t>
            </w:r>
            <w:r w:rsidRPr="009F3473">
              <w:rPr>
                <w:rFonts w:ascii="Verdana" w:eastAsia="BookAntiqua" w:hAnsi="Verdana" w:cs="Arial"/>
                <w:sz w:val="16"/>
                <w:szCs w:val="16"/>
              </w:rPr>
              <w:t>realnej wartości</w:t>
            </w:r>
            <w:r>
              <w:rPr>
                <w:rFonts w:ascii="Verdana" w:eastAsia="BookAntiqua" w:hAnsi="Verdana" w:cs="Arial"/>
                <w:sz w:val="16"/>
                <w:szCs w:val="16"/>
              </w:rPr>
              <w:t>.</w:t>
            </w:r>
          </w:p>
        </w:tc>
      </w:tr>
      <w:tr w:rsidR="00B015FC" w:rsidRPr="0004046C" w:rsidTr="00FE4166">
        <w:tc>
          <w:tcPr>
            <w:tcW w:w="1668" w:type="dxa"/>
            <w:tcBorders>
              <w:top w:val="single" w:sz="6" w:space="0" w:color="0070C0"/>
              <w:left w:val="double" w:sz="4" w:space="0" w:color="0070C0"/>
              <w:bottom w:val="double" w:sz="4" w:space="0" w:color="0070C0"/>
              <w:right w:val="single" w:sz="6" w:space="0" w:color="0070C0"/>
            </w:tcBorders>
            <w:shd w:val="clear" w:color="auto" w:fill="auto"/>
          </w:tcPr>
          <w:p w:rsidR="00B015FC" w:rsidRPr="006555C8" w:rsidRDefault="007F7AE4" w:rsidP="00FE4166">
            <w:pPr>
              <w:autoSpaceDE w:val="0"/>
              <w:autoSpaceDN w:val="0"/>
              <w:adjustRightInd w:val="0"/>
              <w:spacing w:after="120" w:line="24" w:lineRule="atLeast"/>
              <w:jc w:val="both"/>
              <w:rPr>
                <w:rFonts w:ascii="Verdana" w:eastAsia="BookAntiqua" w:hAnsi="Verdana" w:cs="Arial"/>
                <w:sz w:val="16"/>
                <w:szCs w:val="16"/>
              </w:rPr>
            </w:pPr>
            <w:r w:rsidRPr="00FA26F3">
              <w:rPr>
                <w:rFonts w:ascii="Verdana" w:eastAsia="BookAntiqua" w:hAnsi="Verdana" w:cs="Arial"/>
                <w:sz w:val="16"/>
                <w:szCs w:val="16"/>
              </w:rPr>
              <w:t>OCENA OGÓLNA</w:t>
            </w:r>
            <w:r w:rsidRPr="008B4611">
              <w:rPr>
                <w:rFonts w:ascii="Verdana" w:eastAsia="BookAntiqua" w:hAnsi="Verdana" w:cs="Arial"/>
                <w:sz w:val="16"/>
                <w:szCs w:val="16"/>
              </w:rPr>
              <w:t>:</w:t>
            </w:r>
          </w:p>
        </w:tc>
        <w:tc>
          <w:tcPr>
            <w:tcW w:w="7620" w:type="dxa"/>
            <w:gridSpan w:val="3"/>
            <w:tcBorders>
              <w:top w:val="single" w:sz="6" w:space="0" w:color="0070C0"/>
              <w:left w:val="single" w:sz="6" w:space="0" w:color="0070C0"/>
              <w:bottom w:val="double" w:sz="4" w:space="0" w:color="0070C0"/>
              <w:right w:val="double" w:sz="4" w:space="0" w:color="0070C0"/>
            </w:tcBorders>
            <w:shd w:val="clear" w:color="auto" w:fill="auto"/>
          </w:tcPr>
          <w:p w:rsidR="00B015FC" w:rsidRPr="0004046C" w:rsidRDefault="0004046C" w:rsidP="00B1720C">
            <w:pPr>
              <w:autoSpaceDE w:val="0"/>
              <w:autoSpaceDN w:val="0"/>
              <w:adjustRightInd w:val="0"/>
              <w:spacing w:after="120" w:line="24" w:lineRule="atLeast"/>
              <w:jc w:val="both"/>
              <w:rPr>
                <w:rFonts w:ascii="Verdana" w:eastAsia="BookAntiqua" w:hAnsi="Verdana" w:cs="Arial"/>
                <w:sz w:val="16"/>
                <w:szCs w:val="16"/>
              </w:rPr>
            </w:pPr>
            <w:r w:rsidRPr="00B1720C">
              <w:rPr>
                <w:rFonts w:ascii="Verdana" w:eastAsia="BookAntiqua" w:hAnsi="Verdana" w:cs="Arial"/>
                <w:sz w:val="16"/>
                <w:szCs w:val="16"/>
              </w:rPr>
              <w:t>System wskaźników dla IP 9.1. należy traktować jako niekompletny z powodu nieadekwatności wskaźników produktu i rezultatu. Określon</w:t>
            </w:r>
            <w:r w:rsidR="00B1720C" w:rsidRPr="00B1720C">
              <w:rPr>
                <w:rFonts w:ascii="Verdana" w:eastAsia="BookAntiqua" w:hAnsi="Verdana" w:cs="Arial"/>
                <w:sz w:val="16"/>
                <w:szCs w:val="16"/>
              </w:rPr>
              <w:t>o cele, kamienie milowe, a także źródła danych i częstotliwość pomiaru wskaźników.</w:t>
            </w:r>
            <w:r w:rsidRPr="00B1720C">
              <w:rPr>
                <w:rFonts w:ascii="Verdana" w:eastAsia="BookAntiqua" w:hAnsi="Verdana" w:cs="Arial"/>
                <w:sz w:val="16"/>
                <w:szCs w:val="16"/>
              </w:rPr>
              <w:br/>
              <w:t>Nie wybran</w:t>
            </w:r>
            <w:r w:rsidR="00B1720C" w:rsidRPr="00B1720C">
              <w:rPr>
                <w:rFonts w:ascii="Verdana" w:eastAsia="BookAntiqua" w:hAnsi="Verdana" w:cs="Arial"/>
                <w:sz w:val="16"/>
                <w:szCs w:val="16"/>
              </w:rPr>
              <w:t xml:space="preserve">o wskaźników </w:t>
            </w:r>
            <w:r w:rsidRPr="00B1720C">
              <w:rPr>
                <w:rFonts w:ascii="Verdana" w:eastAsia="BookAntiqua" w:hAnsi="Verdana" w:cs="Arial"/>
                <w:sz w:val="16"/>
                <w:szCs w:val="16"/>
              </w:rPr>
              <w:t xml:space="preserve"> KEW (kluczow</w:t>
            </w:r>
            <w:r w:rsidR="00B1720C" w:rsidRPr="00B1720C">
              <w:rPr>
                <w:rFonts w:ascii="Verdana" w:eastAsia="BookAntiqua" w:hAnsi="Verdana" w:cs="Arial"/>
                <w:sz w:val="16"/>
                <w:szCs w:val="16"/>
              </w:rPr>
              <w:t>ych</w:t>
            </w:r>
            <w:r w:rsidRPr="00B1720C">
              <w:rPr>
                <w:rFonts w:ascii="Verdana" w:eastAsia="BookAntiqua" w:hAnsi="Verdana" w:cs="Arial"/>
                <w:sz w:val="16"/>
                <w:szCs w:val="16"/>
              </w:rPr>
              <w:t xml:space="preserve"> etap</w:t>
            </w:r>
            <w:r w:rsidR="00B1720C" w:rsidRPr="00B1720C">
              <w:rPr>
                <w:rFonts w:ascii="Verdana" w:eastAsia="BookAntiqua" w:hAnsi="Verdana" w:cs="Arial"/>
                <w:sz w:val="16"/>
                <w:szCs w:val="16"/>
              </w:rPr>
              <w:t>ów</w:t>
            </w:r>
            <w:r w:rsidRPr="00B1720C">
              <w:rPr>
                <w:rFonts w:ascii="Verdana" w:eastAsia="BookAntiqua" w:hAnsi="Verdana" w:cs="Arial"/>
                <w:sz w:val="16"/>
                <w:szCs w:val="16"/>
              </w:rPr>
              <w:t xml:space="preserve"> realizacji).</w:t>
            </w:r>
          </w:p>
        </w:tc>
      </w:tr>
      <w:tr w:rsidR="00B015FC" w:rsidRPr="00FA331F" w:rsidTr="00FE4166">
        <w:tc>
          <w:tcPr>
            <w:tcW w:w="1668" w:type="dxa"/>
            <w:tcBorders>
              <w:top w:val="single" w:sz="6" w:space="0" w:color="0070C0"/>
              <w:left w:val="double" w:sz="4" w:space="0" w:color="0070C0"/>
              <w:bottom w:val="double" w:sz="4" w:space="0" w:color="0070C0"/>
              <w:right w:val="single" w:sz="6" w:space="0" w:color="0070C0"/>
            </w:tcBorders>
            <w:shd w:val="clear" w:color="auto" w:fill="auto"/>
          </w:tcPr>
          <w:p w:rsidR="00B015FC" w:rsidRPr="0004046C" w:rsidRDefault="007F7AE4" w:rsidP="00FE4166">
            <w:pPr>
              <w:autoSpaceDE w:val="0"/>
              <w:autoSpaceDN w:val="0"/>
              <w:adjustRightInd w:val="0"/>
              <w:spacing w:after="120" w:line="24" w:lineRule="atLeast"/>
              <w:jc w:val="both"/>
              <w:rPr>
                <w:rFonts w:ascii="Verdana" w:eastAsia="BookAntiqua" w:hAnsi="Verdana" w:cs="Arial"/>
                <w:sz w:val="16"/>
                <w:szCs w:val="16"/>
              </w:rPr>
            </w:pPr>
            <w:r>
              <w:rPr>
                <w:rFonts w:ascii="Verdana" w:eastAsia="BookAntiqua" w:hAnsi="Verdana" w:cs="Arial"/>
                <w:sz w:val="16"/>
                <w:szCs w:val="16"/>
              </w:rPr>
              <w:t>REKOMENDACJE</w:t>
            </w:r>
            <w:r w:rsidRPr="008B4611">
              <w:rPr>
                <w:rFonts w:ascii="Verdana" w:eastAsia="BookAntiqua" w:hAnsi="Verdana" w:cs="Arial"/>
                <w:sz w:val="16"/>
                <w:szCs w:val="16"/>
              </w:rPr>
              <w:t>:</w:t>
            </w:r>
          </w:p>
        </w:tc>
        <w:tc>
          <w:tcPr>
            <w:tcW w:w="7620" w:type="dxa"/>
            <w:gridSpan w:val="3"/>
            <w:tcBorders>
              <w:top w:val="single" w:sz="6" w:space="0" w:color="0070C0"/>
              <w:left w:val="single" w:sz="6" w:space="0" w:color="0070C0"/>
              <w:bottom w:val="double" w:sz="4" w:space="0" w:color="0070C0"/>
              <w:right w:val="double" w:sz="4" w:space="0" w:color="0070C0"/>
            </w:tcBorders>
            <w:shd w:val="clear" w:color="auto" w:fill="auto"/>
          </w:tcPr>
          <w:p w:rsidR="00B015FC" w:rsidRPr="00FA331F" w:rsidRDefault="00FA331F" w:rsidP="00FA331F">
            <w:pPr>
              <w:autoSpaceDE w:val="0"/>
              <w:autoSpaceDN w:val="0"/>
              <w:adjustRightInd w:val="0"/>
              <w:spacing w:after="120" w:line="24" w:lineRule="atLeast"/>
              <w:jc w:val="both"/>
              <w:rPr>
                <w:rFonts w:ascii="Verdana" w:eastAsia="BookAntiqua" w:hAnsi="Verdana" w:cs="BookAntiqua"/>
                <w:i/>
                <w:sz w:val="16"/>
                <w:szCs w:val="16"/>
              </w:rPr>
            </w:pPr>
            <w:r w:rsidRPr="0004046C">
              <w:rPr>
                <w:rFonts w:ascii="Verdana" w:eastAsia="BookAntiqua" w:hAnsi="Verdana" w:cs="BookAntiqua"/>
                <w:sz w:val="16"/>
                <w:szCs w:val="16"/>
              </w:rPr>
              <w:t>Powinno się wprowadzić wskaźnik rezultatu odnoszący się do liczby pacjentó</w:t>
            </w:r>
            <w:r w:rsidRPr="0055234B">
              <w:rPr>
                <w:rFonts w:ascii="Verdana" w:eastAsia="BookAntiqua" w:hAnsi="Verdana" w:cs="BookAntiqua"/>
                <w:sz w:val="16"/>
                <w:szCs w:val="16"/>
              </w:rPr>
              <w:t>w objętych podstawową opieką zdrowotną, a nie wskaźnik biedy.</w:t>
            </w:r>
          </w:p>
        </w:tc>
      </w:tr>
    </w:tbl>
    <w:p w:rsidR="00E44E5D" w:rsidRDefault="00E44E5D" w:rsidP="00E44E5D">
      <w:pPr>
        <w:autoSpaceDE w:val="0"/>
        <w:autoSpaceDN w:val="0"/>
        <w:adjustRightInd w:val="0"/>
        <w:spacing w:before="120" w:after="0" w:line="288" w:lineRule="auto"/>
        <w:ind w:left="360"/>
        <w:jc w:val="both"/>
        <w:rPr>
          <w:rFonts w:ascii="Verdana" w:eastAsiaTheme="majorEastAsia" w:hAnsi="Verdana" w:cstheme="majorBidi"/>
          <w:b/>
          <w:bCs/>
          <w:color w:val="E36C0A" w:themeColor="accent6" w:themeShade="BF"/>
          <w:sz w:val="18"/>
          <w:szCs w:val="18"/>
        </w:rPr>
      </w:pPr>
    </w:p>
    <w:p w:rsidR="00C93DB1" w:rsidRDefault="00C93DB1" w:rsidP="00E44E5D">
      <w:pPr>
        <w:autoSpaceDE w:val="0"/>
        <w:autoSpaceDN w:val="0"/>
        <w:adjustRightInd w:val="0"/>
        <w:spacing w:before="120" w:after="0" w:line="288" w:lineRule="auto"/>
        <w:ind w:left="360"/>
        <w:jc w:val="both"/>
        <w:rPr>
          <w:rFonts w:ascii="Verdana" w:eastAsiaTheme="majorEastAsia" w:hAnsi="Verdana" w:cstheme="majorBidi"/>
          <w:b/>
          <w:bCs/>
          <w:color w:val="E36C0A" w:themeColor="accent6" w:themeShade="BF"/>
          <w:sz w:val="18"/>
          <w:szCs w:val="18"/>
        </w:rPr>
      </w:pPr>
    </w:p>
    <w:p w:rsidR="00C93DB1" w:rsidRPr="00FA331F" w:rsidRDefault="00C93DB1" w:rsidP="00E44E5D">
      <w:pPr>
        <w:autoSpaceDE w:val="0"/>
        <w:autoSpaceDN w:val="0"/>
        <w:adjustRightInd w:val="0"/>
        <w:spacing w:before="120" w:after="0" w:line="288" w:lineRule="auto"/>
        <w:ind w:left="360"/>
        <w:jc w:val="both"/>
        <w:rPr>
          <w:rFonts w:ascii="Verdana" w:eastAsiaTheme="majorEastAsia" w:hAnsi="Verdana" w:cstheme="majorBidi"/>
          <w:b/>
          <w:bCs/>
          <w:color w:val="E36C0A" w:themeColor="accent6" w:themeShade="BF"/>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8"/>
        <w:gridCol w:w="1842"/>
        <w:gridCol w:w="993"/>
        <w:gridCol w:w="4785"/>
      </w:tblGrid>
      <w:tr w:rsidR="00B015FC" w:rsidRPr="006555C8" w:rsidTr="00FE4166">
        <w:tc>
          <w:tcPr>
            <w:tcW w:w="1668" w:type="dxa"/>
            <w:tcBorders>
              <w:top w:val="double" w:sz="4" w:space="0" w:color="0070C0"/>
              <w:left w:val="double" w:sz="4" w:space="0" w:color="0070C0"/>
              <w:bottom w:val="single" w:sz="6" w:space="0" w:color="0070C0"/>
              <w:right w:val="single" w:sz="6" w:space="0" w:color="0070C0"/>
            </w:tcBorders>
            <w:shd w:val="clear" w:color="auto" w:fill="95B3D7"/>
          </w:tcPr>
          <w:p w:rsidR="00B015FC" w:rsidRPr="006555C8" w:rsidRDefault="00FE4166" w:rsidP="00FE4166">
            <w:pPr>
              <w:autoSpaceDE w:val="0"/>
              <w:autoSpaceDN w:val="0"/>
              <w:adjustRightInd w:val="0"/>
              <w:spacing w:after="120" w:line="24" w:lineRule="atLeast"/>
              <w:jc w:val="center"/>
              <w:rPr>
                <w:rFonts w:ascii="Verdana" w:eastAsia="BookAntiqua" w:hAnsi="Verdana" w:cs="Arial"/>
                <w:b/>
                <w:color w:val="FFFFFF"/>
                <w:sz w:val="16"/>
                <w:szCs w:val="16"/>
              </w:rPr>
            </w:pPr>
            <w:r>
              <w:rPr>
                <w:rFonts w:ascii="Verdana" w:eastAsia="BookAntiqua" w:hAnsi="Verdana" w:cs="Arial"/>
                <w:b/>
                <w:color w:val="FFFFFF"/>
                <w:sz w:val="16"/>
                <w:szCs w:val="16"/>
              </w:rPr>
              <w:t>Priorytet Inwestycyjny</w:t>
            </w:r>
          </w:p>
        </w:tc>
        <w:tc>
          <w:tcPr>
            <w:tcW w:w="1842" w:type="dxa"/>
            <w:tcBorders>
              <w:top w:val="double" w:sz="4" w:space="0" w:color="0070C0"/>
              <w:left w:val="single" w:sz="6" w:space="0" w:color="0070C0"/>
              <w:bottom w:val="single" w:sz="6" w:space="0" w:color="0070C0"/>
              <w:right w:val="single" w:sz="6" w:space="0" w:color="0070C0"/>
            </w:tcBorders>
            <w:shd w:val="clear" w:color="auto" w:fill="95B3D7"/>
          </w:tcPr>
          <w:p w:rsidR="00B015FC" w:rsidRPr="006555C8" w:rsidRDefault="00FE4166" w:rsidP="00FE4166">
            <w:pPr>
              <w:autoSpaceDE w:val="0"/>
              <w:autoSpaceDN w:val="0"/>
              <w:adjustRightInd w:val="0"/>
              <w:spacing w:after="120" w:line="24" w:lineRule="atLeast"/>
              <w:jc w:val="center"/>
              <w:rPr>
                <w:rFonts w:ascii="Verdana" w:eastAsia="BookAntiqua" w:hAnsi="Verdana" w:cs="Arial"/>
                <w:b/>
                <w:color w:val="FFFFFF"/>
                <w:sz w:val="16"/>
                <w:szCs w:val="16"/>
              </w:rPr>
            </w:pPr>
            <w:r>
              <w:rPr>
                <w:rFonts w:ascii="Verdana" w:eastAsia="BookAntiqua" w:hAnsi="Verdana" w:cs="Arial"/>
                <w:b/>
                <w:color w:val="FFFFFF"/>
                <w:sz w:val="16"/>
                <w:szCs w:val="16"/>
              </w:rPr>
              <w:t>Kryteria oceny</w:t>
            </w:r>
          </w:p>
        </w:tc>
        <w:tc>
          <w:tcPr>
            <w:tcW w:w="993" w:type="dxa"/>
            <w:tcBorders>
              <w:top w:val="double" w:sz="4" w:space="0" w:color="0070C0"/>
              <w:left w:val="single" w:sz="6" w:space="0" w:color="0070C0"/>
              <w:bottom w:val="single" w:sz="6" w:space="0" w:color="0070C0"/>
              <w:right w:val="single" w:sz="6" w:space="0" w:color="0070C0"/>
            </w:tcBorders>
            <w:shd w:val="clear" w:color="auto" w:fill="95B3D7"/>
          </w:tcPr>
          <w:p w:rsidR="00B015FC" w:rsidRPr="006555C8" w:rsidRDefault="00C46E96" w:rsidP="00FE4166">
            <w:pPr>
              <w:autoSpaceDE w:val="0"/>
              <w:autoSpaceDN w:val="0"/>
              <w:adjustRightInd w:val="0"/>
              <w:spacing w:after="120" w:line="24" w:lineRule="atLeast"/>
              <w:jc w:val="center"/>
              <w:rPr>
                <w:rFonts w:ascii="Verdana" w:eastAsia="BookAntiqua" w:hAnsi="Verdana" w:cs="Arial"/>
                <w:b/>
                <w:color w:val="FFFFFF"/>
                <w:sz w:val="16"/>
                <w:szCs w:val="16"/>
              </w:rPr>
            </w:pPr>
            <w:r>
              <w:rPr>
                <w:rFonts w:ascii="Verdana" w:eastAsia="BookAntiqua" w:hAnsi="Verdana" w:cs="Arial"/>
                <w:b/>
                <w:color w:val="FFFFFF"/>
                <w:sz w:val="16"/>
                <w:szCs w:val="16"/>
              </w:rPr>
              <w:t>Ocena</w:t>
            </w:r>
          </w:p>
        </w:tc>
        <w:tc>
          <w:tcPr>
            <w:tcW w:w="4785" w:type="dxa"/>
            <w:tcBorders>
              <w:top w:val="double" w:sz="4" w:space="0" w:color="0070C0"/>
              <w:left w:val="single" w:sz="6" w:space="0" w:color="0070C0"/>
              <w:bottom w:val="single" w:sz="6" w:space="0" w:color="0070C0"/>
              <w:right w:val="double" w:sz="4" w:space="0" w:color="0070C0"/>
            </w:tcBorders>
            <w:shd w:val="clear" w:color="auto" w:fill="95B3D7"/>
          </w:tcPr>
          <w:p w:rsidR="00B015FC" w:rsidRPr="006555C8" w:rsidRDefault="00C46E96" w:rsidP="00FE4166">
            <w:pPr>
              <w:autoSpaceDE w:val="0"/>
              <w:autoSpaceDN w:val="0"/>
              <w:adjustRightInd w:val="0"/>
              <w:spacing w:after="120" w:line="24" w:lineRule="atLeast"/>
              <w:jc w:val="center"/>
              <w:rPr>
                <w:rFonts w:ascii="Verdana" w:eastAsia="BookAntiqua" w:hAnsi="Verdana" w:cs="Arial"/>
                <w:b/>
                <w:color w:val="FFFFFF"/>
                <w:sz w:val="16"/>
                <w:szCs w:val="16"/>
              </w:rPr>
            </w:pPr>
            <w:r>
              <w:rPr>
                <w:rFonts w:ascii="Verdana" w:eastAsia="BookAntiqua" w:hAnsi="Verdana" w:cs="Arial"/>
                <w:b/>
                <w:color w:val="FFFFFF"/>
                <w:sz w:val="16"/>
                <w:szCs w:val="16"/>
              </w:rPr>
              <w:t>Uzasadnienie</w:t>
            </w:r>
          </w:p>
        </w:tc>
      </w:tr>
      <w:tr w:rsidR="00B015FC" w:rsidRPr="00BA4F52" w:rsidTr="00FE4166">
        <w:tc>
          <w:tcPr>
            <w:tcW w:w="1668" w:type="dxa"/>
            <w:tcBorders>
              <w:top w:val="double" w:sz="4" w:space="0" w:color="0070C0"/>
              <w:left w:val="double" w:sz="4" w:space="0" w:color="0070C0"/>
              <w:bottom w:val="single" w:sz="6" w:space="0" w:color="0070C0"/>
              <w:right w:val="single" w:sz="6" w:space="0" w:color="0070C0"/>
            </w:tcBorders>
            <w:shd w:val="clear" w:color="auto" w:fill="95B3D7"/>
          </w:tcPr>
          <w:p w:rsidR="00B015FC" w:rsidRPr="00BA4F52" w:rsidRDefault="00B015FC" w:rsidP="00FE4166">
            <w:pPr>
              <w:autoSpaceDE w:val="0"/>
              <w:autoSpaceDN w:val="0"/>
              <w:adjustRightInd w:val="0"/>
              <w:spacing w:after="120" w:line="24" w:lineRule="atLeast"/>
              <w:jc w:val="center"/>
              <w:rPr>
                <w:rFonts w:ascii="Verdana" w:eastAsia="BookAntiqua" w:hAnsi="Verdana" w:cs="Arial"/>
                <w:b/>
                <w:color w:val="FFFFFF"/>
                <w:sz w:val="16"/>
                <w:szCs w:val="16"/>
                <w:lang w:val="en-US"/>
              </w:rPr>
            </w:pPr>
          </w:p>
        </w:tc>
        <w:tc>
          <w:tcPr>
            <w:tcW w:w="1842" w:type="dxa"/>
            <w:tcBorders>
              <w:top w:val="double" w:sz="4" w:space="0" w:color="0070C0"/>
              <w:left w:val="single" w:sz="6" w:space="0" w:color="0070C0"/>
              <w:bottom w:val="single" w:sz="6" w:space="0" w:color="0070C0"/>
              <w:right w:val="single" w:sz="6" w:space="0" w:color="0070C0"/>
            </w:tcBorders>
            <w:shd w:val="clear" w:color="auto" w:fill="95B3D7"/>
          </w:tcPr>
          <w:p w:rsidR="00B015FC" w:rsidRPr="00BA4F52" w:rsidRDefault="00B015FC" w:rsidP="00FE4166">
            <w:pPr>
              <w:autoSpaceDE w:val="0"/>
              <w:autoSpaceDN w:val="0"/>
              <w:adjustRightInd w:val="0"/>
              <w:spacing w:after="120" w:line="24" w:lineRule="atLeast"/>
              <w:jc w:val="center"/>
              <w:rPr>
                <w:rFonts w:ascii="Verdana" w:eastAsia="BookAntiqua" w:hAnsi="Verdana" w:cs="Arial"/>
                <w:b/>
                <w:color w:val="FFFFFF"/>
                <w:sz w:val="16"/>
                <w:szCs w:val="16"/>
                <w:lang w:val="en-US"/>
              </w:rPr>
            </w:pPr>
          </w:p>
        </w:tc>
        <w:tc>
          <w:tcPr>
            <w:tcW w:w="993" w:type="dxa"/>
            <w:tcBorders>
              <w:top w:val="double" w:sz="4" w:space="0" w:color="0070C0"/>
              <w:left w:val="single" w:sz="6" w:space="0" w:color="0070C0"/>
              <w:bottom w:val="single" w:sz="6" w:space="0" w:color="0070C0"/>
              <w:right w:val="single" w:sz="6" w:space="0" w:color="0070C0"/>
            </w:tcBorders>
            <w:shd w:val="clear" w:color="auto" w:fill="95B3D7"/>
          </w:tcPr>
          <w:p w:rsidR="00B015FC" w:rsidRPr="00BA4F52" w:rsidRDefault="00B015FC" w:rsidP="00FE4166">
            <w:pPr>
              <w:autoSpaceDE w:val="0"/>
              <w:autoSpaceDN w:val="0"/>
              <w:adjustRightInd w:val="0"/>
              <w:spacing w:after="120" w:line="24" w:lineRule="atLeast"/>
              <w:jc w:val="center"/>
              <w:rPr>
                <w:rFonts w:ascii="Verdana" w:eastAsia="BookAntiqua" w:hAnsi="Verdana" w:cs="Arial"/>
                <w:b/>
                <w:color w:val="FFFFFF"/>
                <w:sz w:val="16"/>
                <w:szCs w:val="16"/>
                <w:lang w:val="en-US"/>
              </w:rPr>
            </w:pPr>
          </w:p>
        </w:tc>
        <w:tc>
          <w:tcPr>
            <w:tcW w:w="4785" w:type="dxa"/>
            <w:tcBorders>
              <w:top w:val="double" w:sz="4" w:space="0" w:color="0070C0"/>
              <w:left w:val="single" w:sz="6" w:space="0" w:color="0070C0"/>
              <w:bottom w:val="single" w:sz="6" w:space="0" w:color="0070C0"/>
              <w:right w:val="double" w:sz="4" w:space="0" w:color="0070C0"/>
            </w:tcBorders>
            <w:shd w:val="clear" w:color="auto" w:fill="95B3D7"/>
          </w:tcPr>
          <w:p w:rsidR="00B015FC" w:rsidRPr="00BA4F52" w:rsidRDefault="00B015FC" w:rsidP="00FE4166">
            <w:pPr>
              <w:autoSpaceDE w:val="0"/>
              <w:autoSpaceDN w:val="0"/>
              <w:adjustRightInd w:val="0"/>
              <w:spacing w:after="120" w:line="24" w:lineRule="atLeast"/>
              <w:jc w:val="center"/>
              <w:rPr>
                <w:rFonts w:ascii="Verdana" w:eastAsia="BookAntiqua" w:hAnsi="Verdana" w:cs="Arial"/>
                <w:b/>
                <w:color w:val="FFFFFF"/>
                <w:sz w:val="16"/>
                <w:szCs w:val="16"/>
                <w:lang w:val="en-US"/>
              </w:rPr>
            </w:pPr>
          </w:p>
        </w:tc>
      </w:tr>
      <w:tr w:rsidR="00B015FC" w:rsidRPr="0055234B" w:rsidTr="00FE4166">
        <w:tc>
          <w:tcPr>
            <w:tcW w:w="1668" w:type="dxa"/>
            <w:vMerge w:val="restart"/>
            <w:tcBorders>
              <w:top w:val="single" w:sz="6" w:space="0" w:color="0070C0"/>
              <w:left w:val="double" w:sz="4" w:space="0" w:color="0070C0"/>
              <w:bottom w:val="single" w:sz="6" w:space="0" w:color="0070C0"/>
              <w:right w:val="single" w:sz="6" w:space="0" w:color="0070C0"/>
            </w:tcBorders>
            <w:shd w:val="clear" w:color="auto" w:fill="auto"/>
          </w:tcPr>
          <w:p w:rsidR="00B015FC" w:rsidRPr="006555C8" w:rsidRDefault="00427082" w:rsidP="00FE4166">
            <w:pPr>
              <w:autoSpaceDE w:val="0"/>
              <w:autoSpaceDN w:val="0"/>
              <w:adjustRightInd w:val="0"/>
              <w:spacing w:after="120" w:line="24" w:lineRule="atLeast"/>
              <w:rPr>
                <w:rFonts w:ascii="Verdana" w:eastAsia="BookAntiqua" w:hAnsi="Verdana" w:cs="Arial"/>
                <w:sz w:val="16"/>
                <w:szCs w:val="16"/>
              </w:rPr>
            </w:pPr>
            <w:proofErr w:type="spellStart"/>
            <w:r>
              <w:rPr>
                <w:rFonts w:ascii="Verdana" w:eastAsia="BookAntiqua" w:hAnsi="Verdana" w:cs="Arial"/>
                <w:sz w:val="16"/>
                <w:szCs w:val="16"/>
                <w:lang w:val="en-US"/>
              </w:rPr>
              <w:t>Priorytet</w:t>
            </w:r>
            <w:proofErr w:type="spellEnd"/>
            <w:r>
              <w:rPr>
                <w:rFonts w:ascii="Verdana" w:eastAsia="BookAntiqua" w:hAnsi="Verdana" w:cs="Arial"/>
                <w:sz w:val="16"/>
                <w:szCs w:val="16"/>
                <w:lang w:val="en-US"/>
              </w:rPr>
              <w:t xml:space="preserve"> </w:t>
            </w:r>
            <w:proofErr w:type="spellStart"/>
            <w:r>
              <w:rPr>
                <w:rFonts w:ascii="Verdana" w:eastAsia="BookAntiqua" w:hAnsi="Verdana" w:cs="Arial"/>
                <w:sz w:val="16"/>
                <w:szCs w:val="16"/>
                <w:lang w:val="en-US"/>
              </w:rPr>
              <w:t>inwestycyjny</w:t>
            </w:r>
            <w:proofErr w:type="spellEnd"/>
            <w:r w:rsidRPr="005335A4">
              <w:rPr>
                <w:rFonts w:ascii="Verdana" w:eastAsia="BookAntiqua" w:hAnsi="Verdana" w:cs="Arial"/>
                <w:sz w:val="16"/>
                <w:szCs w:val="16"/>
                <w:lang w:val="en-US"/>
              </w:rPr>
              <w:t xml:space="preserve"> </w:t>
            </w:r>
            <w:r w:rsidR="00B015FC">
              <w:rPr>
                <w:rFonts w:ascii="Verdana" w:eastAsia="BookAntiqua" w:hAnsi="Verdana" w:cs="Arial"/>
                <w:sz w:val="16"/>
                <w:szCs w:val="16"/>
              </w:rPr>
              <w:t>9.2.</w:t>
            </w: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B015FC" w:rsidRPr="006555C8" w:rsidRDefault="00427082" w:rsidP="00FE4166">
            <w:pPr>
              <w:autoSpaceDE w:val="0"/>
              <w:autoSpaceDN w:val="0"/>
              <w:adjustRightInd w:val="0"/>
              <w:spacing w:after="120" w:line="24" w:lineRule="atLeast"/>
              <w:jc w:val="both"/>
              <w:rPr>
                <w:rFonts w:ascii="Verdana" w:eastAsia="BookAntiqua" w:hAnsi="Verdana" w:cs="Arial"/>
                <w:sz w:val="16"/>
                <w:szCs w:val="16"/>
              </w:rPr>
            </w:pPr>
            <w:r>
              <w:rPr>
                <w:rFonts w:ascii="Verdana" w:eastAsia="BookAntiqua" w:hAnsi="Verdana" w:cs="Arial"/>
                <w:sz w:val="16"/>
                <w:szCs w:val="16"/>
              </w:rPr>
              <w:t>Adekwatność</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B015FC" w:rsidRPr="006555C8" w:rsidRDefault="00B015FC" w:rsidP="00FE4166">
            <w:pPr>
              <w:autoSpaceDE w:val="0"/>
              <w:autoSpaceDN w:val="0"/>
              <w:adjustRightInd w:val="0"/>
              <w:spacing w:after="120" w:line="24" w:lineRule="atLeast"/>
              <w:jc w:val="center"/>
              <w:rPr>
                <w:rFonts w:ascii="Verdana" w:eastAsia="BookAntiqua" w:hAnsi="Verdana" w:cs="Arial"/>
                <w:sz w:val="16"/>
                <w:szCs w:val="16"/>
              </w:rPr>
            </w:pPr>
            <w:r>
              <w:rPr>
                <w:rFonts w:ascii="Verdana" w:eastAsia="BookAntiqu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B015FC" w:rsidRPr="0055234B" w:rsidRDefault="0055234B" w:rsidP="0055234B">
            <w:pPr>
              <w:autoSpaceDE w:val="0"/>
              <w:autoSpaceDN w:val="0"/>
              <w:adjustRightInd w:val="0"/>
              <w:spacing w:after="120" w:line="24" w:lineRule="atLeast"/>
              <w:jc w:val="both"/>
              <w:rPr>
                <w:rFonts w:ascii="Verdana" w:eastAsia="BookAntiqua" w:hAnsi="Verdana" w:cs="Arial"/>
                <w:sz w:val="16"/>
                <w:szCs w:val="16"/>
              </w:rPr>
            </w:pPr>
            <w:r w:rsidRPr="0055234B">
              <w:rPr>
                <w:rFonts w:ascii="Verdana" w:eastAsia="BookAntiqua" w:hAnsi="Verdana" w:cs="Arial"/>
                <w:sz w:val="16"/>
                <w:szCs w:val="16"/>
              </w:rPr>
              <w:t>Adekwatność wskaźników produktu i rezultatu należy ocenić jako nie w pełni zrealizowaną, zgodnie z uwagami KE. Wskaźnik rezultatu odnosi się do ubóstwa w ogóle, co nie jest adekwatne do planowanych typów interwencji. Zalecana jest zmiana wskaźnika odnoszącego się do pomiaru ubóstwa na obszarach miejskich.</w:t>
            </w:r>
          </w:p>
        </w:tc>
      </w:tr>
      <w:tr w:rsidR="00B015FC" w:rsidRPr="000908B0" w:rsidTr="00FE4166">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B015FC" w:rsidRPr="0055234B" w:rsidRDefault="00B015FC" w:rsidP="00FE4166">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B015FC" w:rsidRPr="0037739D" w:rsidRDefault="002902C1" w:rsidP="00FE4166">
            <w:pPr>
              <w:autoSpaceDE w:val="0"/>
              <w:autoSpaceDN w:val="0"/>
              <w:adjustRightInd w:val="0"/>
              <w:spacing w:after="120" w:line="24" w:lineRule="atLeast"/>
              <w:jc w:val="both"/>
              <w:rPr>
                <w:rFonts w:ascii="Verdana" w:eastAsia="BookAntiqua" w:hAnsi="Verdana" w:cs="Arial"/>
                <w:sz w:val="16"/>
                <w:szCs w:val="16"/>
                <w:lang w:val="en-US"/>
              </w:rPr>
            </w:pPr>
            <w:r>
              <w:rPr>
                <w:rFonts w:ascii="Verdana" w:eastAsia="BookAntiqua" w:hAnsi="Verdana" w:cs="Arial"/>
                <w:sz w:val="16"/>
                <w:szCs w:val="16"/>
              </w:rPr>
              <w:t>Mierzalność</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B015FC" w:rsidRPr="0037739D" w:rsidRDefault="00B015FC" w:rsidP="00FE4166">
            <w:pPr>
              <w:autoSpaceDE w:val="0"/>
              <w:autoSpaceDN w:val="0"/>
              <w:adjustRightInd w:val="0"/>
              <w:spacing w:after="120" w:line="24" w:lineRule="atLeast"/>
              <w:jc w:val="center"/>
              <w:rPr>
                <w:rFonts w:ascii="Verdana" w:eastAsia="BookAntiqua" w:hAnsi="Verdana" w:cs="Arial"/>
                <w:sz w:val="16"/>
                <w:szCs w:val="16"/>
                <w:lang w:val="en-US"/>
              </w:rPr>
            </w:pPr>
            <w:r w:rsidRPr="0037739D">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B015FC" w:rsidRPr="000908B0" w:rsidRDefault="000908B0" w:rsidP="00FE4166">
            <w:pPr>
              <w:autoSpaceDE w:val="0"/>
              <w:autoSpaceDN w:val="0"/>
              <w:adjustRightInd w:val="0"/>
              <w:spacing w:after="120" w:line="24" w:lineRule="atLeast"/>
              <w:jc w:val="both"/>
              <w:rPr>
                <w:rFonts w:ascii="Verdana" w:eastAsia="BookAntiqua" w:hAnsi="Verdana" w:cs="Arial"/>
                <w:sz w:val="16"/>
                <w:szCs w:val="16"/>
              </w:rPr>
            </w:pPr>
            <w:r w:rsidRPr="006B7817">
              <w:rPr>
                <w:rFonts w:ascii="Verdana" w:eastAsia="BookAntiqua" w:hAnsi="Verdana" w:cs="Arial"/>
                <w:sz w:val="16"/>
                <w:szCs w:val="16"/>
              </w:rPr>
              <w:t>Zarówno wskaźniki zaproponowane w RPO</w:t>
            </w:r>
            <w:r>
              <w:rPr>
                <w:rFonts w:ascii="Verdana" w:eastAsia="BookAntiqua" w:hAnsi="Verdana" w:cs="Arial"/>
                <w:sz w:val="16"/>
                <w:szCs w:val="16"/>
              </w:rPr>
              <w:t xml:space="preserve"> jak</w:t>
            </w:r>
            <w:r w:rsidRPr="006B7817">
              <w:rPr>
                <w:rFonts w:ascii="Verdana" w:eastAsia="BookAntiqua" w:hAnsi="Verdana" w:cs="Arial"/>
                <w:sz w:val="16"/>
                <w:szCs w:val="16"/>
              </w:rPr>
              <w:t xml:space="preserve"> i proponowane przez </w:t>
            </w:r>
            <w:proofErr w:type="spellStart"/>
            <w:r>
              <w:rPr>
                <w:rFonts w:ascii="Verdana" w:eastAsia="BookAntiqua" w:hAnsi="Verdana" w:cs="Arial"/>
                <w:sz w:val="16"/>
                <w:szCs w:val="16"/>
              </w:rPr>
              <w:t>ewaluatora</w:t>
            </w:r>
            <w:proofErr w:type="spellEnd"/>
            <w:r w:rsidRPr="006B7817">
              <w:rPr>
                <w:rFonts w:ascii="Verdana" w:eastAsia="BookAntiqua" w:hAnsi="Verdana" w:cs="Arial"/>
                <w:sz w:val="16"/>
                <w:szCs w:val="16"/>
              </w:rPr>
              <w:t xml:space="preserve"> są mierzalne.</w:t>
            </w:r>
          </w:p>
        </w:tc>
      </w:tr>
      <w:tr w:rsidR="00B015FC" w:rsidRPr="000908B0" w:rsidTr="00FE4166">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B015FC" w:rsidRPr="000908B0" w:rsidRDefault="00B015FC" w:rsidP="00FE4166">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B015FC" w:rsidRPr="00406A09" w:rsidRDefault="002902C1" w:rsidP="00FE4166">
            <w:pPr>
              <w:autoSpaceDE w:val="0"/>
              <w:autoSpaceDN w:val="0"/>
              <w:adjustRightInd w:val="0"/>
              <w:spacing w:after="120" w:line="24" w:lineRule="atLeast"/>
              <w:rPr>
                <w:rFonts w:ascii="Verdana" w:eastAsia="BookAntiqua" w:hAnsi="Verdana" w:cs="Arial"/>
                <w:sz w:val="16"/>
                <w:szCs w:val="16"/>
                <w:lang w:val="en-US"/>
              </w:rPr>
            </w:pPr>
            <w:r w:rsidRPr="0032773A">
              <w:rPr>
                <w:rFonts w:ascii="Verdana" w:eastAsia="BookAntiqua" w:hAnsi="Verdana" w:cs="Arial"/>
                <w:sz w:val="16"/>
                <w:szCs w:val="16"/>
              </w:rPr>
              <w:t>Realność wartości docelowych</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B015FC" w:rsidRPr="00D51D84" w:rsidRDefault="00B015FC" w:rsidP="00FE4166">
            <w:pPr>
              <w:autoSpaceDE w:val="0"/>
              <w:autoSpaceDN w:val="0"/>
              <w:adjustRightInd w:val="0"/>
              <w:spacing w:after="120" w:line="24" w:lineRule="atLeast"/>
              <w:jc w:val="center"/>
              <w:rPr>
                <w:rFonts w:ascii="Verdana" w:eastAsia="BookAntiqua" w:hAnsi="Verdana" w:cs="Arial"/>
                <w:sz w:val="16"/>
                <w:szCs w:val="16"/>
              </w:rPr>
            </w:pPr>
            <w:r w:rsidRPr="00D51D84">
              <w:rPr>
                <w:rFonts w:ascii="Verdana" w:eastAsia="BookAntiqu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B015FC" w:rsidRPr="000908B0" w:rsidRDefault="000908B0" w:rsidP="00FE4166">
            <w:pPr>
              <w:autoSpaceDE w:val="0"/>
              <w:autoSpaceDN w:val="0"/>
              <w:adjustRightInd w:val="0"/>
              <w:spacing w:after="120" w:line="24" w:lineRule="atLeast"/>
              <w:jc w:val="both"/>
              <w:rPr>
                <w:rFonts w:ascii="Verdana" w:eastAsia="BookAntiqua" w:hAnsi="Verdana" w:cs="Arial"/>
                <w:color w:val="FF0000"/>
                <w:sz w:val="16"/>
                <w:szCs w:val="16"/>
              </w:rPr>
            </w:pPr>
            <w:r w:rsidRPr="005865CE">
              <w:rPr>
                <w:rFonts w:ascii="Verdana" w:eastAsia="BookAntiqua" w:hAnsi="Verdana" w:cs="Arial"/>
                <w:sz w:val="16"/>
                <w:szCs w:val="16"/>
              </w:rPr>
              <w:t xml:space="preserve">Na podstawie statystyk publicznych realność osiągnięcia wartości docelowej </w:t>
            </w:r>
            <w:r>
              <w:rPr>
                <w:rFonts w:ascii="Verdana" w:eastAsia="BookAntiqua" w:hAnsi="Verdana" w:cs="Arial"/>
                <w:sz w:val="16"/>
                <w:szCs w:val="16"/>
              </w:rPr>
              <w:t>wskaźników</w:t>
            </w:r>
            <w:r w:rsidRPr="005865CE">
              <w:rPr>
                <w:rFonts w:ascii="Verdana" w:eastAsia="BookAntiqua" w:hAnsi="Verdana" w:cs="Arial"/>
                <w:sz w:val="16"/>
                <w:szCs w:val="16"/>
              </w:rPr>
              <w:t xml:space="preserve"> można ocenić pozytywnie.</w:t>
            </w:r>
          </w:p>
        </w:tc>
      </w:tr>
      <w:tr w:rsidR="00B015FC" w:rsidRPr="000908B0" w:rsidTr="00FE4166">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B015FC" w:rsidRPr="000908B0" w:rsidRDefault="00B015FC" w:rsidP="00FE4166">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B015FC" w:rsidRPr="00FA79A2" w:rsidRDefault="00F0226F" w:rsidP="00FE4166">
            <w:pPr>
              <w:autoSpaceDE w:val="0"/>
              <w:autoSpaceDN w:val="0"/>
              <w:adjustRightInd w:val="0"/>
              <w:spacing w:after="120" w:line="24" w:lineRule="atLeast"/>
              <w:rPr>
                <w:rFonts w:ascii="Verdana" w:eastAsia="BookAntiqua" w:hAnsi="Verdana" w:cs="Arial"/>
                <w:sz w:val="16"/>
                <w:szCs w:val="16"/>
                <w:lang w:val="en-US"/>
              </w:rPr>
            </w:pPr>
            <w:r w:rsidRPr="0032773A">
              <w:rPr>
                <w:rFonts w:ascii="Verdana" w:eastAsia="BookAntiqua" w:hAnsi="Verdana" w:cs="Arial"/>
                <w:sz w:val="16"/>
                <w:szCs w:val="16"/>
              </w:rPr>
              <w:t>Powiązanie produktów z rezultatami</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B015FC" w:rsidRPr="006555C8" w:rsidRDefault="00B015FC" w:rsidP="00FE4166">
            <w:pPr>
              <w:autoSpaceDE w:val="0"/>
              <w:autoSpaceDN w:val="0"/>
              <w:adjustRightInd w:val="0"/>
              <w:spacing w:after="120" w:line="24" w:lineRule="atLeast"/>
              <w:jc w:val="center"/>
              <w:rPr>
                <w:rFonts w:ascii="Verdana" w:eastAsia="BookAntiqua" w:hAnsi="Verdana" w:cs="Arial"/>
                <w:sz w:val="16"/>
                <w:szCs w:val="16"/>
              </w:rPr>
            </w:pPr>
            <w:r>
              <w:rPr>
                <w:rFonts w:ascii="Verdana" w:eastAsia="BookAntiqu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B015FC" w:rsidRPr="000908B0" w:rsidRDefault="000908B0" w:rsidP="00FE4166">
            <w:pPr>
              <w:autoSpaceDE w:val="0"/>
              <w:autoSpaceDN w:val="0"/>
              <w:adjustRightInd w:val="0"/>
              <w:spacing w:after="120" w:line="24" w:lineRule="atLeast"/>
              <w:jc w:val="both"/>
              <w:rPr>
                <w:rFonts w:ascii="Verdana" w:eastAsia="BookAntiqua" w:hAnsi="Verdana" w:cs="Arial"/>
                <w:sz w:val="16"/>
                <w:szCs w:val="16"/>
              </w:rPr>
            </w:pPr>
            <w:r w:rsidRPr="00DB4735">
              <w:rPr>
                <w:rFonts w:ascii="Verdana" w:eastAsia="BookAntiqua" w:hAnsi="Verdana" w:cs="Arial"/>
                <w:sz w:val="16"/>
                <w:szCs w:val="16"/>
              </w:rPr>
              <w:t xml:space="preserve">Wskaźnik produktu </w:t>
            </w:r>
            <w:r>
              <w:rPr>
                <w:rFonts w:ascii="Verdana" w:eastAsia="BookAntiqua" w:hAnsi="Verdana" w:cs="Arial"/>
                <w:sz w:val="16"/>
                <w:szCs w:val="16"/>
              </w:rPr>
              <w:t xml:space="preserve">nie </w:t>
            </w:r>
            <w:r w:rsidRPr="00DB4735">
              <w:rPr>
                <w:rFonts w:ascii="Verdana" w:eastAsia="BookAntiqua" w:hAnsi="Verdana" w:cs="Arial"/>
                <w:sz w:val="16"/>
                <w:szCs w:val="16"/>
              </w:rPr>
              <w:t>wpłynie na osiągnięcie wartości wskaźnika rezultatu.</w:t>
            </w:r>
          </w:p>
        </w:tc>
      </w:tr>
      <w:tr w:rsidR="00B015FC" w:rsidRPr="000908B0" w:rsidTr="00FE4166">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B015FC" w:rsidRPr="000908B0" w:rsidRDefault="00B015FC" w:rsidP="00FE4166">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tbl>
            <w:tblPr>
              <w:tblW w:w="0" w:type="auto"/>
              <w:tblCellSpacing w:w="15" w:type="dxa"/>
              <w:shd w:val="clear" w:color="auto" w:fill="FFFFFF"/>
              <w:tblLayout w:type="fixed"/>
              <w:tblCellMar>
                <w:top w:w="15" w:type="dxa"/>
                <w:left w:w="15" w:type="dxa"/>
                <w:bottom w:w="15" w:type="dxa"/>
                <w:right w:w="15" w:type="dxa"/>
              </w:tblCellMar>
              <w:tblLook w:val="04A0"/>
            </w:tblPr>
            <w:tblGrid>
              <w:gridCol w:w="1172"/>
              <w:gridCol w:w="7725"/>
            </w:tblGrid>
            <w:tr w:rsidR="00B015FC" w:rsidRPr="00FA79A2" w:rsidTr="00FE4166">
              <w:trPr>
                <w:tblCellSpacing w:w="15" w:type="dxa"/>
              </w:trPr>
              <w:tc>
                <w:tcPr>
                  <w:tcW w:w="1127" w:type="dxa"/>
                  <w:shd w:val="clear" w:color="auto" w:fill="FFFFFF"/>
                  <w:tcMar>
                    <w:top w:w="0" w:type="dxa"/>
                    <w:left w:w="0" w:type="dxa"/>
                    <w:bottom w:w="0" w:type="dxa"/>
                    <w:right w:w="0" w:type="dxa"/>
                  </w:tcMar>
                  <w:vAlign w:val="center"/>
                  <w:hideMark/>
                </w:tcPr>
                <w:p w:rsidR="00B015FC" w:rsidRPr="00FA79A2" w:rsidRDefault="00B015FC" w:rsidP="00FE4166">
                  <w:pPr>
                    <w:autoSpaceDE w:val="0"/>
                    <w:autoSpaceDN w:val="0"/>
                    <w:adjustRightInd w:val="0"/>
                    <w:spacing w:after="120" w:line="24" w:lineRule="atLeast"/>
                    <w:rPr>
                      <w:rFonts w:ascii="Verdana" w:eastAsia="BookAntiqua" w:hAnsi="Verdana" w:cs="Arial"/>
                      <w:sz w:val="16"/>
                      <w:szCs w:val="16"/>
                    </w:rPr>
                  </w:pPr>
                  <w:r>
                    <w:rPr>
                      <w:rFonts w:ascii="Verdana" w:eastAsia="BookAntiqua" w:hAnsi="Verdana" w:cs="Arial"/>
                      <w:sz w:val="16"/>
                      <w:szCs w:val="16"/>
                    </w:rPr>
                    <w:t>A</w:t>
                  </w:r>
                  <w:r w:rsidRPr="00FA79A2">
                    <w:rPr>
                      <w:rFonts w:ascii="Verdana" w:eastAsia="BookAntiqua" w:hAnsi="Verdana" w:cs="Arial"/>
                      <w:sz w:val="16"/>
                      <w:szCs w:val="16"/>
                    </w:rPr>
                    <w:t>ccessibility</w:t>
                  </w:r>
                </w:p>
              </w:tc>
              <w:tc>
                <w:tcPr>
                  <w:tcW w:w="7680" w:type="dxa"/>
                  <w:shd w:val="clear" w:color="auto" w:fill="FFFFFF"/>
                  <w:tcMar>
                    <w:top w:w="0" w:type="dxa"/>
                    <w:left w:w="0" w:type="dxa"/>
                    <w:bottom w:w="0" w:type="dxa"/>
                    <w:right w:w="0" w:type="dxa"/>
                  </w:tcMar>
                  <w:vAlign w:val="center"/>
                  <w:hideMark/>
                </w:tcPr>
                <w:p w:rsidR="00B015FC" w:rsidRPr="00FA79A2" w:rsidRDefault="00B015FC" w:rsidP="00FE4166">
                  <w:pPr>
                    <w:autoSpaceDE w:val="0"/>
                    <w:autoSpaceDN w:val="0"/>
                    <w:adjustRightInd w:val="0"/>
                    <w:spacing w:after="120" w:line="24" w:lineRule="atLeast"/>
                    <w:rPr>
                      <w:rFonts w:ascii="Verdana" w:eastAsia="BookAntiqua" w:hAnsi="Verdana" w:cs="Arial"/>
                      <w:sz w:val="16"/>
                      <w:szCs w:val="16"/>
                    </w:rPr>
                  </w:pPr>
                </w:p>
              </w:tc>
            </w:tr>
          </w:tbl>
          <w:p w:rsidR="00B015FC" w:rsidRPr="006555C8" w:rsidRDefault="00B015FC" w:rsidP="00FE4166">
            <w:pPr>
              <w:autoSpaceDE w:val="0"/>
              <w:autoSpaceDN w:val="0"/>
              <w:adjustRightInd w:val="0"/>
              <w:spacing w:after="120" w:line="24" w:lineRule="atLeast"/>
              <w:rPr>
                <w:rFonts w:ascii="Verdana" w:eastAsia="BookAntiqua" w:hAnsi="Verdana" w:cs="Arial"/>
                <w:sz w:val="16"/>
                <w:szCs w:val="16"/>
              </w:rPr>
            </w:pP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B015FC" w:rsidRPr="006555C8" w:rsidRDefault="00B015FC" w:rsidP="00FE4166">
            <w:pPr>
              <w:autoSpaceDE w:val="0"/>
              <w:autoSpaceDN w:val="0"/>
              <w:adjustRightInd w:val="0"/>
              <w:spacing w:after="120" w:line="24" w:lineRule="atLeast"/>
              <w:jc w:val="center"/>
              <w:rPr>
                <w:rFonts w:ascii="Verdana" w:eastAsia="BookAntiqua" w:hAnsi="Verdana" w:cs="Arial"/>
                <w:sz w:val="16"/>
                <w:szCs w:val="16"/>
              </w:rPr>
            </w:pPr>
            <w:r w:rsidRPr="006555C8">
              <w:rPr>
                <w:rFonts w:ascii="Verdana" w:eastAsia="BookAntiqu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B015FC" w:rsidRPr="000908B0" w:rsidRDefault="000908B0" w:rsidP="00FE4166">
            <w:pPr>
              <w:autoSpaceDE w:val="0"/>
              <w:autoSpaceDN w:val="0"/>
              <w:adjustRightInd w:val="0"/>
              <w:spacing w:after="120" w:line="24" w:lineRule="atLeast"/>
              <w:jc w:val="both"/>
              <w:rPr>
                <w:rFonts w:ascii="Verdana" w:eastAsia="BookAntiqua" w:hAnsi="Verdana" w:cs="Arial"/>
                <w:sz w:val="16"/>
                <w:szCs w:val="16"/>
              </w:rPr>
            </w:pPr>
            <w:r w:rsidRPr="009F3473">
              <w:rPr>
                <w:rFonts w:ascii="Verdana" w:eastAsia="BookAntiqua" w:hAnsi="Verdana" w:cs="Arial"/>
                <w:sz w:val="16"/>
                <w:szCs w:val="16"/>
              </w:rPr>
              <w:t xml:space="preserve">W opisie proponowanych wskaźników wskazuje się źródła danych, pozwalające na ustalenia </w:t>
            </w:r>
            <w:r>
              <w:rPr>
                <w:rFonts w:ascii="Verdana" w:eastAsia="BookAntiqua" w:hAnsi="Verdana" w:cs="Arial"/>
                <w:sz w:val="16"/>
                <w:szCs w:val="16"/>
              </w:rPr>
              <w:t xml:space="preserve">ich </w:t>
            </w:r>
            <w:r w:rsidRPr="009F3473">
              <w:rPr>
                <w:rFonts w:ascii="Verdana" w:eastAsia="BookAntiqua" w:hAnsi="Verdana" w:cs="Arial"/>
                <w:sz w:val="16"/>
                <w:szCs w:val="16"/>
              </w:rPr>
              <w:t>realnej wartości</w:t>
            </w:r>
            <w:r>
              <w:rPr>
                <w:rFonts w:ascii="Verdana" w:eastAsia="BookAntiqua" w:hAnsi="Verdana" w:cs="Arial"/>
                <w:sz w:val="16"/>
                <w:szCs w:val="16"/>
              </w:rPr>
              <w:t>.</w:t>
            </w:r>
          </w:p>
        </w:tc>
      </w:tr>
      <w:tr w:rsidR="00B015FC" w:rsidRPr="00B015FC" w:rsidTr="00FE4166">
        <w:tc>
          <w:tcPr>
            <w:tcW w:w="1668" w:type="dxa"/>
            <w:tcBorders>
              <w:top w:val="single" w:sz="6" w:space="0" w:color="0070C0"/>
              <w:left w:val="double" w:sz="4" w:space="0" w:color="0070C0"/>
              <w:bottom w:val="double" w:sz="4" w:space="0" w:color="0070C0"/>
              <w:right w:val="single" w:sz="6" w:space="0" w:color="0070C0"/>
            </w:tcBorders>
            <w:shd w:val="clear" w:color="auto" w:fill="auto"/>
          </w:tcPr>
          <w:p w:rsidR="00B015FC" w:rsidRPr="006555C8" w:rsidRDefault="007F7AE4" w:rsidP="00FE4166">
            <w:pPr>
              <w:autoSpaceDE w:val="0"/>
              <w:autoSpaceDN w:val="0"/>
              <w:adjustRightInd w:val="0"/>
              <w:spacing w:after="120" w:line="24" w:lineRule="atLeast"/>
              <w:jc w:val="both"/>
              <w:rPr>
                <w:rFonts w:ascii="Verdana" w:eastAsia="BookAntiqua" w:hAnsi="Verdana" w:cs="Arial"/>
                <w:sz w:val="16"/>
                <w:szCs w:val="16"/>
              </w:rPr>
            </w:pPr>
            <w:r w:rsidRPr="00FA26F3">
              <w:rPr>
                <w:rFonts w:ascii="Verdana" w:eastAsia="BookAntiqua" w:hAnsi="Verdana" w:cs="Arial"/>
                <w:sz w:val="16"/>
                <w:szCs w:val="16"/>
              </w:rPr>
              <w:t>OCENA OGÓLNA</w:t>
            </w:r>
            <w:r w:rsidRPr="008B4611">
              <w:rPr>
                <w:rFonts w:ascii="Verdana" w:eastAsia="BookAntiqua" w:hAnsi="Verdana" w:cs="Arial"/>
                <w:sz w:val="16"/>
                <w:szCs w:val="16"/>
              </w:rPr>
              <w:t>:</w:t>
            </w:r>
          </w:p>
        </w:tc>
        <w:tc>
          <w:tcPr>
            <w:tcW w:w="7620" w:type="dxa"/>
            <w:gridSpan w:val="3"/>
            <w:tcBorders>
              <w:top w:val="single" w:sz="6" w:space="0" w:color="0070C0"/>
              <w:left w:val="single" w:sz="6" w:space="0" w:color="0070C0"/>
              <w:bottom w:val="double" w:sz="4" w:space="0" w:color="0070C0"/>
              <w:right w:val="double" w:sz="4" w:space="0" w:color="0070C0"/>
            </w:tcBorders>
            <w:shd w:val="clear" w:color="auto" w:fill="auto"/>
          </w:tcPr>
          <w:p w:rsidR="00B015FC" w:rsidRPr="00E84D3D" w:rsidRDefault="00B257E0" w:rsidP="00FE4166">
            <w:pPr>
              <w:autoSpaceDE w:val="0"/>
              <w:autoSpaceDN w:val="0"/>
              <w:adjustRightInd w:val="0"/>
              <w:spacing w:after="120" w:line="24" w:lineRule="atLeast"/>
              <w:jc w:val="both"/>
              <w:rPr>
                <w:rFonts w:ascii="Verdana" w:eastAsia="BookAntiqua" w:hAnsi="Verdana" w:cs="Arial"/>
                <w:sz w:val="16"/>
                <w:szCs w:val="16"/>
                <w:lang w:val="en-US"/>
              </w:rPr>
            </w:pPr>
            <w:r w:rsidRPr="00B1720C">
              <w:rPr>
                <w:rFonts w:ascii="Verdana" w:eastAsia="BookAntiqua" w:hAnsi="Verdana" w:cs="Arial"/>
                <w:sz w:val="16"/>
                <w:szCs w:val="16"/>
              </w:rPr>
              <w:t xml:space="preserve">System wskaźników dla IP </w:t>
            </w:r>
            <w:r>
              <w:rPr>
                <w:rFonts w:ascii="Verdana" w:eastAsia="BookAntiqua" w:hAnsi="Verdana" w:cs="Arial"/>
                <w:sz w:val="16"/>
                <w:szCs w:val="16"/>
              </w:rPr>
              <w:t>9.2</w:t>
            </w:r>
            <w:r w:rsidRPr="00B1720C">
              <w:rPr>
                <w:rFonts w:ascii="Verdana" w:eastAsia="BookAntiqua" w:hAnsi="Verdana" w:cs="Arial"/>
                <w:sz w:val="16"/>
                <w:szCs w:val="16"/>
              </w:rPr>
              <w:t>. należy traktować jako niekompletny z powodu nieadekwatności wskaźników produktu i rezultatu. Określono cele, kamienie milowe, a także źródła danych i częstotliwość pomiaru wskaźników.</w:t>
            </w:r>
            <w:r w:rsidRPr="00B1720C">
              <w:rPr>
                <w:rFonts w:ascii="Verdana" w:eastAsia="BookAntiqua" w:hAnsi="Verdana" w:cs="Arial"/>
                <w:sz w:val="16"/>
                <w:szCs w:val="16"/>
              </w:rPr>
              <w:br/>
              <w:t>Nie wybrano wskaźników  KEW (kluczowych etapów realizacji).</w:t>
            </w:r>
          </w:p>
        </w:tc>
      </w:tr>
      <w:tr w:rsidR="00B015FC" w:rsidRPr="00DD47D4" w:rsidTr="00FE4166">
        <w:tc>
          <w:tcPr>
            <w:tcW w:w="1668" w:type="dxa"/>
            <w:tcBorders>
              <w:top w:val="single" w:sz="6" w:space="0" w:color="0070C0"/>
              <w:left w:val="double" w:sz="4" w:space="0" w:color="0070C0"/>
              <w:bottom w:val="double" w:sz="4" w:space="0" w:color="0070C0"/>
              <w:right w:val="single" w:sz="6" w:space="0" w:color="0070C0"/>
            </w:tcBorders>
            <w:shd w:val="clear" w:color="auto" w:fill="auto"/>
          </w:tcPr>
          <w:p w:rsidR="00B015FC" w:rsidRPr="0037739D" w:rsidRDefault="007F7AE4" w:rsidP="00FE4166">
            <w:pPr>
              <w:autoSpaceDE w:val="0"/>
              <w:autoSpaceDN w:val="0"/>
              <w:adjustRightInd w:val="0"/>
              <w:spacing w:after="120" w:line="24" w:lineRule="atLeast"/>
              <w:jc w:val="both"/>
              <w:rPr>
                <w:rFonts w:ascii="Verdana" w:eastAsia="BookAntiqua" w:hAnsi="Verdana" w:cs="Arial"/>
                <w:sz w:val="16"/>
                <w:szCs w:val="16"/>
                <w:lang w:val="en-US"/>
              </w:rPr>
            </w:pPr>
            <w:r>
              <w:rPr>
                <w:rFonts w:ascii="Verdana" w:eastAsia="BookAntiqua" w:hAnsi="Verdana" w:cs="Arial"/>
                <w:sz w:val="16"/>
                <w:szCs w:val="16"/>
              </w:rPr>
              <w:t>REKOMENDACJE</w:t>
            </w:r>
            <w:r w:rsidRPr="008B4611">
              <w:rPr>
                <w:rFonts w:ascii="Verdana" w:eastAsia="BookAntiqua" w:hAnsi="Verdana" w:cs="Arial"/>
                <w:sz w:val="16"/>
                <w:szCs w:val="16"/>
              </w:rPr>
              <w:t>:</w:t>
            </w:r>
          </w:p>
        </w:tc>
        <w:tc>
          <w:tcPr>
            <w:tcW w:w="7620" w:type="dxa"/>
            <w:gridSpan w:val="3"/>
            <w:tcBorders>
              <w:top w:val="single" w:sz="6" w:space="0" w:color="0070C0"/>
              <w:left w:val="single" w:sz="6" w:space="0" w:color="0070C0"/>
              <w:bottom w:val="double" w:sz="4" w:space="0" w:color="0070C0"/>
              <w:right w:val="double" w:sz="4" w:space="0" w:color="0070C0"/>
            </w:tcBorders>
            <w:shd w:val="clear" w:color="auto" w:fill="auto"/>
          </w:tcPr>
          <w:p w:rsidR="00B015FC" w:rsidRPr="00DD47D4" w:rsidRDefault="00DD47D4" w:rsidP="00DD47D4">
            <w:pPr>
              <w:autoSpaceDE w:val="0"/>
              <w:autoSpaceDN w:val="0"/>
              <w:adjustRightInd w:val="0"/>
              <w:spacing w:after="120" w:line="24" w:lineRule="atLeast"/>
              <w:jc w:val="both"/>
              <w:rPr>
                <w:rFonts w:ascii="Verdana" w:eastAsia="BookAntiqua" w:hAnsi="Verdana" w:cs="BookAntiqua"/>
                <w:i/>
                <w:sz w:val="16"/>
                <w:szCs w:val="16"/>
              </w:rPr>
            </w:pPr>
            <w:r w:rsidRPr="0055234B">
              <w:rPr>
                <w:rFonts w:ascii="Verdana" w:eastAsia="BookAntiqua" w:hAnsi="Verdana" w:cs="BookAntiqua"/>
                <w:sz w:val="16"/>
                <w:szCs w:val="16"/>
              </w:rPr>
              <w:t>Powinno się wprowadzić wskaźnik rezultatu odnoszący się do ubóstwa na obszarach miejskich.</w:t>
            </w:r>
          </w:p>
        </w:tc>
      </w:tr>
    </w:tbl>
    <w:p w:rsidR="00B015FC" w:rsidRPr="00DD47D4" w:rsidRDefault="00B015FC" w:rsidP="00E44E5D">
      <w:pPr>
        <w:autoSpaceDE w:val="0"/>
        <w:autoSpaceDN w:val="0"/>
        <w:adjustRightInd w:val="0"/>
        <w:spacing w:before="120" w:after="0" w:line="288" w:lineRule="auto"/>
        <w:ind w:left="360"/>
        <w:jc w:val="both"/>
        <w:rPr>
          <w:rFonts w:ascii="Verdana" w:eastAsiaTheme="majorEastAsia" w:hAnsi="Verdana" w:cstheme="majorBidi"/>
          <w:b/>
          <w:bCs/>
          <w:color w:val="E36C0A" w:themeColor="accent6" w:themeShade="BF"/>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8"/>
        <w:gridCol w:w="1842"/>
        <w:gridCol w:w="993"/>
        <w:gridCol w:w="4785"/>
      </w:tblGrid>
      <w:tr w:rsidR="00B015FC" w:rsidRPr="006555C8" w:rsidTr="00FE4166">
        <w:tc>
          <w:tcPr>
            <w:tcW w:w="1668" w:type="dxa"/>
            <w:tcBorders>
              <w:top w:val="double" w:sz="4" w:space="0" w:color="0070C0"/>
              <w:left w:val="double" w:sz="4" w:space="0" w:color="0070C0"/>
              <w:bottom w:val="single" w:sz="6" w:space="0" w:color="0070C0"/>
              <w:right w:val="single" w:sz="6" w:space="0" w:color="0070C0"/>
            </w:tcBorders>
            <w:shd w:val="clear" w:color="auto" w:fill="95B3D7"/>
          </w:tcPr>
          <w:p w:rsidR="00B015FC" w:rsidRPr="006555C8" w:rsidRDefault="00FE4166" w:rsidP="00FE4166">
            <w:pPr>
              <w:autoSpaceDE w:val="0"/>
              <w:autoSpaceDN w:val="0"/>
              <w:adjustRightInd w:val="0"/>
              <w:spacing w:after="120" w:line="24" w:lineRule="atLeast"/>
              <w:jc w:val="center"/>
              <w:rPr>
                <w:rFonts w:ascii="Verdana" w:eastAsia="BookAntiqua" w:hAnsi="Verdana" w:cs="Arial"/>
                <w:b/>
                <w:color w:val="FFFFFF"/>
                <w:sz w:val="16"/>
                <w:szCs w:val="16"/>
              </w:rPr>
            </w:pPr>
            <w:r>
              <w:rPr>
                <w:rFonts w:ascii="Verdana" w:eastAsia="BookAntiqua" w:hAnsi="Verdana" w:cs="Arial"/>
                <w:b/>
                <w:color w:val="FFFFFF"/>
                <w:sz w:val="16"/>
                <w:szCs w:val="16"/>
              </w:rPr>
              <w:t>Priorytet Inwestycyjny</w:t>
            </w:r>
          </w:p>
        </w:tc>
        <w:tc>
          <w:tcPr>
            <w:tcW w:w="1842" w:type="dxa"/>
            <w:tcBorders>
              <w:top w:val="double" w:sz="4" w:space="0" w:color="0070C0"/>
              <w:left w:val="single" w:sz="6" w:space="0" w:color="0070C0"/>
              <w:bottom w:val="single" w:sz="6" w:space="0" w:color="0070C0"/>
              <w:right w:val="single" w:sz="6" w:space="0" w:color="0070C0"/>
            </w:tcBorders>
            <w:shd w:val="clear" w:color="auto" w:fill="95B3D7"/>
          </w:tcPr>
          <w:p w:rsidR="00B015FC" w:rsidRPr="006555C8" w:rsidRDefault="00C46E96" w:rsidP="00FE4166">
            <w:pPr>
              <w:autoSpaceDE w:val="0"/>
              <w:autoSpaceDN w:val="0"/>
              <w:adjustRightInd w:val="0"/>
              <w:spacing w:after="120" w:line="24" w:lineRule="atLeast"/>
              <w:jc w:val="center"/>
              <w:rPr>
                <w:rFonts w:ascii="Verdana" w:eastAsia="BookAntiqua" w:hAnsi="Verdana" w:cs="Arial"/>
                <w:b/>
                <w:color w:val="FFFFFF"/>
                <w:sz w:val="16"/>
                <w:szCs w:val="16"/>
              </w:rPr>
            </w:pPr>
            <w:r>
              <w:rPr>
                <w:rFonts w:ascii="Verdana" w:eastAsia="BookAntiqua" w:hAnsi="Verdana" w:cs="Arial"/>
                <w:b/>
                <w:color w:val="FFFFFF"/>
                <w:sz w:val="16"/>
                <w:szCs w:val="16"/>
              </w:rPr>
              <w:t>Kryteria</w:t>
            </w:r>
            <w:r w:rsidR="00B015FC" w:rsidRPr="006555C8">
              <w:rPr>
                <w:rFonts w:ascii="Verdana" w:eastAsia="BookAntiqua" w:hAnsi="Verdana" w:cs="Arial"/>
                <w:b/>
                <w:color w:val="FFFFFF"/>
                <w:sz w:val="16"/>
                <w:szCs w:val="16"/>
              </w:rPr>
              <w:t xml:space="preserve"> oceny</w:t>
            </w:r>
          </w:p>
        </w:tc>
        <w:tc>
          <w:tcPr>
            <w:tcW w:w="993" w:type="dxa"/>
            <w:tcBorders>
              <w:top w:val="double" w:sz="4" w:space="0" w:color="0070C0"/>
              <w:left w:val="single" w:sz="6" w:space="0" w:color="0070C0"/>
              <w:bottom w:val="single" w:sz="6" w:space="0" w:color="0070C0"/>
              <w:right w:val="single" w:sz="6" w:space="0" w:color="0070C0"/>
            </w:tcBorders>
            <w:shd w:val="clear" w:color="auto" w:fill="95B3D7"/>
          </w:tcPr>
          <w:p w:rsidR="00B015FC" w:rsidRPr="006555C8" w:rsidRDefault="00B015FC" w:rsidP="00FE4166">
            <w:pPr>
              <w:autoSpaceDE w:val="0"/>
              <w:autoSpaceDN w:val="0"/>
              <w:adjustRightInd w:val="0"/>
              <w:spacing w:after="120" w:line="24" w:lineRule="atLeast"/>
              <w:jc w:val="center"/>
              <w:rPr>
                <w:rFonts w:ascii="Verdana" w:eastAsia="BookAntiqua" w:hAnsi="Verdana" w:cs="Arial"/>
                <w:b/>
                <w:color w:val="FFFFFF"/>
                <w:sz w:val="16"/>
                <w:szCs w:val="16"/>
              </w:rPr>
            </w:pPr>
            <w:r w:rsidRPr="006555C8">
              <w:rPr>
                <w:rFonts w:ascii="Verdana" w:eastAsia="BookAntiqua" w:hAnsi="Verdana" w:cs="Arial"/>
                <w:b/>
                <w:color w:val="FFFFFF"/>
                <w:sz w:val="16"/>
                <w:szCs w:val="16"/>
              </w:rPr>
              <w:t>Ocena</w:t>
            </w:r>
          </w:p>
        </w:tc>
        <w:tc>
          <w:tcPr>
            <w:tcW w:w="4785" w:type="dxa"/>
            <w:tcBorders>
              <w:top w:val="double" w:sz="4" w:space="0" w:color="0070C0"/>
              <w:left w:val="single" w:sz="6" w:space="0" w:color="0070C0"/>
              <w:bottom w:val="single" w:sz="6" w:space="0" w:color="0070C0"/>
              <w:right w:val="double" w:sz="4" w:space="0" w:color="0070C0"/>
            </w:tcBorders>
            <w:shd w:val="clear" w:color="auto" w:fill="95B3D7"/>
          </w:tcPr>
          <w:p w:rsidR="00B015FC" w:rsidRPr="006555C8" w:rsidRDefault="00B015FC" w:rsidP="00FE4166">
            <w:pPr>
              <w:autoSpaceDE w:val="0"/>
              <w:autoSpaceDN w:val="0"/>
              <w:adjustRightInd w:val="0"/>
              <w:spacing w:after="120" w:line="24" w:lineRule="atLeast"/>
              <w:jc w:val="center"/>
              <w:rPr>
                <w:rFonts w:ascii="Verdana" w:eastAsia="BookAntiqua" w:hAnsi="Verdana" w:cs="Arial"/>
                <w:b/>
                <w:color w:val="FFFFFF"/>
                <w:sz w:val="16"/>
                <w:szCs w:val="16"/>
              </w:rPr>
            </w:pPr>
            <w:r w:rsidRPr="006555C8">
              <w:rPr>
                <w:rFonts w:ascii="Verdana" w:eastAsia="BookAntiqua" w:hAnsi="Verdana" w:cs="Arial"/>
                <w:b/>
                <w:color w:val="FFFFFF"/>
                <w:sz w:val="16"/>
                <w:szCs w:val="16"/>
              </w:rPr>
              <w:t>Uzasadnienie</w:t>
            </w:r>
          </w:p>
        </w:tc>
      </w:tr>
      <w:tr w:rsidR="00236E95" w:rsidRPr="006555C8" w:rsidTr="00FE4166">
        <w:tc>
          <w:tcPr>
            <w:tcW w:w="1668" w:type="dxa"/>
            <w:vMerge w:val="restart"/>
            <w:tcBorders>
              <w:top w:val="single" w:sz="6" w:space="0" w:color="0070C0"/>
              <w:left w:val="double" w:sz="4" w:space="0" w:color="0070C0"/>
              <w:bottom w:val="single" w:sz="6" w:space="0" w:color="0070C0"/>
              <w:right w:val="single" w:sz="6" w:space="0" w:color="0070C0"/>
            </w:tcBorders>
            <w:shd w:val="clear" w:color="auto" w:fill="auto"/>
          </w:tcPr>
          <w:p w:rsidR="00236E95" w:rsidRPr="006555C8" w:rsidRDefault="00236E95" w:rsidP="00FE4166">
            <w:pPr>
              <w:autoSpaceDE w:val="0"/>
              <w:autoSpaceDN w:val="0"/>
              <w:adjustRightInd w:val="0"/>
              <w:spacing w:after="120" w:line="24" w:lineRule="atLeast"/>
              <w:rPr>
                <w:rFonts w:ascii="Verdana" w:eastAsia="BookAntiqua" w:hAnsi="Verdana" w:cs="Arial"/>
                <w:sz w:val="16"/>
                <w:szCs w:val="16"/>
              </w:rPr>
            </w:pPr>
            <w:r>
              <w:rPr>
                <w:rFonts w:ascii="Verdana" w:eastAsia="BookAntiqua" w:hAnsi="Verdana" w:cs="Arial"/>
                <w:sz w:val="16"/>
                <w:szCs w:val="16"/>
              </w:rPr>
              <w:t>Priorytet inwestycyjny 10.4</w:t>
            </w: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236E95" w:rsidRPr="006555C8" w:rsidRDefault="00236E95" w:rsidP="00FE4166">
            <w:pPr>
              <w:autoSpaceDE w:val="0"/>
              <w:autoSpaceDN w:val="0"/>
              <w:adjustRightInd w:val="0"/>
              <w:spacing w:after="120" w:line="24" w:lineRule="atLeast"/>
              <w:jc w:val="both"/>
              <w:rPr>
                <w:rFonts w:ascii="Verdana" w:eastAsia="BookAntiqua" w:hAnsi="Verdana" w:cs="Arial"/>
                <w:sz w:val="16"/>
                <w:szCs w:val="16"/>
              </w:rPr>
            </w:pPr>
            <w:r>
              <w:rPr>
                <w:rFonts w:ascii="Verdana" w:eastAsia="BookAntiqua" w:hAnsi="Verdana" w:cs="Arial"/>
                <w:sz w:val="16"/>
                <w:szCs w:val="16"/>
              </w:rPr>
              <w:t>Adekwatność</w:t>
            </w:r>
            <w:r w:rsidRPr="006555C8">
              <w:rPr>
                <w:rFonts w:ascii="Verdana" w:eastAsia="BookAntiqua" w:hAnsi="Verdana" w:cs="Arial"/>
                <w:sz w:val="16"/>
                <w:szCs w:val="16"/>
              </w:rPr>
              <w:t xml:space="preserve"> </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236E95" w:rsidRPr="006555C8" w:rsidRDefault="00236E95" w:rsidP="00D27D3A">
            <w:pPr>
              <w:autoSpaceDE w:val="0"/>
              <w:autoSpaceDN w:val="0"/>
              <w:adjustRightInd w:val="0"/>
              <w:spacing w:after="120" w:line="24" w:lineRule="atLeast"/>
              <w:jc w:val="center"/>
              <w:rPr>
                <w:rFonts w:ascii="Verdana" w:hAnsi="Verdana" w:cs="Arial"/>
                <w:sz w:val="16"/>
                <w:szCs w:val="16"/>
              </w:rPr>
            </w:pPr>
            <w:r w:rsidRPr="006555C8">
              <w:rPr>
                <w:rFonts w:ascii="Verdan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236E95" w:rsidRPr="001660C9" w:rsidRDefault="00236E95" w:rsidP="00D27D3A">
            <w:pPr>
              <w:autoSpaceDE w:val="0"/>
              <w:autoSpaceDN w:val="0"/>
              <w:adjustRightInd w:val="0"/>
              <w:spacing w:after="120" w:line="24" w:lineRule="atLeast"/>
              <w:jc w:val="both"/>
              <w:rPr>
                <w:rFonts w:ascii="Verdana" w:hAnsi="Verdana" w:cs="Arial"/>
                <w:sz w:val="16"/>
                <w:szCs w:val="16"/>
              </w:rPr>
            </w:pPr>
            <w:r>
              <w:rPr>
                <w:rFonts w:ascii="Verdana" w:hAnsi="Verdana" w:cs="Arial"/>
                <w:sz w:val="16"/>
                <w:szCs w:val="16"/>
              </w:rPr>
              <w:t>Adekwatność wskaźników produktu i rezultatu należy ocenić pozytywnie. Wskaźniki odpowiadają charakterowi interwencji i w są komplementarne.</w:t>
            </w:r>
          </w:p>
        </w:tc>
      </w:tr>
      <w:tr w:rsidR="00236E95" w:rsidRPr="006555C8" w:rsidTr="00FE4166">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236E95" w:rsidRPr="006555C8" w:rsidRDefault="00236E95" w:rsidP="00FE4166">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236E95" w:rsidRPr="006555C8" w:rsidRDefault="00236E95" w:rsidP="00FE4166">
            <w:pPr>
              <w:autoSpaceDE w:val="0"/>
              <w:autoSpaceDN w:val="0"/>
              <w:adjustRightInd w:val="0"/>
              <w:spacing w:after="120" w:line="24" w:lineRule="atLeast"/>
              <w:jc w:val="both"/>
              <w:rPr>
                <w:rFonts w:ascii="Verdana" w:eastAsia="BookAntiqua" w:hAnsi="Verdana" w:cs="Arial"/>
                <w:sz w:val="16"/>
                <w:szCs w:val="16"/>
              </w:rPr>
            </w:pPr>
            <w:r w:rsidRPr="006555C8">
              <w:rPr>
                <w:rFonts w:ascii="Verdana" w:eastAsia="BookAntiqua" w:hAnsi="Verdana" w:cs="Arial"/>
                <w:sz w:val="16"/>
                <w:szCs w:val="16"/>
              </w:rPr>
              <w:t>Mierzalność</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236E95" w:rsidRPr="00FA1CE9" w:rsidRDefault="00236E95" w:rsidP="00D27D3A">
            <w:pPr>
              <w:autoSpaceDE w:val="0"/>
              <w:autoSpaceDN w:val="0"/>
              <w:adjustRightInd w:val="0"/>
              <w:spacing w:after="120" w:line="24" w:lineRule="atLeast"/>
              <w:jc w:val="center"/>
              <w:rPr>
                <w:rFonts w:ascii="Verdana" w:hAnsi="Verdana" w:cs="Arial"/>
                <w:sz w:val="16"/>
                <w:szCs w:val="16"/>
              </w:rPr>
            </w:pPr>
            <w:r w:rsidRPr="00FA1CE9">
              <w:rPr>
                <w:rFonts w:ascii="Verdan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236E95" w:rsidRPr="00FA1CE9" w:rsidRDefault="00236E95" w:rsidP="00D27D3A">
            <w:pPr>
              <w:autoSpaceDE w:val="0"/>
              <w:autoSpaceDN w:val="0"/>
              <w:adjustRightInd w:val="0"/>
              <w:spacing w:after="120" w:line="24" w:lineRule="atLeast"/>
              <w:jc w:val="both"/>
              <w:rPr>
                <w:rFonts w:ascii="Verdana" w:hAnsi="Verdana" w:cs="Arial"/>
                <w:sz w:val="16"/>
                <w:szCs w:val="16"/>
              </w:rPr>
            </w:pPr>
            <w:r w:rsidRPr="00FA1CE9">
              <w:rPr>
                <w:rFonts w:ascii="Verdana" w:hAnsi="Verdana" w:cs="Arial"/>
                <w:sz w:val="16"/>
                <w:szCs w:val="16"/>
              </w:rPr>
              <w:t>Wskaźniki proponowane w ramach RPO są mierzalne.</w:t>
            </w:r>
          </w:p>
        </w:tc>
      </w:tr>
      <w:tr w:rsidR="00236E95" w:rsidRPr="006555C8" w:rsidTr="00FE4166">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236E95" w:rsidRPr="006555C8" w:rsidRDefault="00236E95" w:rsidP="00FE4166">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236E95" w:rsidRPr="0028502A" w:rsidRDefault="00236E95" w:rsidP="00FE4166">
            <w:pPr>
              <w:autoSpaceDE w:val="0"/>
              <w:autoSpaceDN w:val="0"/>
              <w:adjustRightInd w:val="0"/>
              <w:spacing w:after="120" w:line="24" w:lineRule="atLeast"/>
              <w:rPr>
                <w:rFonts w:ascii="Verdana" w:eastAsia="BookAntiqua" w:hAnsi="Verdana" w:cs="Arial"/>
                <w:sz w:val="16"/>
                <w:szCs w:val="16"/>
              </w:rPr>
            </w:pPr>
            <w:r w:rsidRPr="0028502A">
              <w:rPr>
                <w:rFonts w:ascii="Verdana" w:eastAsia="BookAntiqua" w:hAnsi="Verdana" w:cs="Arial"/>
                <w:sz w:val="16"/>
                <w:szCs w:val="16"/>
              </w:rPr>
              <w:t>Realność wartości docelowych</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236E95" w:rsidRPr="00FA1CE9" w:rsidRDefault="00236E95" w:rsidP="00D27D3A">
            <w:pPr>
              <w:autoSpaceDE w:val="0"/>
              <w:autoSpaceDN w:val="0"/>
              <w:adjustRightInd w:val="0"/>
              <w:spacing w:after="120" w:line="24" w:lineRule="atLeast"/>
              <w:jc w:val="center"/>
              <w:rPr>
                <w:rFonts w:ascii="Verdana" w:hAnsi="Verdana" w:cs="Arial"/>
                <w:sz w:val="16"/>
                <w:szCs w:val="16"/>
              </w:rPr>
            </w:pPr>
            <w:r w:rsidRPr="00FA1CE9">
              <w:rPr>
                <w:rFonts w:ascii="Verdan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236E95" w:rsidRPr="00FA1CE9" w:rsidRDefault="00236E95" w:rsidP="00D27D3A">
            <w:pPr>
              <w:autoSpaceDE w:val="0"/>
              <w:autoSpaceDN w:val="0"/>
              <w:adjustRightInd w:val="0"/>
              <w:spacing w:after="120" w:line="24" w:lineRule="atLeast"/>
              <w:jc w:val="both"/>
              <w:rPr>
                <w:rFonts w:ascii="Verdana" w:hAnsi="Verdana" w:cs="Arial"/>
                <w:sz w:val="16"/>
                <w:szCs w:val="16"/>
              </w:rPr>
            </w:pPr>
            <w:r w:rsidRPr="00FA1CE9">
              <w:rPr>
                <w:rFonts w:ascii="Verdana" w:hAnsi="Verdana" w:cs="Arial"/>
                <w:sz w:val="16"/>
                <w:szCs w:val="16"/>
              </w:rPr>
              <w:t>Pozytywna ocena realności osiągnięcia wartości wskaźnika w wyznaczonych terminach. Do oszacowania wartości docelowej wskaźnika w 2023 r. zostały wzięte pod uwagę dane historyczne z perspektywy 2007 - 2013</w:t>
            </w:r>
          </w:p>
        </w:tc>
      </w:tr>
      <w:tr w:rsidR="00236E95" w:rsidRPr="006555C8" w:rsidTr="00FE4166">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236E95" w:rsidRPr="006555C8" w:rsidRDefault="00236E95" w:rsidP="00FE4166">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236E95" w:rsidRPr="006555C8" w:rsidRDefault="00236E95" w:rsidP="00FE4166">
            <w:pPr>
              <w:autoSpaceDE w:val="0"/>
              <w:autoSpaceDN w:val="0"/>
              <w:adjustRightInd w:val="0"/>
              <w:spacing w:after="120" w:line="24" w:lineRule="atLeast"/>
              <w:rPr>
                <w:rFonts w:ascii="Verdana" w:eastAsia="BookAntiqua" w:hAnsi="Verdana" w:cs="Arial"/>
                <w:sz w:val="16"/>
                <w:szCs w:val="16"/>
              </w:rPr>
            </w:pPr>
            <w:r>
              <w:rPr>
                <w:rFonts w:ascii="Verdana" w:eastAsia="BookAntiqua" w:hAnsi="Verdana" w:cs="Arial"/>
                <w:sz w:val="16"/>
                <w:szCs w:val="16"/>
              </w:rPr>
              <w:t xml:space="preserve">Powiązanie produktów z rezultatami </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236E95" w:rsidRPr="00FA1CE9" w:rsidRDefault="00236E95" w:rsidP="00D27D3A">
            <w:pPr>
              <w:autoSpaceDE w:val="0"/>
              <w:autoSpaceDN w:val="0"/>
              <w:adjustRightInd w:val="0"/>
              <w:spacing w:after="120" w:line="24" w:lineRule="atLeast"/>
              <w:jc w:val="center"/>
              <w:rPr>
                <w:rFonts w:ascii="Verdana" w:hAnsi="Verdana" w:cs="Arial"/>
                <w:sz w:val="16"/>
                <w:szCs w:val="16"/>
              </w:rPr>
            </w:pPr>
            <w:r w:rsidRPr="00FA1CE9">
              <w:rPr>
                <w:rFonts w:ascii="Verdan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236E95" w:rsidRPr="00FA1CE9" w:rsidRDefault="00236E95" w:rsidP="00D27D3A">
            <w:pPr>
              <w:autoSpaceDE w:val="0"/>
              <w:autoSpaceDN w:val="0"/>
              <w:adjustRightInd w:val="0"/>
              <w:spacing w:after="120" w:line="24" w:lineRule="atLeast"/>
              <w:jc w:val="both"/>
              <w:rPr>
                <w:rFonts w:ascii="Verdana" w:hAnsi="Verdana" w:cs="Arial"/>
                <w:sz w:val="16"/>
                <w:szCs w:val="16"/>
              </w:rPr>
            </w:pPr>
            <w:r w:rsidRPr="00FA1CE9">
              <w:rPr>
                <w:rFonts w:ascii="Verdana" w:hAnsi="Verdana" w:cs="Arial"/>
                <w:sz w:val="16"/>
                <w:szCs w:val="16"/>
              </w:rPr>
              <w:t>Wskaźniki produktu i rezultatu są powiązane.</w:t>
            </w:r>
          </w:p>
        </w:tc>
      </w:tr>
      <w:tr w:rsidR="00236E95" w:rsidRPr="006555C8" w:rsidTr="00FE4166">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236E95" w:rsidRPr="006555C8" w:rsidRDefault="00236E95" w:rsidP="00FE4166">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236E95" w:rsidRPr="006555C8" w:rsidRDefault="00236E95" w:rsidP="00FE4166">
            <w:pPr>
              <w:autoSpaceDE w:val="0"/>
              <w:autoSpaceDN w:val="0"/>
              <w:adjustRightInd w:val="0"/>
              <w:spacing w:after="120" w:line="24" w:lineRule="atLeast"/>
              <w:rPr>
                <w:rFonts w:ascii="Verdana" w:eastAsia="BookAntiqua" w:hAnsi="Verdana" w:cs="Arial"/>
                <w:sz w:val="16"/>
                <w:szCs w:val="16"/>
              </w:rPr>
            </w:pPr>
            <w:r>
              <w:rPr>
                <w:rFonts w:ascii="Verdana" w:eastAsia="BookAntiqua" w:hAnsi="Verdana" w:cs="Arial"/>
                <w:sz w:val="16"/>
                <w:szCs w:val="16"/>
              </w:rPr>
              <w:t>Dostępność</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236E95" w:rsidRPr="00FA1CE9" w:rsidRDefault="00236E95" w:rsidP="00D27D3A">
            <w:pPr>
              <w:autoSpaceDE w:val="0"/>
              <w:autoSpaceDN w:val="0"/>
              <w:adjustRightInd w:val="0"/>
              <w:spacing w:after="120" w:line="24" w:lineRule="atLeast"/>
              <w:jc w:val="center"/>
              <w:rPr>
                <w:rFonts w:ascii="Verdana" w:hAnsi="Verdana" w:cs="Arial"/>
                <w:sz w:val="16"/>
                <w:szCs w:val="16"/>
              </w:rPr>
            </w:pPr>
            <w:r w:rsidRPr="00FA1CE9">
              <w:rPr>
                <w:rFonts w:ascii="Verdan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236E95" w:rsidRPr="00FA1CE9" w:rsidRDefault="00236E95" w:rsidP="00D27D3A">
            <w:pPr>
              <w:autoSpaceDE w:val="0"/>
              <w:autoSpaceDN w:val="0"/>
              <w:adjustRightInd w:val="0"/>
              <w:spacing w:after="120" w:line="24" w:lineRule="atLeast"/>
              <w:jc w:val="both"/>
              <w:rPr>
                <w:rFonts w:ascii="Verdana" w:hAnsi="Verdana" w:cs="Arial"/>
                <w:sz w:val="16"/>
                <w:szCs w:val="16"/>
              </w:rPr>
            </w:pPr>
            <w:r w:rsidRPr="00FA1CE9">
              <w:rPr>
                <w:rFonts w:ascii="Verdana" w:hAnsi="Verdana" w:cs="Arial"/>
                <w:sz w:val="16"/>
                <w:szCs w:val="16"/>
              </w:rPr>
              <w:t>W ramach opisu wskaźników zaproponowano źródła, w których dostępne będą niezbędne dla określenia wartości wskaźników dane.</w:t>
            </w:r>
          </w:p>
        </w:tc>
      </w:tr>
      <w:tr w:rsidR="00B015FC" w:rsidRPr="006555C8" w:rsidTr="00FE4166">
        <w:tc>
          <w:tcPr>
            <w:tcW w:w="1668" w:type="dxa"/>
            <w:tcBorders>
              <w:top w:val="single" w:sz="6" w:space="0" w:color="0070C0"/>
              <w:left w:val="double" w:sz="4" w:space="0" w:color="0070C0"/>
              <w:bottom w:val="double" w:sz="4" w:space="0" w:color="0070C0"/>
              <w:right w:val="single" w:sz="6" w:space="0" w:color="0070C0"/>
            </w:tcBorders>
            <w:shd w:val="clear" w:color="auto" w:fill="auto"/>
          </w:tcPr>
          <w:p w:rsidR="00B015FC" w:rsidRPr="006555C8" w:rsidRDefault="00B015FC" w:rsidP="00FE4166">
            <w:pPr>
              <w:autoSpaceDE w:val="0"/>
              <w:autoSpaceDN w:val="0"/>
              <w:adjustRightInd w:val="0"/>
              <w:spacing w:after="120" w:line="24" w:lineRule="atLeast"/>
              <w:jc w:val="both"/>
              <w:rPr>
                <w:rFonts w:ascii="Verdana" w:eastAsia="BookAntiqua" w:hAnsi="Verdana" w:cs="Arial"/>
                <w:sz w:val="16"/>
                <w:szCs w:val="16"/>
              </w:rPr>
            </w:pPr>
            <w:r>
              <w:rPr>
                <w:rFonts w:ascii="Verdana" w:eastAsia="BookAntiqua" w:hAnsi="Verdana" w:cs="Arial"/>
                <w:sz w:val="16"/>
                <w:szCs w:val="16"/>
              </w:rPr>
              <w:t>OCENA</w:t>
            </w:r>
            <w:r w:rsidRPr="006555C8">
              <w:rPr>
                <w:rFonts w:ascii="Verdana" w:eastAsia="BookAntiqua" w:hAnsi="Verdana" w:cs="Arial"/>
                <w:sz w:val="16"/>
                <w:szCs w:val="16"/>
              </w:rPr>
              <w:t xml:space="preserve"> OGÓLN</w:t>
            </w:r>
            <w:r>
              <w:rPr>
                <w:rFonts w:ascii="Verdana" w:eastAsia="BookAntiqua" w:hAnsi="Verdana" w:cs="Arial"/>
                <w:sz w:val="16"/>
                <w:szCs w:val="16"/>
              </w:rPr>
              <w:t>A</w:t>
            </w:r>
            <w:r w:rsidRPr="006555C8">
              <w:rPr>
                <w:rFonts w:ascii="Verdana" w:eastAsia="BookAntiqua" w:hAnsi="Verdana" w:cs="Arial"/>
                <w:sz w:val="16"/>
                <w:szCs w:val="16"/>
              </w:rPr>
              <w:t>:</w:t>
            </w:r>
          </w:p>
        </w:tc>
        <w:tc>
          <w:tcPr>
            <w:tcW w:w="7620" w:type="dxa"/>
            <w:gridSpan w:val="3"/>
            <w:tcBorders>
              <w:top w:val="single" w:sz="6" w:space="0" w:color="0070C0"/>
              <w:left w:val="single" w:sz="6" w:space="0" w:color="0070C0"/>
              <w:bottom w:val="double" w:sz="4" w:space="0" w:color="0070C0"/>
              <w:right w:val="double" w:sz="4" w:space="0" w:color="0070C0"/>
            </w:tcBorders>
            <w:shd w:val="clear" w:color="auto" w:fill="auto"/>
          </w:tcPr>
          <w:p w:rsidR="00B015FC" w:rsidRPr="009216E9" w:rsidRDefault="00B015FC" w:rsidP="00FE4166">
            <w:pPr>
              <w:autoSpaceDE w:val="0"/>
              <w:autoSpaceDN w:val="0"/>
              <w:adjustRightInd w:val="0"/>
              <w:spacing w:after="120" w:line="24" w:lineRule="atLeast"/>
              <w:jc w:val="both"/>
              <w:rPr>
                <w:rFonts w:ascii="Verdana" w:eastAsia="BookAntiqua" w:hAnsi="Verdana" w:cs="BookAntiqua"/>
                <w:sz w:val="16"/>
                <w:szCs w:val="16"/>
              </w:rPr>
            </w:pPr>
            <w:r>
              <w:rPr>
                <w:rFonts w:ascii="Verdana" w:eastAsia="BookAntiqua" w:hAnsi="Verdana" w:cs="BookAntiqua"/>
                <w:sz w:val="16"/>
                <w:szCs w:val="16"/>
              </w:rPr>
              <w:t>System wskaźników dla PI 10.4 należy uznać za kompletny. Uwzględniono w nim wskaźniki produktu i rezultatu. Określono wartości docelowe, a także wskazano źródła danych oraz częstotliwość pomiaru wskaźników.</w:t>
            </w:r>
          </w:p>
        </w:tc>
      </w:tr>
      <w:tr w:rsidR="00B015FC" w:rsidRPr="006555C8" w:rsidTr="00FE4166">
        <w:tc>
          <w:tcPr>
            <w:tcW w:w="1668" w:type="dxa"/>
            <w:tcBorders>
              <w:top w:val="single" w:sz="6" w:space="0" w:color="0070C0"/>
              <w:left w:val="double" w:sz="4" w:space="0" w:color="0070C0"/>
              <w:bottom w:val="double" w:sz="4" w:space="0" w:color="0070C0"/>
              <w:right w:val="single" w:sz="6" w:space="0" w:color="0070C0"/>
            </w:tcBorders>
            <w:shd w:val="clear" w:color="auto" w:fill="auto"/>
          </w:tcPr>
          <w:p w:rsidR="00B015FC" w:rsidRPr="006555C8" w:rsidRDefault="00B015FC" w:rsidP="00FE4166">
            <w:pPr>
              <w:autoSpaceDE w:val="0"/>
              <w:autoSpaceDN w:val="0"/>
              <w:adjustRightInd w:val="0"/>
              <w:spacing w:after="120" w:line="24" w:lineRule="atLeast"/>
              <w:jc w:val="both"/>
              <w:rPr>
                <w:rFonts w:ascii="Verdana" w:eastAsia="BookAntiqua" w:hAnsi="Verdana" w:cs="Arial"/>
                <w:sz w:val="16"/>
                <w:szCs w:val="16"/>
              </w:rPr>
            </w:pPr>
            <w:r w:rsidRPr="006555C8">
              <w:rPr>
                <w:rFonts w:ascii="Verdana" w:eastAsia="BookAntiqua" w:hAnsi="Verdana" w:cs="Arial"/>
                <w:sz w:val="16"/>
                <w:szCs w:val="16"/>
              </w:rPr>
              <w:t>REKOMENDACJE:</w:t>
            </w:r>
          </w:p>
        </w:tc>
        <w:tc>
          <w:tcPr>
            <w:tcW w:w="7620" w:type="dxa"/>
            <w:gridSpan w:val="3"/>
            <w:tcBorders>
              <w:top w:val="single" w:sz="6" w:space="0" w:color="0070C0"/>
              <w:left w:val="single" w:sz="6" w:space="0" w:color="0070C0"/>
              <w:bottom w:val="double" w:sz="4" w:space="0" w:color="0070C0"/>
              <w:right w:val="double" w:sz="4" w:space="0" w:color="0070C0"/>
            </w:tcBorders>
            <w:shd w:val="clear" w:color="auto" w:fill="auto"/>
          </w:tcPr>
          <w:p w:rsidR="00B015FC" w:rsidRDefault="00B015FC" w:rsidP="00FE4166">
            <w:pPr>
              <w:autoSpaceDE w:val="0"/>
              <w:autoSpaceDN w:val="0"/>
              <w:adjustRightInd w:val="0"/>
              <w:spacing w:after="120" w:line="24" w:lineRule="atLeast"/>
              <w:jc w:val="both"/>
              <w:rPr>
                <w:rFonts w:ascii="Verdana" w:eastAsia="BookAntiqua" w:hAnsi="Verdana" w:cs="BookAntiqua"/>
                <w:sz w:val="16"/>
                <w:szCs w:val="16"/>
              </w:rPr>
            </w:pPr>
            <w:r>
              <w:rPr>
                <w:rFonts w:ascii="Verdana" w:eastAsia="BookAntiqua" w:hAnsi="Verdana" w:cs="BookAntiqua"/>
                <w:sz w:val="16"/>
                <w:szCs w:val="16"/>
              </w:rPr>
              <w:t>Rekomenduje się:</w:t>
            </w:r>
          </w:p>
          <w:p w:rsidR="00B015FC" w:rsidRPr="00602E6E" w:rsidRDefault="00B015FC" w:rsidP="00FE4166">
            <w:pPr>
              <w:autoSpaceDE w:val="0"/>
              <w:autoSpaceDN w:val="0"/>
              <w:adjustRightInd w:val="0"/>
              <w:spacing w:after="120" w:line="24" w:lineRule="atLeast"/>
              <w:jc w:val="both"/>
              <w:rPr>
                <w:rFonts w:ascii="Verdana" w:eastAsia="BookAntiqua" w:hAnsi="Verdana" w:cs="BookAntiqua"/>
                <w:sz w:val="16"/>
                <w:szCs w:val="16"/>
              </w:rPr>
            </w:pPr>
            <w:r>
              <w:rPr>
                <w:rFonts w:ascii="Verdana" w:eastAsia="BookAntiqua" w:hAnsi="Verdana" w:cs="BookAntiqua"/>
                <w:sz w:val="16"/>
                <w:szCs w:val="16"/>
              </w:rPr>
              <w:t xml:space="preserve">Rozważenie uwzględnienia wskaźników rezultatu wybranych dla PI 10.3 bis (wskaźnik rezultatu nr 2) lub PI 10.3. </w:t>
            </w:r>
          </w:p>
        </w:tc>
      </w:tr>
    </w:tbl>
    <w:p w:rsidR="00B015FC" w:rsidRDefault="00B015FC" w:rsidP="00E44E5D">
      <w:pPr>
        <w:autoSpaceDE w:val="0"/>
        <w:autoSpaceDN w:val="0"/>
        <w:adjustRightInd w:val="0"/>
        <w:spacing w:before="120" w:after="0" w:line="288" w:lineRule="auto"/>
        <w:ind w:left="360"/>
        <w:jc w:val="both"/>
        <w:rPr>
          <w:rFonts w:ascii="Verdana" w:eastAsiaTheme="majorEastAsia" w:hAnsi="Verdana" w:cstheme="majorBidi"/>
          <w:b/>
          <w:bCs/>
          <w:color w:val="E36C0A" w:themeColor="accent6" w:themeShade="BF"/>
          <w:sz w:val="18"/>
          <w:szCs w:val="18"/>
        </w:rPr>
      </w:pPr>
    </w:p>
    <w:p w:rsidR="00C93DB1" w:rsidRDefault="00C93DB1" w:rsidP="00E44E5D">
      <w:pPr>
        <w:autoSpaceDE w:val="0"/>
        <w:autoSpaceDN w:val="0"/>
        <w:adjustRightInd w:val="0"/>
        <w:spacing w:before="120" w:after="0" w:line="288" w:lineRule="auto"/>
        <w:ind w:left="360"/>
        <w:jc w:val="both"/>
        <w:rPr>
          <w:rFonts w:ascii="Verdana" w:eastAsiaTheme="majorEastAsia" w:hAnsi="Verdana" w:cstheme="majorBidi"/>
          <w:b/>
          <w:bCs/>
          <w:color w:val="E36C0A" w:themeColor="accent6" w:themeShade="BF"/>
          <w:sz w:val="18"/>
          <w:szCs w:val="18"/>
        </w:rPr>
      </w:pPr>
    </w:p>
    <w:p w:rsidR="00C93DB1" w:rsidRDefault="00C93DB1" w:rsidP="00E44E5D">
      <w:pPr>
        <w:autoSpaceDE w:val="0"/>
        <w:autoSpaceDN w:val="0"/>
        <w:adjustRightInd w:val="0"/>
        <w:spacing w:before="120" w:after="0" w:line="288" w:lineRule="auto"/>
        <w:ind w:left="360"/>
        <w:jc w:val="both"/>
        <w:rPr>
          <w:rFonts w:ascii="Verdana" w:eastAsiaTheme="majorEastAsia" w:hAnsi="Verdana" w:cstheme="majorBidi"/>
          <w:b/>
          <w:bCs/>
          <w:color w:val="E36C0A" w:themeColor="accent6" w:themeShade="BF"/>
          <w:sz w:val="18"/>
          <w:szCs w:val="18"/>
        </w:rPr>
      </w:pPr>
    </w:p>
    <w:p w:rsidR="00B015FC" w:rsidRPr="001869E4" w:rsidRDefault="00506367" w:rsidP="001869E4">
      <w:pPr>
        <w:pStyle w:val="Nagwek2"/>
        <w:numPr>
          <w:ilvl w:val="2"/>
          <w:numId w:val="18"/>
        </w:numPr>
        <w:spacing w:after="240"/>
        <w:rPr>
          <w:rFonts w:ascii="Verdana" w:hAnsi="Verdana"/>
          <w:color w:val="E36C0A" w:themeColor="accent6" w:themeShade="BF"/>
          <w:sz w:val="18"/>
          <w:szCs w:val="18"/>
        </w:rPr>
      </w:pPr>
      <w:bookmarkStart w:id="9" w:name="_Toc399152784"/>
      <w:r w:rsidRPr="001869E4">
        <w:rPr>
          <w:rFonts w:ascii="Verdana" w:hAnsi="Verdana"/>
          <w:color w:val="E36C0A" w:themeColor="accent6" w:themeShade="BF"/>
          <w:sz w:val="18"/>
          <w:szCs w:val="18"/>
        </w:rPr>
        <w:t xml:space="preserve">OP 7 </w:t>
      </w:r>
      <w:r w:rsidR="004B7AD8" w:rsidRPr="001869E4">
        <w:rPr>
          <w:rFonts w:ascii="Verdana" w:hAnsi="Verdana"/>
          <w:color w:val="E36C0A" w:themeColor="accent6" w:themeShade="BF"/>
          <w:sz w:val="18"/>
          <w:szCs w:val="18"/>
        </w:rPr>
        <w:t>ROZWÓJ LOKALNY KIEROWANY PRZEZ SPOŁECZNOŚĆ</w:t>
      </w:r>
      <w:bookmarkEnd w:id="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8"/>
        <w:gridCol w:w="1842"/>
        <w:gridCol w:w="993"/>
        <w:gridCol w:w="4785"/>
      </w:tblGrid>
      <w:tr w:rsidR="00070335" w:rsidRPr="008B4611" w:rsidTr="00FE4166">
        <w:tc>
          <w:tcPr>
            <w:tcW w:w="1668" w:type="dxa"/>
            <w:tcBorders>
              <w:top w:val="double" w:sz="4" w:space="0" w:color="0070C0"/>
              <w:left w:val="double" w:sz="4" w:space="0" w:color="0070C0"/>
              <w:bottom w:val="single" w:sz="6" w:space="0" w:color="0070C0"/>
              <w:right w:val="single" w:sz="6" w:space="0" w:color="0070C0"/>
            </w:tcBorders>
            <w:shd w:val="clear" w:color="auto" w:fill="95B3D7"/>
          </w:tcPr>
          <w:p w:rsidR="00070335" w:rsidRPr="008B4611" w:rsidRDefault="00070335" w:rsidP="00FE4166">
            <w:pPr>
              <w:autoSpaceDE w:val="0"/>
              <w:autoSpaceDN w:val="0"/>
              <w:adjustRightInd w:val="0"/>
              <w:spacing w:after="120" w:line="24" w:lineRule="atLeast"/>
              <w:jc w:val="center"/>
              <w:rPr>
                <w:rFonts w:ascii="Verdana" w:eastAsia="BookAntiqua" w:hAnsi="Verdana" w:cs="Arial"/>
                <w:b/>
                <w:color w:val="FFFFFF"/>
                <w:sz w:val="16"/>
                <w:szCs w:val="16"/>
              </w:rPr>
            </w:pPr>
            <w:r>
              <w:rPr>
                <w:rFonts w:ascii="Verdana" w:eastAsia="BookAntiqua" w:hAnsi="Verdana" w:cs="Arial"/>
                <w:b/>
                <w:color w:val="FFFFFF"/>
                <w:sz w:val="16"/>
                <w:szCs w:val="16"/>
              </w:rPr>
              <w:t xml:space="preserve">Priorytet Inwestycyjny </w:t>
            </w:r>
          </w:p>
        </w:tc>
        <w:tc>
          <w:tcPr>
            <w:tcW w:w="1842" w:type="dxa"/>
            <w:tcBorders>
              <w:top w:val="double" w:sz="4" w:space="0" w:color="0070C0"/>
              <w:left w:val="single" w:sz="6" w:space="0" w:color="0070C0"/>
              <w:bottom w:val="single" w:sz="6" w:space="0" w:color="0070C0"/>
              <w:right w:val="single" w:sz="6" w:space="0" w:color="0070C0"/>
            </w:tcBorders>
            <w:shd w:val="clear" w:color="auto" w:fill="95B3D7"/>
          </w:tcPr>
          <w:p w:rsidR="00070335" w:rsidRPr="008B4611" w:rsidRDefault="00070335" w:rsidP="00FE4166">
            <w:pPr>
              <w:autoSpaceDE w:val="0"/>
              <w:autoSpaceDN w:val="0"/>
              <w:adjustRightInd w:val="0"/>
              <w:spacing w:after="120" w:line="24" w:lineRule="atLeast"/>
              <w:jc w:val="center"/>
              <w:rPr>
                <w:rFonts w:ascii="Verdana" w:eastAsia="BookAntiqua" w:hAnsi="Verdana" w:cs="Arial"/>
                <w:b/>
                <w:color w:val="FFFFFF"/>
                <w:sz w:val="16"/>
                <w:szCs w:val="16"/>
              </w:rPr>
            </w:pPr>
            <w:r>
              <w:rPr>
                <w:rFonts w:ascii="Verdana" w:eastAsia="BookAntiqua" w:hAnsi="Verdana" w:cs="Arial"/>
                <w:b/>
                <w:color w:val="FFFFFF"/>
                <w:sz w:val="16"/>
                <w:szCs w:val="16"/>
              </w:rPr>
              <w:t xml:space="preserve">Kryteria oceny </w:t>
            </w:r>
          </w:p>
        </w:tc>
        <w:tc>
          <w:tcPr>
            <w:tcW w:w="993" w:type="dxa"/>
            <w:tcBorders>
              <w:top w:val="double" w:sz="4" w:space="0" w:color="0070C0"/>
              <w:left w:val="single" w:sz="6" w:space="0" w:color="0070C0"/>
              <w:bottom w:val="single" w:sz="6" w:space="0" w:color="0070C0"/>
              <w:right w:val="single" w:sz="6" w:space="0" w:color="0070C0"/>
            </w:tcBorders>
            <w:shd w:val="clear" w:color="auto" w:fill="95B3D7"/>
          </w:tcPr>
          <w:p w:rsidR="00070335" w:rsidRPr="008B4611" w:rsidRDefault="00070335" w:rsidP="00FE4166">
            <w:pPr>
              <w:autoSpaceDE w:val="0"/>
              <w:autoSpaceDN w:val="0"/>
              <w:adjustRightInd w:val="0"/>
              <w:spacing w:after="120" w:line="24" w:lineRule="atLeast"/>
              <w:jc w:val="center"/>
              <w:rPr>
                <w:rFonts w:ascii="Verdana" w:eastAsia="BookAntiqua" w:hAnsi="Verdana" w:cs="Arial"/>
                <w:b/>
                <w:color w:val="FFFFFF"/>
                <w:sz w:val="16"/>
                <w:szCs w:val="16"/>
              </w:rPr>
            </w:pPr>
            <w:r>
              <w:rPr>
                <w:rFonts w:ascii="Verdana" w:eastAsia="BookAntiqua" w:hAnsi="Verdana" w:cs="Arial"/>
                <w:b/>
                <w:color w:val="FFFFFF"/>
                <w:sz w:val="16"/>
                <w:szCs w:val="16"/>
              </w:rPr>
              <w:t xml:space="preserve">Ocena </w:t>
            </w:r>
          </w:p>
        </w:tc>
        <w:tc>
          <w:tcPr>
            <w:tcW w:w="4785" w:type="dxa"/>
            <w:tcBorders>
              <w:top w:val="double" w:sz="4" w:space="0" w:color="0070C0"/>
              <w:left w:val="single" w:sz="6" w:space="0" w:color="0070C0"/>
              <w:bottom w:val="single" w:sz="6" w:space="0" w:color="0070C0"/>
              <w:right w:val="double" w:sz="4" w:space="0" w:color="0070C0"/>
            </w:tcBorders>
            <w:shd w:val="clear" w:color="auto" w:fill="95B3D7"/>
          </w:tcPr>
          <w:p w:rsidR="00070335" w:rsidRPr="008B4611" w:rsidRDefault="00070335" w:rsidP="00FE4166">
            <w:pPr>
              <w:autoSpaceDE w:val="0"/>
              <w:autoSpaceDN w:val="0"/>
              <w:adjustRightInd w:val="0"/>
              <w:spacing w:after="120" w:line="24" w:lineRule="atLeast"/>
              <w:jc w:val="center"/>
              <w:rPr>
                <w:rFonts w:ascii="Verdana" w:eastAsia="BookAntiqua" w:hAnsi="Verdana" w:cs="Arial"/>
                <w:b/>
                <w:color w:val="FFFFFF"/>
                <w:sz w:val="16"/>
                <w:szCs w:val="16"/>
              </w:rPr>
            </w:pPr>
            <w:r>
              <w:rPr>
                <w:rFonts w:ascii="Verdana" w:eastAsia="BookAntiqua" w:hAnsi="Verdana" w:cs="Arial"/>
                <w:b/>
                <w:color w:val="FFFFFF"/>
                <w:sz w:val="16"/>
                <w:szCs w:val="16"/>
              </w:rPr>
              <w:t xml:space="preserve">Uzasadnienie </w:t>
            </w:r>
          </w:p>
        </w:tc>
      </w:tr>
      <w:tr w:rsidR="00070335" w:rsidRPr="008B4611" w:rsidTr="00FE4166">
        <w:tc>
          <w:tcPr>
            <w:tcW w:w="1668" w:type="dxa"/>
            <w:vMerge w:val="restart"/>
            <w:tcBorders>
              <w:top w:val="single" w:sz="6" w:space="0" w:color="0070C0"/>
              <w:left w:val="double" w:sz="4" w:space="0" w:color="0070C0"/>
              <w:bottom w:val="single" w:sz="6" w:space="0" w:color="0070C0"/>
              <w:right w:val="single" w:sz="6" w:space="0" w:color="0070C0"/>
            </w:tcBorders>
            <w:shd w:val="clear" w:color="auto" w:fill="auto"/>
          </w:tcPr>
          <w:p w:rsidR="00070335" w:rsidRPr="008B4611" w:rsidRDefault="0087398F" w:rsidP="0087398F">
            <w:pPr>
              <w:autoSpaceDE w:val="0"/>
              <w:autoSpaceDN w:val="0"/>
              <w:adjustRightInd w:val="0"/>
              <w:spacing w:after="120" w:line="24" w:lineRule="atLeast"/>
              <w:rPr>
                <w:rFonts w:ascii="Verdana" w:eastAsia="BookAntiqua" w:hAnsi="Verdana" w:cs="Arial"/>
                <w:sz w:val="16"/>
                <w:szCs w:val="16"/>
              </w:rPr>
            </w:pPr>
            <w:r>
              <w:rPr>
                <w:rFonts w:ascii="Verdana" w:eastAsia="BookAntiqua" w:hAnsi="Verdana" w:cs="Arial"/>
                <w:sz w:val="16"/>
                <w:szCs w:val="16"/>
              </w:rPr>
              <w:t xml:space="preserve">Priorytet inwestycyjny </w:t>
            </w:r>
            <w:r w:rsidR="00070335">
              <w:rPr>
                <w:rFonts w:ascii="Verdana" w:eastAsia="BookAntiqua" w:hAnsi="Verdana" w:cs="Arial"/>
                <w:sz w:val="16"/>
                <w:szCs w:val="16"/>
              </w:rPr>
              <w:t>9.10</w:t>
            </w: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070335" w:rsidRPr="008B4611" w:rsidRDefault="00070335" w:rsidP="00FE4166">
            <w:pPr>
              <w:autoSpaceDE w:val="0"/>
              <w:autoSpaceDN w:val="0"/>
              <w:adjustRightInd w:val="0"/>
              <w:spacing w:after="120" w:line="24" w:lineRule="atLeast"/>
              <w:jc w:val="both"/>
              <w:rPr>
                <w:rFonts w:ascii="Verdana" w:eastAsia="BookAntiqua" w:hAnsi="Verdana" w:cs="Arial"/>
                <w:sz w:val="16"/>
                <w:szCs w:val="16"/>
              </w:rPr>
            </w:pPr>
            <w:r>
              <w:rPr>
                <w:rFonts w:ascii="Verdana" w:eastAsia="BookAntiqua" w:hAnsi="Verdana" w:cs="Arial"/>
                <w:sz w:val="16"/>
                <w:szCs w:val="16"/>
              </w:rPr>
              <w:t>Adekwatność</w:t>
            </w:r>
            <w:r w:rsidRPr="008B4611">
              <w:rPr>
                <w:rFonts w:ascii="Verdana" w:eastAsia="BookAntiqua" w:hAnsi="Verdana" w:cs="Arial"/>
                <w:sz w:val="16"/>
                <w:szCs w:val="16"/>
              </w:rPr>
              <w:t xml:space="preserve"> </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070335" w:rsidRPr="008B4611" w:rsidRDefault="00070335" w:rsidP="00FE4166">
            <w:pPr>
              <w:autoSpaceDE w:val="0"/>
              <w:autoSpaceDN w:val="0"/>
              <w:adjustRightInd w:val="0"/>
              <w:spacing w:after="120" w:line="24" w:lineRule="atLeast"/>
              <w:jc w:val="center"/>
              <w:rPr>
                <w:rFonts w:ascii="Verdana" w:eastAsia="BookAntiqua" w:hAnsi="Verdana" w:cs="Arial"/>
                <w:sz w:val="16"/>
                <w:szCs w:val="16"/>
              </w:rPr>
            </w:pPr>
            <w:r>
              <w:rPr>
                <w:rFonts w:ascii="Verdana" w:eastAsia="BookAntiqu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070335" w:rsidRPr="008B4611" w:rsidRDefault="00070335" w:rsidP="00FE4166">
            <w:pPr>
              <w:autoSpaceDE w:val="0"/>
              <w:autoSpaceDN w:val="0"/>
              <w:adjustRightInd w:val="0"/>
              <w:spacing w:after="120" w:line="24" w:lineRule="atLeast"/>
              <w:jc w:val="both"/>
              <w:rPr>
                <w:rFonts w:ascii="Verdana" w:eastAsia="BookAntiqua" w:hAnsi="Verdana" w:cs="Arial"/>
                <w:sz w:val="16"/>
                <w:szCs w:val="16"/>
              </w:rPr>
            </w:pPr>
            <w:r w:rsidRPr="00936F79">
              <w:rPr>
                <w:rFonts w:ascii="Verdana" w:eastAsia="BookAntiqua" w:hAnsi="Verdana" w:cs="Arial"/>
                <w:sz w:val="16"/>
                <w:szCs w:val="16"/>
              </w:rPr>
              <w:t>System wskaźników nie obejmuje wszystkich typów interwencji w ramach</w:t>
            </w:r>
            <w:r>
              <w:rPr>
                <w:rFonts w:ascii="Verdana" w:eastAsia="BookAntiqua" w:hAnsi="Verdana" w:cs="Arial"/>
                <w:sz w:val="16"/>
                <w:szCs w:val="16"/>
              </w:rPr>
              <w:t xml:space="preserve"> PI. </w:t>
            </w:r>
            <w:r w:rsidRPr="00315082">
              <w:rPr>
                <w:rFonts w:ascii="Verdana" w:eastAsia="BookAntiqua" w:hAnsi="Verdana" w:cs="Arial"/>
                <w:sz w:val="16"/>
                <w:szCs w:val="16"/>
              </w:rPr>
              <w:t>Zasadne będzie dodanie wskaźników produktu odnoszących się do poszczególnych planowych typów działań np. obejmujących wsparcie w inwestycje w drogi lokalne. Wskaźniki rezultatu powinny odzwierciedlać przeformułowanie celu szczegółowego odnoszącego się do np. zmniejszenie liczby osób zagrożonych wykluczeniem społeczny, zwiększenie miejsc pracy, tworzenie podmiotów ekonomii społecznej itp.</w:t>
            </w:r>
          </w:p>
        </w:tc>
      </w:tr>
      <w:tr w:rsidR="00070335" w:rsidRPr="008B4611" w:rsidTr="00FE4166">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070335" w:rsidRPr="008B4611" w:rsidRDefault="00070335" w:rsidP="00FE4166">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070335" w:rsidRPr="008B4611" w:rsidRDefault="00070335" w:rsidP="00FE4166">
            <w:pPr>
              <w:autoSpaceDE w:val="0"/>
              <w:autoSpaceDN w:val="0"/>
              <w:adjustRightInd w:val="0"/>
              <w:spacing w:after="120" w:line="24" w:lineRule="atLeast"/>
              <w:jc w:val="both"/>
              <w:rPr>
                <w:rFonts w:ascii="Verdana" w:eastAsia="BookAntiqua" w:hAnsi="Verdana" w:cs="Arial"/>
                <w:sz w:val="16"/>
                <w:szCs w:val="16"/>
              </w:rPr>
            </w:pPr>
            <w:r>
              <w:rPr>
                <w:rFonts w:ascii="Verdana" w:eastAsia="BookAntiqua" w:hAnsi="Verdana" w:cs="Arial"/>
                <w:sz w:val="16"/>
                <w:szCs w:val="16"/>
              </w:rPr>
              <w:t xml:space="preserve">Mierzalność </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070335" w:rsidRPr="008B4611" w:rsidRDefault="00070335" w:rsidP="00FE4166">
            <w:pPr>
              <w:autoSpaceDE w:val="0"/>
              <w:autoSpaceDN w:val="0"/>
              <w:adjustRightInd w:val="0"/>
              <w:spacing w:after="120" w:line="24" w:lineRule="atLeast"/>
              <w:jc w:val="center"/>
              <w:rPr>
                <w:rFonts w:ascii="Verdana" w:eastAsia="BookAntiqua" w:hAnsi="Verdana" w:cs="Arial"/>
                <w:sz w:val="16"/>
                <w:szCs w:val="16"/>
              </w:rPr>
            </w:pPr>
            <w:r>
              <w:rPr>
                <w:rFonts w:ascii="Verdana" w:eastAsia="BookAntiqu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070335" w:rsidRPr="008B4611" w:rsidRDefault="00070335" w:rsidP="00FE4166">
            <w:pPr>
              <w:autoSpaceDE w:val="0"/>
              <w:autoSpaceDN w:val="0"/>
              <w:adjustRightInd w:val="0"/>
              <w:spacing w:after="120" w:line="24" w:lineRule="atLeast"/>
              <w:jc w:val="both"/>
              <w:rPr>
                <w:rFonts w:ascii="Verdana" w:eastAsia="BookAntiqua" w:hAnsi="Verdana" w:cs="Arial"/>
                <w:sz w:val="16"/>
                <w:szCs w:val="16"/>
              </w:rPr>
            </w:pPr>
            <w:r w:rsidRPr="00936F79">
              <w:rPr>
                <w:rFonts w:ascii="Verdana" w:eastAsia="BookAntiqua" w:hAnsi="Verdana" w:cs="Arial"/>
                <w:sz w:val="16"/>
                <w:szCs w:val="16"/>
              </w:rPr>
              <w:t>Mierzalność wskaźnika jest zapewniona poprzez wykorzystanie do jego budowy mierzalnych danych pochodzących ze statystycznych/projektowych sprawozdań.</w:t>
            </w:r>
          </w:p>
        </w:tc>
      </w:tr>
      <w:tr w:rsidR="00070335" w:rsidRPr="00936F79" w:rsidTr="00FE4166">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070335" w:rsidRPr="008B4611" w:rsidRDefault="00070335" w:rsidP="00FE4166">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070335" w:rsidRPr="0087398F" w:rsidRDefault="0087398F" w:rsidP="0087398F">
            <w:pPr>
              <w:autoSpaceDE w:val="0"/>
              <w:autoSpaceDN w:val="0"/>
              <w:adjustRightInd w:val="0"/>
              <w:spacing w:after="120" w:line="24" w:lineRule="atLeast"/>
              <w:rPr>
                <w:rFonts w:ascii="Verdana" w:eastAsia="BookAntiqua" w:hAnsi="Verdana" w:cs="Arial"/>
                <w:sz w:val="16"/>
                <w:szCs w:val="16"/>
              </w:rPr>
            </w:pPr>
            <w:r w:rsidRPr="0028502A">
              <w:rPr>
                <w:rFonts w:ascii="Verdana" w:eastAsia="BookAntiqua" w:hAnsi="Verdana" w:cs="Arial"/>
                <w:sz w:val="16"/>
                <w:szCs w:val="16"/>
              </w:rPr>
              <w:t>Realność wartości docelowych</w:t>
            </w:r>
            <w:r w:rsidRPr="0087398F">
              <w:rPr>
                <w:rFonts w:ascii="Verdana" w:eastAsia="BookAntiqua" w:hAnsi="Verdana" w:cs="Arial"/>
                <w:sz w:val="16"/>
                <w:szCs w:val="16"/>
              </w:rPr>
              <w:t xml:space="preserve"> </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070335" w:rsidRPr="00936F79" w:rsidRDefault="00070335" w:rsidP="00FE4166">
            <w:pPr>
              <w:autoSpaceDE w:val="0"/>
              <w:autoSpaceDN w:val="0"/>
              <w:adjustRightInd w:val="0"/>
              <w:spacing w:after="120" w:line="24" w:lineRule="atLeast"/>
              <w:jc w:val="center"/>
              <w:rPr>
                <w:rFonts w:ascii="Verdana" w:eastAsia="BookAntiqua" w:hAnsi="Verdana" w:cs="Arial"/>
                <w:sz w:val="16"/>
                <w:szCs w:val="16"/>
              </w:rPr>
            </w:pPr>
            <w:r>
              <w:rPr>
                <w:rFonts w:ascii="Verdana" w:eastAsia="BookAntiqu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070335" w:rsidRPr="00936F79" w:rsidRDefault="00070335" w:rsidP="00FE4166">
            <w:pPr>
              <w:autoSpaceDE w:val="0"/>
              <w:autoSpaceDN w:val="0"/>
              <w:adjustRightInd w:val="0"/>
              <w:spacing w:after="120" w:line="24" w:lineRule="atLeast"/>
              <w:jc w:val="both"/>
              <w:rPr>
                <w:rFonts w:ascii="Verdana" w:eastAsia="BookAntiqua" w:hAnsi="Verdana" w:cs="Arial"/>
                <w:color w:val="FF0000"/>
                <w:sz w:val="16"/>
                <w:szCs w:val="16"/>
              </w:rPr>
            </w:pPr>
            <w:r w:rsidRPr="00936F79">
              <w:rPr>
                <w:rFonts w:ascii="Verdana" w:eastAsia="BookAntiqua" w:hAnsi="Verdana" w:cs="Arial"/>
                <w:sz w:val="16"/>
                <w:szCs w:val="16"/>
              </w:rPr>
              <w:t>Pozytywna ocena realności osiągnięcia wartości wskaźnika w wyznaczonych terminach. Do oszacowania wartości docelowej wskaźnika w 2023 r. zostały wzięte pod uwagę dane historyczne z perspektywy 2007 - 2013</w:t>
            </w:r>
          </w:p>
        </w:tc>
      </w:tr>
      <w:tr w:rsidR="00070335" w:rsidRPr="00936F79" w:rsidTr="00FE4166">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070335" w:rsidRPr="00936F79" w:rsidRDefault="00070335" w:rsidP="00FE4166">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070335" w:rsidRPr="0087398F" w:rsidRDefault="0087398F" w:rsidP="0087398F">
            <w:pPr>
              <w:autoSpaceDE w:val="0"/>
              <w:autoSpaceDN w:val="0"/>
              <w:adjustRightInd w:val="0"/>
              <w:spacing w:after="120" w:line="24" w:lineRule="atLeast"/>
              <w:rPr>
                <w:rFonts w:ascii="Verdana" w:eastAsia="BookAntiqua" w:hAnsi="Verdana" w:cs="Arial"/>
                <w:sz w:val="16"/>
                <w:szCs w:val="16"/>
              </w:rPr>
            </w:pPr>
            <w:r w:rsidRPr="0087398F">
              <w:rPr>
                <w:rFonts w:ascii="Verdana" w:eastAsia="BookAntiqua" w:hAnsi="Verdana" w:cs="Arial"/>
                <w:sz w:val="16"/>
                <w:szCs w:val="16"/>
              </w:rPr>
              <w:t xml:space="preserve">Powiązanie produktów z rezultatami </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070335" w:rsidRPr="00936F79" w:rsidRDefault="00070335" w:rsidP="00FE4166">
            <w:pPr>
              <w:autoSpaceDE w:val="0"/>
              <w:autoSpaceDN w:val="0"/>
              <w:adjustRightInd w:val="0"/>
              <w:spacing w:after="120" w:line="24" w:lineRule="atLeast"/>
              <w:jc w:val="center"/>
              <w:rPr>
                <w:rFonts w:ascii="Verdana" w:eastAsia="BookAntiqua" w:hAnsi="Verdana" w:cs="Arial"/>
                <w:sz w:val="16"/>
                <w:szCs w:val="16"/>
              </w:rPr>
            </w:pPr>
            <w:r>
              <w:rPr>
                <w:rFonts w:ascii="Verdana" w:eastAsia="BookAntiqu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070335" w:rsidRPr="00936F79" w:rsidRDefault="00070335" w:rsidP="00FE4166">
            <w:pPr>
              <w:autoSpaceDE w:val="0"/>
              <w:autoSpaceDN w:val="0"/>
              <w:adjustRightInd w:val="0"/>
              <w:spacing w:after="120" w:line="24" w:lineRule="atLeast"/>
              <w:jc w:val="both"/>
              <w:rPr>
                <w:rFonts w:ascii="Verdana" w:eastAsia="BookAntiqua" w:hAnsi="Verdana" w:cs="Arial"/>
                <w:sz w:val="16"/>
                <w:szCs w:val="16"/>
              </w:rPr>
            </w:pPr>
            <w:r w:rsidRPr="00936F79">
              <w:rPr>
                <w:rFonts w:ascii="Verdana" w:eastAsia="BookAntiqua" w:hAnsi="Verdana" w:cs="Arial"/>
                <w:sz w:val="16"/>
                <w:szCs w:val="16"/>
              </w:rPr>
              <w:t>Istnieje powiązanie wskaźników produktu z wskaźnikiem rezultatu strategicznego, który jest zbliżony zakresem do wskaźnika z UP</w:t>
            </w:r>
          </w:p>
        </w:tc>
      </w:tr>
      <w:tr w:rsidR="00070335" w:rsidRPr="008B4611" w:rsidTr="00FE4166">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070335" w:rsidRPr="00936F79" w:rsidRDefault="00070335" w:rsidP="00FE4166">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070335" w:rsidRPr="008B4611" w:rsidRDefault="00070335" w:rsidP="00FE4166">
            <w:pPr>
              <w:autoSpaceDE w:val="0"/>
              <w:autoSpaceDN w:val="0"/>
              <w:adjustRightInd w:val="0"/>
              <w:spacing w:after="120" w:line="24" w:lineRule="atLeast"/>
              <w:rPr>
                <w:rFonts w:ascii="Verdana" w:eastAsia="BookAntiqua" w:hAnsi="Verdana" w:cs="Arial"/>
                <w:sz w:val="16"/>
                <w:szCs w:val="16"/>
              </w:rPr>
            </w:pPr>
            <w:r>
              <w:rPr>
                <w:rFonts w:ascii="Verdana" w:eastAsia="BookAntiqua" w:hAnsi="Verdana" w:cs="Arial"/>
                <w:sz w:val="16"/>
                <w:szCs w:val="16"/>
              </w:rPr>
              <w:t>Dostępność</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070335" w:rsidRPr="008B4611" w:rsidRDefault="00070335" w:rsidP="00FE4166">
            <w:pPr>
              <w:autoSpaceDE w:val="0"/>
              <w:autoSpaceDN w:val="0"/>
              <w:adjustRightInd w:val="0"/>
              <w:spacing w:after="120" w:line="24" w:lineRule="atLeast"/>
              <w:jc w:val="center"/>
              <w:rPr>
                <w:rFonts w:ascii="Verdana" w:eastAsia="BookAntiqua" w:hAnsi="Verdana" w:cs="Arial"/>
                <w:sz w:val="16"/>
                <w:szCs w:val="16"/>
              </w:rPr>
            </w:pPr>
            <w:r>
              <w:rPr>
                <w:rFonts w:ascii="Verdana" w:eastAsia="BookAntiqu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070335" w:rsidRPr="008B4611" w:rsidRDefault="00070335" w:rsidP="00FE4166">
            <w:pPr>
              <w:autoSpaceDE w:val="0"/>
              <w:autoSpaceDN w:val="0"/>
              <w:adjustRightInd w:val="0"/>
              <w:spacing w:after="120" w:line="24" w:lineRule="atLeast"/>
              <w:jc w:val="both"/>
              <w:rPr>
                <w:rFonts w:ascii="Verdana" w:eastAsia="BookAntiqua" w:hAnsi="Verdana" w:cs="Arial"/>
                <w:sz w:val="16"/>
                <w:szCs w:val="16"/>
              </w:rPr>
            </w:pPr>
            <w:r w:rsidRPr="00936F79">
              <w:rPr>
                <w:rFonts w:ascii="Verdana" w:eastAsia="BookAntiqua" w:hAnsi="Verdana" w:cs="Arial"/>
                <w:sz w:val="16"/>
                <w:szCs w:val="16"/>
              </w:rPr>
              <w:t>Pozytywna ocena dostępności niezbędnych danych</w:t>
            </w:r>
          </w:p>
        </w:tc>
      </w:tr>
      <w:tr w:rsidR="00070335" w:rsidRPr="008B4611" w:rsidTr="00FE4166">
        <w:tc>
          <w:tcPr>
            <w:tcW w:w="1668" w:type="dxa"/>
            <w:tcBorders>
              <w:top w:val="single" w:sz="6" w:space="0" w:color="0070C0"/>
              <w:left w:val="double" w:sz="4" w:space="0" w:color="0070C0"/>
              <w:bottom w:val="double" w:sz="4" w:space="0" w:color="0070C0"/>
              <w:right w:val="single" w:sz="6" w:space="0" w:color="0070C0"/>
            </w:tcBorders>
            <w:shd w:val="clear" w:color="auto" w:fill="auto"/>
          </w:tcPr>
          <w:p w:rsidR="00070335" w:rsidRPr="008B4611" w:rsidRDefault="00070335" w:rsidP="00FE4166">
            <w:pPr>
              <w:autoSpaceDE w:val="0"/>
              <w:autoSpaceDN w:val="0"/>
              <w:adjustRightInd w:val="0"/>
              <w:spacing w:after="120" w:line="24" w:lineRule="atLeast"/>
              <w:jc w:val="both"/>
              <w:rPr>
                <w:rFonts w:ascii="Verdana" w:eastAsia="BookAntiqua" w:hAnsi="Verdana" w:cs="Arial"/>
                <w:sz w:val="16"/>
                <w:szCs w:val="16"/>
              </w:rPr>
            </w:pPr>
            <w:r w:rsidRPr="00FA26F3">
              <w:rPr>
                <w:rFonts w:ascii="Verdana" w:eastAsia="BookAntiqua" w:hAnsi="Verdana" w:cs="Arial"/>
                <w:sz w:val="16"/>
                <w:szCs w:val="16"/>
              </w:rPr>
              <w:t>OCENA OGÓLNA</w:t>
            </w:r>
            <w:r w:rsidRPr="008B4611">
              <w:rPr>
                <w:rFonts w:ascii="Verdana" w:eastAsia="BookAntiqua" w:hAnsi="Verdana" w:cs="Arial"/>
                <w:sz w:val="16"/>
                <w:szCs w:val="16"/>
              </w:rPr>
              <w:t>:</w:t>
            </w:r>
          </w:p>
        </w:tc>
        <w:tc>
          <w:tcPr>
            <w:tcW w:w="7620" w:type="dxa"/>
            <w:gridSpan w:val="3"/>
            <w:tcBorders>
              <w:top w:val="single" w:sz="6" w:space="0" w:color="0070C0"/>
              <w:left w:val="single" w:sz="6" w:space="0" w:color="0070C0"/>
              <w:bottom w:val="double" w:sz="4" w:space="0" w:color="0070C0"/>
              <w:right w:val="double" w:sz="4" w:space="0" w:color="0070C0"/>
            </w:tcBorders>
            <w:shd w:val="clear" w:color="auto" w:fill="auto"/>
          </w:tcPr>
          <w:p w:rsidR="00070335" w:rsidRPr="008B4611" w:rsidRDefault="00070335" w:rsidP="00FE4166">
            <w:pPr>
              <w:autoSpaceDE w:val="0"/>
              <w:autoSpaceDN w:val="0"/>
              <w:adjustRightInd w:val="0"/>
              <w:spacing w:after="120" w:line="24" w:lineRule="atLeast"/>
              <w:jc w:val="both"/>
              <w:rPr>
                <w:rFonts w:ascii="Verdana" w:eastAsia="BookAntiqua" w:hAnsi="Verdana" w:cs="Arial"/>
                <w:sz w:val="16"/>
                <w:szCs w:val="16"/>
              </w:rPr>
            </w:pPr>
            <w:r w:rsidRPr="00936F79">
              <w:rPr>
                <w:rFonts w:ascii="Verdana" w:eastAsia="BookAntiqua" w:hAnsi="Verdana" w:cs="Arial"/>
                <w:sz w:val="16"/>
                <w:szCs w:val="16"/>
              </w:rPr>
              <w:t>System wskaźników produktu i rezultatu strategicznego jest spójny z innymi wskaźnikami osi priorytetowej.</w:t>
            </w:r>
            <w:r>
              <w:t xml:space="preserve"> </w:t>
            </w:r>
            <w:r w:rsidRPr="00315082">
              <w:rPr>
                <w:rFonts w:ascii="Verdana" w:eastAsia="BookAntiqua" w:hAnsi="Verdana" w:cs="Arial"/>
                <w:sz w:val="16"/>
                <w:szCs w:val="16"/>
              </w:rPr>
              <w:t>Należy jednak przeformułować i doprecyzować brzmienie celu szczegółowego PI.</w:t>
            </w:r>
          </w:p>
        </w:tc>
      </w:tr>
      <w:tr w:rsidR="00070335" w:rsidRPr="008B4611" w:rsidTr="00FE4166">
        <w:tc>
          <w:tcPr>
            <w:tcW w:w="1668" w:type="dxa"/>
            <w:tcBorders>
              <w:top w:val="single" w:sz="6" w:space="0" w:color="0070C0"/>
              <w:left w:val="double" w:sz="4" w:space="0" w:color="0070C0"/>
              <w:bottom w:val="double" w:sz="4" w:space="0" w:color="0070C0"/>
              <w:right w:val="single" w:sz="6" w:space="0" w:color="0070C0"/>
            </w:tcBorders>
            <w:shd w:val="clear" w:color="auto" w:fill="auto"/>
          </w:tcPr>
          <w:p w:rsidR="00070335" w:rsidRPr="008B4611" w:rsidRDefault="00070335" w:rsidP="00FE4166">
            <w:pPr>
              <w:autoSpaceDE w:val="0"/>
              <w:autoSpaceDN w:val="0"/>
              <w:adjustRightInd w:val="0"/>
              <w:spacing w:after="120" w:line="24" w:lineRule="atLeast"/>
              <w:jc w:val="both"/>
              <w:rPr>
                <w:rFonts w:ascii="Verdana" w:eastAsia="BookAntiqua" w:hAnsi="Verdana" w:cs="Arial"/>
                <w:sz w:val="16"/>
                <w:szCs w:val="16"/>
              </w:rPr>
            </w:pPr>
            <w:r>
              <w:rPr>
                <w:rFonts w:ascii="Verdana" w:eastAsia="BookAntiqua" w:hAnsi="Verdana" w:cs="Arial"/>
                <w:sz w:val="16"/>
                <w:szCs w:val="16"/>
              </w:rPr>
              <w:t>REKOMENDACJE</w:t>
            </w:r>
            <w:r w:rsidRPr="008B4611">
              <w:rPr>
                <w:rFonts w:ascii="Verdana" w:eastAsia="BookAntiqua" w:hAnsi="Verdana" w:cs="Arial"/>
                <w:sz w:val="16"/>
                <w:szCs w:val="16"/>
              </w:rPr>
              <w:t>:</w:t>
            </w:r>
          </w:p>
        </w:tc>
        <w:tc>
          <w:tcPr>
            <w:tcW w:w="7620" w:type="dxa"/>
            <w:gridSpan w:val="3"/>
            <w:tcBorders>
              <w:top w:val="single" w:sz="6" w:space="0" w:color="0070C0"/>
              <w:left w:val="single" w:sz="6" w:space="0" w:color="0070C0"/>
              <w:bottom w:val="double" w:sz="4" w:space="0" w:color="0070C0"/>
              <w:right w:val="double" w:sz="4" w:space="0" w:color="0070C0"/>
            </w:tcBorders>
            <w:shd w:val="clear" w:color="auto" w:fill="auto"/>
          </w:tcPr>
          <w:p w:rsidR="00070335" w:rsidRPr="00936F79" w:rsidRDefault="00070335" w:rsidP="00FE4166">
            <w:pPr>
              <w:autoSpaceDE w:val="0"/>
              <w:autoSpaceDN w:val="0"/>
              <w:adjustRightInd w:val="0"/>
              <w:spacing w:after="120" w:line="24" w:lineRule="atLeast"/>
              <w:jc w:val="both"/>
              <w:rPr>
                <w:rFonts w:ascii="Verdana" w:eastAsia="BookAntiqua" w:hAnsi="Verdana" w:cs="BookAntiqua"/>
                <w:sz w:val="16"/>
                <w:szCs w:val="16"/>
              </w:rPr>
            </w:pPr>
            <w:r w:rsidRPr="00315082">
              <w:rPr>
                <w:rFonts w:ascii="Verdana" w:eastAsia="BookAntiqua" w:hAnsi="Verdana" w:cs="BookAntiqua"/>
                <w:sz w:val="16"/>
                <w:szCs w:val="16"/>
              </w:rPr>
              <w:t>Zasadne będzie dodanie wskaźników produktu odnoszących się do poszczególnych planowych typów działań np. obejmujących wsparcie w inwestycje w drogi lokalne. Wskaźniki rezultatu powinny odzwierciedlać prze</w:t>
            </w:r>
            <w:r>
              <w:rPr>
                <w:rFonts w:ascii="Verdana" w:eastAsia="BookAntiqua" w:hAnsi="Verdana" w:cs="BookAntiqua"/>
                <w:sz w:val="16"/>
                <w:szCs w:val="16"/>
              </w:rPr>
              <w:t xml:space="preserve">formułowanie celu szczegółowego PI. </w:t>
            </w:r>
            <w:r w:rsidRPr="00AF7857">
              <w:rPr>
                <w:rFonts w:ascii="Verdana" w:eastAsia="BookAntiqua" w:hAnsi="Verdana" w:cs="BookAntiqua"/>
                <w:sz w:val="16"/>
                <w:szCs w:val="16"/>
              </w:rPr>
              <w:t xml:space="preserve">Możliwe zastosowanie jako wskaźnik produktu </w:t>
            </w:r>
            <w:proofErr w:type="spellStart"/>
            <w:r w:rsidRPr="00AF7857">
              <w:rPr>
                <w:rFonts w:ascii="Verdana" w:eastAsia="BookAntiqua" w:hAnsi="Verdana" w:cs="BookAntiqua"/>
                <w:sz w:val="16"/>
                <w:szCs w:val="16"/>
              </w:rPr>
              <w:t>Common</w:t>
            </w:r>
            <w:proofErr w:type="spellEnd"/>
            <w:r w:rsidRPr="00AF7857">
              <w:rPr>
                <w:rFonts w:ascii="Verdana" w:eastAsia="BookAntiqua" w:hAnsi="Verdana" w:cs="BookAntiqua"/>
                <w:sz w:val="16"/>
                <w:szCs w:val="16"/>
              </w:rPr>
              <w:t xml:space="preserve"> </w:t>
            </w:r>
            <w:proofErr w:type="spellStart"/>
            <w:r w:rsidRPr="00AF7857">
              <w:rPr>
                <w:rFonts w:ascii="Verdana" w:eastAsia="BookAntiqua" w:hAnsi="Verdana" w:cs="BookAntiqua"/>
                <w:sz w:val="16"/>
                <w:szCs w:val="16"/>
              </w:rPr>
              <w:t>Indicator</w:t>
            </w:r>
            <w:proofErr w:type="spellEnd"/>
            <w:r w:rsidRPr="00AF7857">
              <w:rPr>
                <w:rFonts w:ascii="Verdana" w:eastAsia="BookAntiqua" w:hAnsi="Verdana" w:cs="BookAntiqua"/>
                <w:sz w:val="16"/>
                <w:szCs w:val="16"/>
              </w:rPr>
              <w:t xml:space="preserve"> nr 22. Total </w:t>
            </w:r>
            <w:proofErr w:type="spellStart"/>
            <w:r w:rsidRPr="00AF7857">
              <w:rPr>
                <w:rFonts w:ascii="Verdana" w:eastAsia="BookAntiqua" w:hAnsi="Verdana" w:cs="BookAntiqua"/>
                <w:sz w:val="16"/>
                <w:szCs w:val="16"/>
              </w:rPr>
              <w:t>surface</w:t>
            </w:r>
            <w:proofErr w:type="spellEnd"/>
            <w:r w:rsidRPr="00AF7857">
              <w:rPr>
                <w:rFonts w:ascii="Verdana" w:eastAsia="BookAntiqua" w:hAnsi="Verdana" w:cs="BookAntiqua"/>
                <w:sz w:val="16"/>
                <w:szCs w:val="16"/>
              </w:rPr>
              <w:t xml:space="preserve"> </w:t>
            </w:r>
            <w:proofErr w:type="spellStart"/>
            <w:r w:rsidRPr="00AF7857">
              <w:rPr>
                <w:rFonts w:ascii="Verdana" w:eastAsia="BookAntiqua" w:hAnsi="Verdana" w:cs="BookAntiqua"/>
                <w:sz w:val="16"/>
                <w:szCs w:val="16"/>
              </w:rPr>
              <w:t>area</w:t>
            </w:r>
            <w:proofErr w:type="spellEnd"/>
            <w:r w:rsidRPr="00AF7857">
              <w:rPr>
                <w:rFonts w:ascii="Verdana" w:eastAsia="BookAntiqua" w:hAnsi="Verdana" w:cs="BookAntiqua"/>
                <w:sz w:val="16"/>
                <w:szCs w:val="16"/>
              </w:rPr>
              <w:t xml:space="preserve"> of </w:t>
            </w:r>
            <w:proofErr w:type="spellStart"/>
            <w:r w:rsidRPr="00AF7857">
              <w:rPr>
                <w:rFonts w:ascii="Verdana" w:eastAsia="BookAntiqua" w:hAnsi="Verdana" w:cs="BookAntiqua"/>
                <w:sz w:val="16"/>
                <w:szCs w:val="16"/>
              </w:rPr>
              <w:t>rehabilitated</w:t>
            </w:r>
            <w:proofErr w:type="spellEnd"/>
            <w:r w:rsidRPr="00AF7857">
              <w:rPr>
                <w:rFonts w:ascii="Verdana" w:eastAsia="BookAntiqua" w:hAnsi="Verdana" w:cs="BookAntiqua"/>
                <w:sz w:val="16"/>
                <w:szCs w:val="16"/>
              </w:rPr>
              <w:t xml:space="preserve"> land.</w:t>
            </w:r>
          </w:p>
        </w:tc>
      </w:tr>
    </w:tbl>
    <w:p w:rsidR="004B7AD8" w:rsidRDefault="004B7AD8" w:rsidP="004B7AD8">
      <w:pPr>
        <w:autoSpaceDE w:val="0"/>
        <w:autoSpaceDN w:val="0"/>
        <w:adjustRightInd w:val="0"/>
        <w:spacing w:before="120" w:after="0" w:line="288" w:lineRule="auto"/>
        <w:ind w:left="360"/>
        <w:jc w:val="both"/>
        <w:rPr>
          <w:rFonts w:ascii="Verdana" w:eastAsiaTheme="majorEastAsia" w:hAnsi="Verdana" w:cstheme="majorBidi"/>
          <w:b/>
          <w:bCs/>
          <w:color w:val="E36C0A" w:themeColor="accent6" w:themeShade="BF"/>
          <w:sz w:val="18"/>
          <w:szCs w:val="18"/>
        </w:rPr>
      </w:pPr>
    </w:p>
    <w:p w:rsidR="00070335" w:rsidRPr="0043050C" w:rsidRDefault="00506367" w:rsidP="001869E4">
      <w:pPr>
        <w:pStyle w:val="Nagwek2"/>
        <w:numPr>
          <w:ilvl w:val="2"/>
          <w:numId w:val="18"/>
        </w:numPr>
        <w:spacing w:after="240"/>
        <w:rPr>
          <w:rFonts w:ascii="Verdana" w:hAnsi="Verdana"/>
          <w:color w:val="E36C0A" w:themeColor="accent6" w:themeShade="BF"/>
          <w:sz w:val="18"/>
        </w:rPr>
      </w:pPr>
      <w:bookmarkStart w:id="10" w:name="_Toc399152785"/>
      <w:r w:rsidRPr="0043050C">
        <w:rPr>
          <w:rFonts w:ascii="Verdana" w:hAnsi="Verdana"/>
          <w:color w:val="E36C0A" w:themeColor="accent6" w:themeShade="BF"/>
          <w:sz w:val="18"/>
        </w:rPr>
        <w:t xml:space="preserve">OP 8 </w:t>
      </w:r>
      <w:r w:rsidR="00B1743F" w:rsidRPr="0043050C">
        <w:rPr>
          <w:rFonts w:ascii="Verdana" w:hAnsi="Verdana"/>
          <w:color w:val="E36C0A" w:themeColor="accent6" w:themeShade="BF"/>
          <w:sz w:val="18"/>
        </w:rPr>
        <w:t>AKTYWNI NA RYNKU PRACY</w:t>
      </w:r>
      <w:bookmarkEnd w:id="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8"/>
        <w:gridCol w:w="1842"/>
        <w:gridCol w:w="993"/>
        <w:gridCol w:w="4785"/>
      </w:tblGrid>
      <w:tr w:rsidR="00EA38D0" w:rsidRPr="0004212F" w:rsidTr="00D27D3A">
        <w:tc>
          <w:tcPr>
            <w:tcW w:w="1668" w:type="dxa"/>
            <w:tcBorders>
              <w:top w:val="double" w:sz="4" w:space="0" w:color="0070C0"/>
              <w:left w:val="double" w:sz="4" w:space="0" w:color="0070C0"/>
              <w:bottom w:val="single" w:sz="6" w:space="0" w:color="0070C0"/>
              <w:right w:val="single" w:sz="6" w:space="0" w:color="0070C0"/>
            </w:tcBorders>
            <w:shd w:val="clear" w:color="auto" w:fill="95B3D7"/>
          </w:tcPr>
          <w:p w:rsidR="00EA38D0" w:rsidRPr="006555C8" w:rsidRDefault="00EA38D0" w:rsidP="00D27D3A">
            <w:pPr>
              <w:autoSpaceDE w:val="0"/>
              <w:autoSpaceDN w:val="0"/>
              <w:adjustRightInd w:val="0"/>
              <w:spacing w:after="120" w:line="24" w:lineRule="atLeast"/>
              <w:jc w:val="center"/>
              <w:rPr>
                <w:rFonts w:ascii="Verdana" w:hAnsi="Verdana" w:cs="Arial"/>
                <w:b/>
                <w:color w:val="FFFFFF"/>
                <w:sz w:val="16"/>
                <w:szCs w:val="16"/>
              </w:rPr>
            </w:pPr>
            <w:r w:rsidRPr="006555C8">
              <w:rPr>
                <w:rFonts w:ascii="Verdana" w:hAnsi="Verdana" w:cs="Arial"/>
                <w:b/>
                <w:color w:val="FFFFFF"/>
                <w:sz w:val="16"/>
                <w:szCs w:val="16"/>
              </w:rPr>
              <w:t>Priorytet</w:t>
            </w:r>
          </w:p>
        </w:tc>
        <w:tc>
          <w:tcPr>
            <w:tcW w:w="1842" w:type="dxa"/>
            <w:tcBorders>
              <w:top w:val="double" w:sz="4" w:space="0" w:color="0070C0"/>
              <w:left w:val="single" w:sz="6" w:space="0" w:color="0070C0"/>
              <w:bottom w:val="single" w:sz="6" w:space="0" w:color="0070C0"/>
              <w:right w:val="single" w:sz="6" w:space="0" w:color="0070C0"/>
            </w:tcBorders>
            <w:shd w:val="clear" w:color="auto" w:fill="95B3D7"/>
          </w:tcPr>
          <w:p w:rsidR="00EA38D0" w:rsidRPr="006555C8" w:rsidRDefault="00EA38D0" w:rsidP="00D27D3A">
            <w:pPr>
              <w:autoSpaceDE w:val="0"/>
              <w:autoSpaceDN w:val="0"/>
              <w:adjustRightInd w:val="0"/>
              <w:spacing w:after="120" w:line="24" w:lineRule="atLeast"/>
              <w:jc w:val="center"/>
              <w:rPr>
                <w:rFonts w:ascii="Verdana" w:hAnsi="Verdana" w:cs="Arial"/>
                <w:b/>
                <w:color w:val="FFFFFF"/>
                <w:sz w:val="16"/>
                <w:szCs w:val="16"/>
              </w:rPr>
            </w:pPr>
            <w:r w:rsidRPr="006555C8">
              <w:rPr>
                <w:rFonts w:ascii="Verdana" w:hAnsi="Verdana" w:cs="Arial"/>
                <w:b/>
                <w:color w:val="FFFFFF"/>
                <w:sz w:val="16"/>
                <w:szCs w:val="16"/>
              </w:rPr>
              <w:t>Kryterium oceny</w:t>
            </w:r>
          </w:p>
        </w:tc>
        <w:tc>
          <w:tcPr>
            <w:tcW w:w="993" w:type="dxa"/>
            <w:tcBorders>
              <w:top w:val="double" w:sz="4" w:space="0" w:color="0070C0"/>
              <w:left w:val="single" w:sz="6" w:space="0" w:color="0070C0"/>
              <w:bottom w:val="single" w:sz="6" w:space="0" w:color="0070C0"/>
              <w:right w:val="single" w:sz="6" w:space="0" w:color="0070C0"/>
            </w:tcBorders>
            <w:shd w:val="clear" w:color="auto" w:fill="95B3D7"/>
          </w:tcPr>
          <w:p w:rsidR="00EA38D0" w:rsidRPr="006555C8" w:rsidRDefault="00EA38D0" w:rsidP="00D27D3A">
            <w:pPr>
              <w:autoSpaceDE w:val="0"/>
              <w:autoSpaceDN w:val="0"/>
              <w:adjustRightInd w:val="0"/>
              <w:spacing w:after="120" w:line="24" w:lineRule="atLeast"/>
              <w:jc w:val="center"/>
              <w:rPr>
                <w:rFonts w:ascii="Verdana" w:hAnsi="Verdana" w:cs="Arial"/>
                <w:b/>
                <w:color w:val="FFFFFF"/>
                <w:sz w:val="16"/>
                <w:szCs w:val="16"/>
              </w:rPr>
            </w:pPr>
            <w:r w:rsidRPr="006555C8">
              <w:rPr>
                <w:rFonts w:ascii="Verdana" w:hAnsi="Verdana" w:cs="Arial"/>
                <w:b/>
                <w:color w:val="FFFFFF"/>
                <w:sz w:val="16"/>
                <w:szCs w:val="16"/>
              </w:rPr>
              <w:t>Ocena</w:t>
            </w:r>
          </w:p>
        </w:tc>
        <w:tc>
          <w:tcPr>
            <w:tcW w:w="4785" w:type="dxa"/>
            <w:tcBorders>
              <w:top w:val="double" w:sz="4" w:space="0" w:color="0070C0"/>
              <w:left w:val="single" w:sz="6" w:space="0" w:color="0070C0"/>
              <w:bottom w:val="single" w:sz="6" w:space="0" w:color="0070C0"/>
              <w:right w:val="double" w:sz="4" w:space="0" w:color="0070C0"/>
            </w:tcBorders>
            <w:shd w:val="clear" w:color="auto" w:fill="95B3D7"/>
          </w:tcPr>
          <w:p w:rsidR="00EA38D0" w:rsidRPr="006555C8" w:rsidRDefault="00EA38D0" w:rsidP="00D27D3A">
            <w:pPr>
              <w:autoSpaceDE w:val="0"/>
              <w:autoSpaceDN w:val="0"/>
              <w:adjustRightInd w:val="0"/>
              <w:spacing w:after="120" w:line="24" w:lineRule="atLeast"/>
              <w:jc w:val="center"/>
              <w:rPr>
                <w:rFonts w:ascii="Verdana" w:hAnsi="Verdana" w:cs="Arial"/>
                <w:b/>
                <w:color w:val="FFFFFF"/>
                <w:sz w:val="16"/>
                <w:szCs w:val="16"/>
              </w:rPr>
            </w:pPr>
            <w:r w:rsidRPr="006555C8">
              <w:rPr>
                <w:rFonts w:ascii="Verdana" w:hAnsi="Verdana" w:cs="Arial"/>
                <w:b/>
                <w:color w:val="FFFFFF"/>
                <w:sz w:val="16"/>
                <w:szCs w:val="16"/>
              </w:rPr>
              <w:t>Uzasadnienie</w:t>
            </w:r>
          </w:p>
        </w:tc>
      </w:tr>
      <w:tr w:rsidR="00EA38D0" w:rsidRPr="0004212F" w:rsidTr="00D27D3A">
        <w:tc>
          <w:tcPr>
            <w:tcW w:w="1668" w:type="dxa"/>
            <w:vMerge w:val="restart"/>
            <w:tcBorders>
              <w:top w:val="single" w:sz="6" w:space="0" w:color="0070C0"/>
              <w:left w:val="double" w:sz="4" w:space="0" w:color="0070C0"/>
              <w:bottom w:val="single" w:sz="6" w:space="0" w:color="0070C0"/>
              <w:right w:val="single" w:sz="6" w:space="0" w:color="0070C0"/>
            </w:tcBorders>
          </w:tcPr>
          <w:p w:rsidR="00EA38D0" w:rsidRPr="006555C8" w:rsidRDefault="00EA38D0" w:rsidP="00D27D3A">
            <w:pPr>
              <w:autoSpaceDE w:val="0"/>
              <w:autoSpaceDN w:val="0"/>
              <w:adjustRightInd w:val="0"/>
              <w:spacing w:after="120" w:line="24" w:lineRule="atLeast"/>
              <w:rPr>
                <w:rFonts w:ascii="Verdana" w:hAnsi="Verdana" w:cs="Arial"/>
                <w:sz w:val="16"/>
                <w:szCs w:val="16"/>
              </w:rPr>
            </w:pPr>
            <w:r>
              <w:rPr>
                <w:rFonts w:ascii="Verdana" w:hAnsi="Verdana" w:cs="Arial"/>
                <w:sz w:val="16"/>
                <w:szCs w:val="16"/>
              </w:rPr>
              <w:t>Priorytet inwestycyjny 8.i</w:t>
            </w:r>
          </w:p>
        </w:tc>
        <w:tc>
          <w:tcPr>
            <w:tcW w:w="1842" w:type="dxa"/>
            <w:tcBorders>
              <w:top w:val="single" w:sz="6" w:space="0" w:color="0070C0"/>
              <w:left w:val="single" w:sz="6" w:space="0" w:color="0070C0"/>
              <w:bottom w:val="single" w:sz="6" w:space="0" w:color="0070C0"/>
              <w:right w:val="single" w:sz="6" w:space="0" w:color="0070C0"/>
            </w:tcBorders>
          </w:tcPr>
          <w:p w:rsidR="00EA38D0" w:rsidRPr="006555C8" w:rsidRDefault="00EA38D0" w:rsidP="00D27D3A">
            <w:pPr>
              <w:autoSpaceDE w:val="0"/>
              <w:autoSpaceDN w:val="0"/>
              <w:adjustRightInd w:val="0"/>
              <w:spacing w:after="120" w:line="24" w:lineRule="atLeast"/>
              <w:jc w:val="both"/>
              <w:rPr>
                <w:rFonts w:ascii="Verdana" w:hAnsi="Verdana" w:cs="Arial"/>
                <w:sz w:val="16"/>
                <w:szCs w:val="16"/>
              </w:rPr>
            </w:pPr>
            <w:r>
              <w:rPr>
                <w:rFonts w:ascii="Verdana" w:hAnsi="Verdana" w:cs="Arial"/>
                <w:sz w:val="16"/>
                <w:szCs w:val="16"/>
              </w:rPr>
              <w:t>Adekwatność</w:t>
            </w:r>
            <w:r w:rsidRPr="006555C8">
              <w:rPr>
                <w:rFonts w:ascii="Verdana" w:hAnsi="Verdana" w:cs="Arial"/>
                <w:sz w:val="16"/>
                <w:szCs w:val="16"/>
              </w:rPr>
              <w:t xml:space="preserve"> </w:t>
            </w:r>
          </w:p>
        </w:tc>
        <w:tc>
          <w:tcPr>
            <w:tcW w:w="993" w:type="dxa"/>
            <w:tcBorders>
              <w:top w:val="single" w:sz="6" w:space="0" w:color="0070C0"/>
              <w:left w:val="single" w:sz="6" w:space="0" w:color="0070C0"/>
              <w:bottom w:val="single" w:sz="6" w:space="0" w:color="0070C0"/>
              <w:right w:val="single" w:sz="6" w:space="0" w:color="0070C0"/>
            </w:tcBorders>
          </w:tcPr>
          <w:p w:rsidR="00EA38D0" w:rsidRPr="00FA1CE9" w:rsidRDefault="00EA38D0" w:rsidP="00D27D3A">
            <w:pPr>
              <w:autoSpaceDE w:val="0"/>
              <w:autoSpaceDN w:val="0"/>
              <w:adjustRightInd w:val="0"/>
              <w:spacing w:after="120" w:line="24" w:lineRule="atLeast"/>
              <w:jc w:val="center"/>
              <w:rPr>
                <w:rFonts w:ascii="Verdana" w:hAnsi="Verdana" w:cs="Arial"/>
                <w:sz w:val="16"/>
                <w:szCs w:val="16"/>
              </w:rPr>
            </w:pPr>
            <w:r w:rsidRPr="00FA1CE9">
              <w:rPr>
                <w:rFonts w:ascii="Verdan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tcPr>
          <w:p w:rsidR="00EA38D0" w:rsidRPr="001660C9" w:rsidRDefault="00EA38D0" w:rsidP="00D27D3A">
            <w:pPr>
              <w:autoSpaceDE w:val="0"/>
              <w:autoSpaceDN w:val="0"/>
              <w:adjustRightInd w:val="0"/>
              <w:spacing w:after="120" w:line="24" w:lineRule="atLeast"/>
              <w:jc w:val="both"/>
              <w:rPr>
                <w:rFonts w:ascii="Verdana" w:hAnsi="Verdana" w:cs="Arial"/>
                <w:sz w:val="16"/>
                <w:szCs w:val="16"/>
              </w:rPr>
            </w:pPr>
            <w:r>
              <w:rPr>
                <w:rFonts w:ascii="Verdana" w:hAnsi="Verdana" w:cs="Arial"/>
                <w:sz w:val="16"/>
                <w:szCs w:val="16"/>
              </w:rPr>
              <w:t>Adekwatność wskaźników produktu i rezultatu należy ocenić pozytywnie. Wskaźniki odpowiadają charakterowi interwencji i są komplementarne.</w:t>
            </w:r>
          </w:p>
        </w:tc>
      </w:tr>
      <w:tr w:rsidR="0043050C" w:rsidRPr="0004212F" w:rsidTr="00D27D3A">
        <w:tc>
          <w:tcPr>
            <w:tcW w:w="1668" w:type="dxa"/>
            <w:vMerge/>
            <w:tcBorders>
              <w:top w:val="single" w:sz="6" w:space="0" w:color="0070C0"/>
              <w:left w:val="double" w:sz="4" w:space="0" w:color="0070C0"/>
              <w:bottom w:val="single" w:sz="6" w:space="0" w:color="0070C0"/>
              <w:right w:val="single" w:sz="6" w:space="0" w:color="0070C0"/>
            </w:tcBorders>
          </w:tcPr>
          <w:p w:rsidR="00EA38D0" w:rsidRPr="006555C8" w:rsidRDefault="00EA38D0" w:rsidP="00D27D3A">
            <w:pPr>
              <w:autoSpaceDE w:val="0"/>
              <w:autoSpaceDN w:val="0"/>
              <w:adjustRightInd w:val="0"/>
              <w:spacing w:after="120" w:line="24" w:lineRule="atLeast"/>
              <w:jc w:val="both"/>
              <w:rPr>
                <w:rFonts w:ascii="Verdan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tcPr>
          <w:p w:rsidR="00EA38D0" w:rsidRPr="006555C8" w:rsidRDefault="00EA38D0" w:rsidP="00D27D3A">
            <w:pPr>
              <w:autoSpaceDE w:val="0"/>
              <w:autoSpaceDN w:val="0"/>
              <w:adjustRightInd w:val="0"/>
              <w:spacing w:after="120" w:line="24" w:lineRule="atLeast"/>
              <w:jc w:val="both"/>
              <w:rPr>
                <w:rFonts w:ascii="Verdana" w:hAnsi="Verdana" w:cs="Arial"/>
                <w:sz w:val="16"/>
                <w:szCs w:val="16"/>
              </w:rPr>
            </w:pPr>
            <w:r w:rsidRPr="006555C8">
              <w:rPr>
                <w:rFonts w:ascii="Verdana" w:hAnsi="Verdana" w:cs="Arial"/>
                <w:sz w:val="16"/>
                <w:szCs w:val="16"/>
              </w:rPr>
              <w:t>Mierzalność</w:t>
            </w:r>
          </w:p>
        </w:tc>
        <w:tc>
          <w:tcPr>
            <w:tcW w:w="993" w:type="dxa"/>
            <w:tcBorders>
              <w:top w:val="single" w:sz="6" w:space="0" w:color="0070C0"/>
              <w:left w:val="single" w:sz="6" w:space="0" w:color="0070C0"/>
              <w:bottom w:val="single" w:sz="6" w:space="0" w:color="0070C0"/>
              <w:right w:val="single" w:sz="6" w:space="0" w:color="0070C0"/>
            </w:tcBorders>
          </w:tcPr>
          <w:p w:rsidR="00EA38D0" w:rsidRPr="00FA1CE9" w:rsidRDefault="00EA38D0" w:rsidP="00D27D3A">
            <w:pPr>
              <w:autoSpaceDE w:val="0"/>
              <w:autoSpaceDN w:val="0"/>
              <w:adjustRightInd w:val="0"/>
              <w:spacing w:after="120" w:line="24" w:lineRule="atLeast"/>
              <w:jc w:val="center"/>
              <w:rPr>
                <w:rFonts w:ascii="Verdana" w:hAnsi="Verdana" w:cs="Arial"/>
                <w:sz w:val="16"/>
                <w:szCs w:val="16"/>
              </w:rPr>
            </w:pPr>
            <w:r w:rsidRPr="00FA1CE9">
              <w:rPr>
                <w:rFonts w:ascii="Verdan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tcPr>
          <w:p w:rsidR="00EA38D0" w:rsidRPr="00FA1CE9" w:rsidRDefault="00EA38D0" w:rsidP="00D27D3A">
            <w:pPr>
              <w:autoSpaceDE w:val="0"/>
              <w:autoSpaceDN w:val="0"/>
              <w:adjustRightInd w:val="0"/>
              <w:spacing w:after="120" w:line="24" w:lineRule="atLeast"/>
              <w:jc w:val="both"/>
              <w:rPr>
                <w:rFonts w:ascii="Verdana" w:hAnsi="Verdana" w:cs="Arial"/>
                <w:sz w:val="16"/>
                <w:szCs w:val="16"/>
              </w:rPr>
            </w:pPr>
            <w:r w:rsidRPr="00FA1CE9">
              <w:rPr>
                <w:rFonts w:ascii="Verdana" w:hAnsi="Verdana" w:cs="Arial"/>
                <w:sz w:val="16"/>
                <w:szCs w:val="16"/>
              </w:rPr>
              <w:t>Wskaźniki proponowane w ramach RPO są mierzalne.</w:t>
            </w:r>
          </w:p>
        </w:tc>
      </w:tr>
      <w:tr w:rsidR="00EA38D0" w:rsidRPr="0004212F" w:rsidTr="00D27D3A">
        <w:tc>
          <w:tcPr>
            <w:tcW w:w="1668" w:type="dxa"/>
            <w:vMerge/>
            <w:tcBorders>
              <w:top w:val="single" w:sz="6" w:space="0" w:color="0070C0"/>
              <w:left w:val="double" w:sz="4" w:space="0" w:color="0070C0"/>
              <w:bottom w:val="single" w:sz="6" w:space="0" w:color="0070C0"/>
              <w:right w:val="single" w:sz="6" w:space="0" w:color="0070C0"/>
            </w:tcBorders>
          </w:tcPr>
          <w:p w:rsidR="00EA38D0" w:rsidRPr="006555C8" w:rsidRDefault="00EA38D0" w:rsidP="00D27D3A">
            <w:pPr>
              <w:autoSpaceDE w:val="0"/>
              <w:autoSpaceDN w:val="0"/>
              <w:adjustRightInd w:val="0"/>
              <w:spacing w:after="120" w:line="24" w:lineRule="atLeast"/>
              <w:jc w:val="both"/>
              <w:rPr>
                <w:rFonts w:ascii="Verdan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tcPr>
          <w:p w:rsidR="00EA38D0" w:rsidRPr="0028502A" w:rsidRDefault="00EA38D0" w:rsidP="00D27D3A">
            <w:pPr>
              <w:autoSpaceDE w:val="0"/>
              <w:autoSpaceDN w:val="0"/>
              <w:adjustRightInd w:val="0"/>
              <w:spacing w:after="120" w:line="24" w:lineRule="atLeast"/>
              <w:rPr>
                <w:rFonts w:ascii="Verdana" w:hAnsi="Verdana" w:cs="Arial"/>
                <w:sz w:val="16"/>
                <w:szCs w:val="16"/>
              </w:rPr>
            </w:pPr>
            <w:r w:rsidRPr="0028502A">
              <w:rPr>
                <w:rFonts w:ascii="Verdana" w:hAnsi="Verdana" w:cs="Arial"/>
                <w:sz w:val="16"/>
                <w:szCs w:val="16"/>
              </w:rPr>
              <w:t>Realność wartości docelowych</w:t>
            </w:r>
          </w:p>
        </w:tc>
        <w:tc>
          <w:tcPr>
            <w:tcW w:w="993" w:type="dxa"/>
            <w:tcBorders>
              <w:top w:val="single" w:sz="6" w:space="0" w:color="0070C0"/>
              <w:left w:val="single" w:sz="6" w:space="0" w:color="0070C0"/>
              <w:bottom w:val="single" w:sz="6" w:space="0" w:color="0070C0"/>
              <w:right w:val="single" w:sz="6" w:space="0" w:color="0070C0"/>
            </w:tcBorders>
          </w:tcPr>
          <w:p w:rsidR="00EA38D0" w:rsidRPr="00FA1CE9" w:rsidRDefault="00EA38D0" w:rsidP="00D27D3A">
            <w:pPr>
              <w:autoSpaceDE w:val="0"/>
              <w:autoSpaceDN w:val="0"/>
              <w:adjustRightInd w:val="0"/>
              <w:spacing w:after="120" w:line="24" w:lineRule="atLeast"/>
              <w:jc w:val="center"/>
              <w:rPr>
                <w:rFonts w:ascii="Verdana" w:hAnsi="Verdana" w:cs="Arial"/>
                <w:sz w:val="16"/>
                <w:szCs w:val="16"/>
              </w:rPr>
            </w:pPr>
            <w:r w:rsidRPr="00FA1CE9">
              <w:rPr>
                <w:rFonts w:ascii="Verdan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tcPr>
          <w:p w:rsidR="00EA38D0" w:rsidRPr="00FA1CE9" w:rsidRDefault="00EA38D0" w:rsidP="00D27D3A">
            <w:pPr>
              <w:autoSpaceDE w:val="0"/>
              <w:autoSpaceDN w:val="0"/>
              <w:adjustRightInd w:val="0"/>
              <w:spacing w:after="120" w:line="24" w:lineRule="atLeast"/>
              <w:jc w:val="both"/>
              <w:rPr>
                <w:rFonts w:ascii="Verdana" w:hAnsi="Verdana" w:cs="Arial"/>
                <w:sz w:val="16"/>
                <w:szCs w:val="16"/>
              </w:rPr>
            </w:pPr>
            <w:r w:rsidRPr="00FA1CE9">
              <w:rPr>
                <w:rFonts w:ascii="Verdana" w:hAnsi="Verdana" w:cs="Arial"/>
                <w:sz w:val="16"/>
                <w:szCs w:val="16"/>
              </w:rPr>
              <w:t>Pozytywna ocena realności osiągnięcia wartości wskaźnika w wyznaczonych terminach. Do oszacowania wartości docelowej wskaźnika w 2023 r. zostały wzięte pod uwagę dane historyczne z perspektywy 2007 - 2013</w:t>
            </w:r>
          </w:p>
        </w:tc>
      </w:tr>
      <w:tr w:rsidR="0043050C" w:rsidRPr="0004212F" w:rsidTr="00D27D3A">
        <w:tc>
          <w:tcPr>
            <w:tcW w:w="1668" w:type="dxa"/>
            <w:vMerge/>
            <w:tcBorders>
              <w:top w:val="single" w:sz="6" w:space="0" w:color="0070C0"/>
              <w:left w:val="double" w:sz="4" w:space="0" w:color="0070C0"/>
              <w:bottom w:val="single" w:sz="6" w:space="0" w:color="0070C0"/>
              <w:right w:val="single" w:sz="6" w:space="0" w:color="0070C0"/>
            </w:tcBorders>
          </w:tcPr>
          <w:p w:rsidR="00EA38D0" w:rsidRPr="006555C8" w:rsidRDefault="00EA38D0" w:rsidP="00D27D3A">
            <w:pPr>
              <w:autoSpaceDE w:val="0"/>
              <w:autoSpaceDN w:val="0"/>
              <w:adjustRightInd w:val="0"/>
              <w:spacing w:after="120" w:line="24" w:lineRule="atLeast"/>
              <w:jc w:val="both"/>
              <w:rPr>
                <w:rFonts w:ascii="Verdan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tcPr>
          <w:p w:rsidR="00EA38D0" w:rsidRPr="006555C8" w:rsidRDefault="00EA38D0" w:rsidP="00D27D3A">
            <w:pPr>
              <w:autoSpaceDE w:val="0"/>
              <w:autoSpaceDN w:val="0"/>
              <w:adjustRightInd w:val="0"/>
              <w:spacing w:after="120" w:line="24" w:lineRule="atLeast"/>
              <w:rPr>
                <w:rFonts w:ascii="Verdana" w:hAnsi="Verdana" w:cs="Arial"/>
                <w:sz w:val="16"/>
                <w:szCs w:val="16"/>
              </w:rPr>
            </w:pPr>
            <w:r>
              <w:rPr>
                <w:rFonts w:ascii="Verdana" w:hAnsi="Verdana" w:cs="Arial"/>
                <w:sz w:val="16"/>
                <w:szCs w:val="16"/>
              </w:rPr>
              <w:t xml:space="preserve">Powiązanie produktów z rezultatami </w:t>
            </w:r>
          </w:p>
        </w:tc>
        <w:tc>
          <w:tcPr>
            <w:tcW w:w="993" w:type="dxa"/>
            <w:tcBorders>
              <w:top w:val="single" w:sz="6" w:space="0" w:color="0070C0"/>
              <w:left w:val="single" w:sz="6" w:space="0" w:color="0070C0"/>
              <w:bottom w:val="single" w:sz="6" w:space="0" w:color="0070C0"/>
              <w:right w:val="single" w:sz="6" w:space="0" w:color="0070C0"/>
            </w:tcBorders>
          </w:tcPr>
          <w:p w:rsidR="00EA38D0" w:rsidRPr="00FA1CE9" w:rsidRDefault="00EA38D0" w:rsidP="00D27D3A">
            <w:pPr>
              <w:autoSpaceDE w:val="0"/>
              <w:autoSpaceDN w:val="0"/>
              <w:adjustRightInd w:val="0"/>
              <w:spacing w:after="120" w:line="24" w:lineRule="atLeast"/>
              <w:jc w:val="center"/>
              <w:rPr>
                <w:rFonts w:ascii="Verdana" w:hAnsi="Verdana" w:cs="Arial"/>
                <w:sz w:val="16"/>
                <w:szCs w:val="16"/>
              </w:rPr>
            </w:pPr>
            <w:r w:rsidRPr="00FA1CE9">
              <w:rPr>
                <w:rFonts w:ascii="Verdan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tcPr>
          <w:p w:rsidR="00EA38D0" w:rsidRPr="00FA1CE9" w:rsidRDefault="00EA38D0" w:rsidP="00D27D3A">
            <w:pPr>
              <w:autoSpaceDE w:val="0"/>
              <w:autoSpaceDN w:val="0"/>
              <w:adjustRightInd w:val="0"/>
              <w:spacing w:after="120" w:line="24" w:lineRule="atLeast"/>
              <w:jc w:val="both"/>
              <w:rPr>
                <w:rFonts w:ascii="Verdana" w:hAnsi="Verdana" w:cs="Arial"/>
                <w:sz w:val="16"/>
                <w:szCs w:val="16"/>
              </w:rPr>
            </w:pPr>
            <w:r w:rsidRPr="00FA1CE9">
              <w:rPr>
                <w:rFonts w:ascii="Verdana" w:hAnsi="Verdana" w:cs="Arial"/>
                <w:sz w:val="16"/>
                <w:szCs w:val="16"/>
              </w:rPr>
              <w:t xml:space="preserve">Wskaźniki produktu i rezultatu są powiązane; np. </w:t>
            </w:r>
            <w:r w:rsidRPr="00FA1CE9">
              <w:rPr>
                <w:rFonts w:ascii="Verdana" w:hAnsi="Verdana" w:cs="Arial"/>
                <w:i/>
                <w:sz w:val="16"/>
                <w:szCs w:val="16"/>
              </w:rPr>
              <w:t>Liczba osób w wieku 50 lat i więcej objętych wsparciem w programie</w:t>
            </w:r>
            <w:r w:rsidRPr="00FA1CE9">
              <w:rPr>
                <w:rFonts w:ascii="Verdana" w:hAnsi="Verdana" w:cs="Arial"/>
                <w:sz w:val="16"/>
                <w:szCs w:val="16"/>
              </w:rPr>
              <w:t xml:space="preserve"> (wskaźnik produktu) i </w:t>
            </w:r>
            <w:r w:rsidRPr="00FA1CE9">
              <w:rPr>
                <w:rFonts w:ascii="Verdana" w:hAnsi="Verdana" w:cs="Arial"/>
                <w:i/>
                <w:sz w:val="16"/>
                <w:szCs w:val="16"/>
              </w:rPr>
              <w:t>Liczba osób w wieku 50 lat i więcej pracujących po opuszczeniu programu</w:t>
            </w:r>
            <w:r w:rsidRPr="00FA1CE9">
              <w:rPr>
                <w:rFonts w:ascii="Verdana" w:hAnsi="Verdana" w:cs="Arial"/>
                <w:sz w:val="16"/>
                <w:szCs w:val="16"/>
              </w:rPr>
              <w:t xml:space="preserve"> (wskaźnik rezultatu). </w:t>
            </w:r>
          </w:p>
        </w:tc>
      </w:tr>
      <w:tr w:rsidR="0043050C" w:rsidRPr="0004212F" w:rsidTr="00D27D3A">
        <w:tc>
          <w:tcPr>
            <w:tcW w:w="1668" w:type="dxa"/>
            <w:vMerge/>
            <w:tcBorders>
              <w:top w:val="single" w:sz="6" w:space="0" w:color="0070C0"/>
              <w:left w:val="double" w:sz="4" w:space="0" w:color="0070C0"/>
              <w:bottom w:val="single" w:sz="6" w:space="0" w:color="0070C0"/>
              <w:right w:val="single" w:sz="6" w:space="0" w:color="0070C0"/>
            </w:tcBorders>
          </w:tcPr>
          <w:p w:rsidR="00EA38D0" w:rsidRPr="006555C8" w:rsidRDefault="00EA38D0" w:rsidP="00D27D3A">
            <w:pPr>
              <w:autoSpaceDE w:val="0"/>
              <w:autoSpaceDN w:val="0"/>
              <w:adjustRightInd w:val="0"/>
              <w:spacing w:after="120" w:line="24" w:lineRule="atLeast"/>
              <w:jc w:val="both"/>
              <w:rPr>
                <w:rFonts w:ascii="Verdan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tcPr>
          <w:p w:rsidR="00EA38D0" w:rsidRPr="006555C8" w:rsidRDefault="00EA38D0" w:rsidP="00D27D3A">
            <w:pPr>
              <w:autoSpaceDE w:val="0"/>
              <w:autoSpaceDN w:val="0"/>
              <w:adjustRightInd w:val="0"/>
              <w:spacing w:after="120" w:line="24" w:lineRule="atLeast"/>
              <w:rPr>
                <w:rFonts w:ascii="Verdana" w:hAnsi="Verdana" w:cs="Arial"/>
                <w:sz w:val="16"/>
                <w:szCs w:val="16"/>
              </w:rPr>
            </w:pPr>
            <w:r>
              <w:rPr>
                <w:rFonts w:ascii="Verdana" w:hAnsi="Verdana" w:cs="Arial"/>
                <w:sz w:val="16"/>
                <w:szCs w:val="16"/>
              </w:rPr>
              <w:t>Dostępność</w:t>
            </w:r>
          </w:p>
        </w:tc>
        <w:tc>
          <w:tcPr>
            <w:tcW w:w="993" w:type="dxa"/>
            <w:tcBorders>
              <w:top w:val="single" w:sz="6" w:space="0" w:color="0070C0"/>
              <w:left w:val="single" w:sz="6" w:space="0" w:color="0070C0"/>
              <w:bottom w:val="single" w:sz="6" w:space="0" w:color="0070C0"/>
              <w:right w:val="single" w:sz="6" w:space="0" w:color="0070C0"/>
            </w:tcBorders>
          </w:tcPr>
          <w:p w:rsidR="00EA38D0" w:rsidRPr="006555C8" w:rsidRDefault="00EA38D0" w:rsidP="00D27D3A">
            <w:pPr>
              <w:autoSpaceDE w:val="0"/>
              <w:autoSpaceDN w:val="0"/>
              <w:adjustRightInd w:val="0"/>
              <w:spacing w:after="120" w:line="24" w:lineRule="atLeast"/>
              <w:jc w:val="center"/>
              <w:rPr>
                <w:rFonts w:ascii="Verdana" w:hAnsi="Verdana" w:cs="Arial"/>
                <w:sz w:val="16"/>
                <w:szCs w:val="16"/>
              </w:rPr>
            </w:pPr>
            <w:r w:rsidRPr="006555C8">
              <w:rPr>
                <w:rFonts w:ascii="Verdan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tcPr>
          <w:p w:rsidR="00EA38D0" w:rsidRPr="006555C8" w:rsidRDefault="00EA38D0" w:rsidP="00D27D3A">
            <w:pPr>
              <w:autoSpaceDE w:val="0"/>
              <w:autoSpaceDN w:val="0"/>
              <w:adjustRightInd w:val="0"/>
              <w:spacing w:after="120" w:line="24" w:lineRule="atLeast"/>
              <w:jc w:val="both"/>
              <w:rPr>
                <w:rFonts w:ascii="Verdana" w:hAnsi="Verdana" w:cs="Arial"/>
                <w:sz w:val="16"/>
                <w:szCs w:val="16"/>
              </w:rPr>
            </w:pPr>
            <w:r>
              <w:rPr>
                <w:rFonts w:ascii="Verdana" w:hAnsi="Verdana" w:cs="Arial"/>
                <w:sz w:val="16"/>
                <w:szCs w:val="16"/>
              </w:rPr>
              <w:t>W ramach opisu wskaźników zaproponowano źródła, w których dostępne będą niezbędne dla określenia wartości wskaźników dane.</w:t>
            </w:r>
          </w:p>
        </w:tc>
      </w:tr>
      <w:tr w:rsidR="00EA38D0" w:rsidRPr="0004212F" w:rsidTr="00D27D3A">
        <w:tc>
          <w:tcPr>
            <w:tcW w:w="1668" w:type="dxa"/>
            <w:tcBorders>
              <w:top w:val="single" w:sz="6" w:space="0" w:color="0070C0"/>
              <w:left w:val="double" w:sz="4" w:space="0" w:color="0070C0"/>
              <w:bottom w:val="double" w:sz="4" w:space="0" w:color="0070C0"/>
              <w:right w:val="single" w:sz="6" w:space="0" w:color="0070C0"/>
            </w:tcBorders>
          </w:tcPr>
          <w:p w:rsidR="00EA38D0" w:rsidRPr="006555C8" w:rsidRDefault="00EA38D0" w:rsidP="00D27D3A">
            <w:pPr>
              <w:autoSpaceDE w:val="0"/>
              <w:autoSpaceDN w:val="0"/>
              <w:adjustRightInd w:val="0"/>
              <w:spacing w:after="120" w:line="24" w:lineRule="atLeast"/>
              <w:jc w:val="both"/>
              <w:rPr>
                <w:rFonts w:ascii="Verdana" w:hAnsi="Verdana" w:cs="Arial"/>
                <w:sz w:val="16"/>
                <w:szCs w:val="16"/>
              </w:rPr>
            </w:pPr>
            <w:r>
              <w:rPr>
                <w:rFonts w:ascii="Verdana" w:hAnsi="Verdana" w:cs="Arial"/>
                <w:sz w:val="16"/>
                <w:szCs w:val="16"/>
              </w:rPr>
              <w:t>OCENA</w:t>
            </w:r>
            <w:r w:rsidRPr="006555C8">
              <w:rPr>
                <w:rFonts w:ascii="Verdana" w:hAnsi="Verdana" w:cs="Arial"/>
                <w:sz w:val="16"/>
                <w:szCs w:val="16"/>
              </w:rPr>
              <w:t xml:space="preserve"> OGÓLN</w:t>
            </w:r>
            <w:r>
              <w:rPr>
                <w:rFonts w:ascii="Verdana" w:hAnsi="Verdana" w:cs="Arial"/>
                <w:sz w:val="16"/>
                <w:szCs w:val="16"/>
              </w:rPr>
              <w:t>A</w:t>
            </w:r>
            <w:r w:rsidRPr="006555C8">
              <w:rPr>
                <w:rFonts w:ascii="Verdana" w:hAnsi="Verdana" w:cs="Arial"/>
                <w:sz w:val="16"/>
                <w:szCs w:val="16"/>
              </w:rPr>
              <w:t>:</w:t>
            </w:r>
          </w:p>
        </w:tc>
        <w:tc>
          <w:tcPr>
            <w:tcW w:w="7620" w:type="dxa"/>
            <w:gridSpan w:val="3"/>
            <w:tcBorders>
              <w:top w:val="single" w:sz="6" w:space="0" w:color="0070C0"/>
              <w:left w:val="single" w:sz="6" w:space="0" w:color="0070C0"/>
              <w:bottom w:val="double" w:sz="4" w:space="0" w:color="0070C0"/>
              <w:right w:val="double" w:sz="4" w:space="0" w:color="0070C0"/>
            </w:tcBorders>
          </w:tcPr>
          <w:p w:rsidR="00EA38D0" w:rsidRPr="009216E9" w:rsidRDefault="00EA38D0" w:rsidP="00D27D3A">
            <w:pPr>
              <w:autoSpaceDE w:val="0"/>
              <w:autoSpaceDN w:val="0"/>
              <w:adjustRightInd w:val="0"/>
              <w:spacing w:after="120" w:line="24" w:lineRule="atLeast"/>
              <w:jc w:val="both"/>
              <w:rPr>
                <w:rFonts w:ascii="Verdana" w:hAnsi="Verdana" w:cs="BookAntiqua"/>
                <w:sz w:val="16"/>
                <w:szCs w:val="16"/>
              </w:rPr>
            </w:pPr>
            <w:r>
              <w:rPr>
                <w:rFonts w:ascii="Verdana" w:hAnsi="Verdana" w:cs="BookAntiqua"/>
                <w:sz w:val="16"/>
                <w:szCs w:val="16"/>
              </w:rPr>
              <w:t>System wskaźników dla PI 8.i należy uznać za kompletny. Uwzględniono w nim wskaźniki produktu i rezultatu. Określono źródła danych oraz częstotliwość pomiaru wskaźników.</w:t>
            </w:r>
          </w:p>
        </w:tc>
      </w:tr>
      <w:tr w:rsidR="00EA38D0" w:rsidRPr="0004212F" w:rsidTr="00D27D3A">
        <w:tc>
          <w:tcPr>
            <w:tcW w:w="1668" w:type="dxa"/>
            <w:tcBorders>
              <w:top w:val="single" w:sz="6" w:space="0" w:color="0070C0"/>
              <w:left w:val="double" w:sz="4" w:space="0" w:color="0070C0"/>
              <w:bottom w:val="double" w:sz="4" w:space="0" w:color="0070C0"/>
              <w:right w:val="single" w:sz="6" w:space="0" w:color="0070C0"/>
            </w:tcBorders>
          </w:tcPr>
          <w:p w:rsidR="00EA38D0" w:rsidRPr="006555C8" w:rsidRDefault="00EA38D0" w:rsidP="00D27D3A">
            <w:pPr>
              <w:autoSpaceDE w:val="0"/>
              <w:autoSpaceDN w:val="0"/>
              <w:adjustRightInd w:val="0"/>
              <w:spacing w:after="120" w:line="24" w:lineRule="atLeast"/>
              <w:jc w:val="both"/>
              <w:rPr>
                <w:rFonts w:ascii="Verdana" w:hAnsi="Verdana" w:cs="Arial"/>
                <w:sz w:val="16"/>
                <w:szCs w:val="16"/>
              </w:rPr>
            </w:pPr>
            <w:r w:rsidRPr="006555C8">
              <w:rPr>
                <w:rFonts w:ascii="Verdana" w:hAnsi="Verdana" w:cs="Arial"/>
                <w:sz w:val="16"/>
                <w:szCs w:val="16"/>
              </w:rPr>
              <w:t>REKOMENDACJE:</w:t>
            </w:r>
          </w:p>
        </w:tc>
        <w:tc>
          <w:tcPr>
            <w:tcW w:w="7620" w:type="dxa"/>
            <w:gridSpan w:val="3"/>
            <w:tcBorders>
              <w:top w:val="single" w:sz="6" w:space="0" w:color="0070C0"/>
              <w:left w:val="single" w:sz="6" w:space="0" w:color="0070C0"/>
              <w:bottom w:val="double" w:sz="4" w:space="0" w:color="0070C0"/>
              <w:right w:val="double" w:sz="4" w:space="0" w:color="0070C0"/>
            </w:tcBorders>
          </w:tcPr>
          <w:p w:rsidR="00EA38D0" w:rsidRPr="00602E6E" w:rsidRDefault="00EA38D0" w:rsidP="00D27D3A">
            <w:pPr>
              <w:autoSpaceDE w:val="0"/>
              <w:autoSpaceDN w:val="0"/>
              <w:adjustRightInd w:val="0"/>
              <w:spacing w:after="120" w:line="24" w:lineRule="atLeast"/>
              <w:jc w:val="both"/>
              <w:rPr>
                <w:rFonts w:ascii="Verdana" w:hAnsi="Verdana" w:cs="BookAntiqua"/>
                <w:sz w:val="16"/>
                <w:szCs w:val="16"/>
              </w:rPr>
            </w:pPr>
          </w:p>
        </w:tc>
      </w:tr>
    </w:tbl>
    <w:p w:rsidR="00EA38D0" w:rsidRPr="008425AB" w:rsidRDefault="00EA38D0" w:rsidP="00EA38D0">
      <w:pPr>
        <w:autoSpaceDE w:val="0"/>
        <w:autoSpaceDN w:val="0"/>
        <w:adjustRightInd w:val="0"/>
        <w:spacing w:before="120" w:after="0" w:line="288" w:lineRule="auto"/>
        <w:ind w:left="360"/>
        <w:jc w:val="both"/>
        <w:rPr>
          <w:rFonts w:ascii="Verdana" w:hAnsi="Verdana"/>
          <w:b/>
          <w:color w:val="E36C0A"/>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8"/>
        <w:gridCol w:w="1842"/>
        <w:gridCol w:w="993"/>
        <w:gridCol w:w="4785"/>
      </w:tblGrid>
      <w:tr w:rsidR="00EA38D0" w:rsidRPr="0004212F" w:rsidTr="00D27D3A">
        <w:tc>
          <w:tcPr>
            <w:tcW w:w="1668" w:type="dxa"/>
            <w:tcBorders>
              <w:top w:val="double" w:sz="4" w:space="0" w:color="0070C0"/>
              <w:left w:val="double" w:sz="4" w:space="0" w:color="0070C0"/>
              <w:bottom w:val="single" w:sz="6" w:space="0" w:color="0070C0"/>
              <w:right w:val="single" w:sz="6" w:space="0" w:color="0070C0"/>
            </w:tcBorders>
            <w:shd w:val="clear" w:color="auto" w:fill="95B3D7"/>
          </w:tcPr>
          <w:p w:rsidR="00EA38D0" w:rsidRPr="006555C8" w:rsidRDefault="00EA38D0" w:rsidP="00D27D3A">
            <w:pPr>
              <w:autoSpaceDE w:val="0"/>
              <w:autoSpaceDN w:val="0"/>
              <w:adjustRightInd w:val="0"/>
              <w:spacing w:after="120" w:line="24" w:lineRule="atLeast"/>
              <w:jc w:val="center"/>
              <w:rPr>
                <w:rFonts w:ascii="Verdana" w:hAnsi="Verdana" w:cs="Arial"/>
                <w:b/>
                <w:color w:val="FFFFFF"/>
                <w:sz w:val="16"/>
                <w:szCs w:val="16"/>
              </w:rPr>
            </w:pPr>
            <w:r w:rsidRPr="006555C8">
              <w:rPr>
                <w:rFonts w:ascii="Verdana" w:hAnsi="Verdana" w:cs="Arial"/>
                <w:b/>
                <w:color w:val="FFFFFF"/>
                <w:sz w:val="16"/>
                <w:szCs w:val="16"/>
              </w:rPr>
              <w:t>Priorytet</w:t>
            </w:r>
          </w:p>
        </w:tc>
        <w:tc>
          <w:tcPr>
            <w:tcW w:w="1842" w:type="dxa"/>
            <w:tcBorders>
              <w:top w:val="double" w:sz="4" w:space="0" w:color="0070C0"/>
              <w:left w:val="single" w:sz="6" w:space="0" w:color="0070C0"/>
              <w:bottom w:val="single" w:sz="6" w:space="0" w:color="0070C0"/>
              <w:right w:val="single" w:sz="6" w:space="0" w:color="0070C0"/>
            </w:tcBorders>
            <w:shd w:val="clear" w:color="auto" w:fill="95B3D7"/>
          </w:tcPr>
          <w:p w:rsidR="00EA38D0" w:rsidRPr="006555C8" w:rsidRDefault="00EA38D0" w:rsidP="00D27D3A">
            <w:pPr>
              <w:autoSpaceDE w:val="0"/>
              <w:autoSpaceDN w:val="0"/>
              <w:adjustRightInd w:val="0"/>
              <w:spacing w:after="120" w:line="24" w:lineRule="atLeast"/>
              <w:jc w:val="center"/>
              <w:rPr>
                <w:rFonts w:ascii="Verdana" w:hAnsi="Verdana" w:cs="Arial"/>
                <w:b/>
                <w:color w:val="FFFFFF"/>
                <w:sz w:val="16"/>
                <w:szCs w:val="16"/>
              </w:rPr>
            </w:pPr>
            <w:r w:rsidRPr="006555C8">
              <w:rPr>
                <w:rFonts w:ascii="Verdana" w:hAnsi="Verdana" w:cs="Arial"/>
                <w:b/>
                <w:color w:val="FFFFFF"/>
                <w:sz w:val="16"/>
                <w:szCs w:val="16"/>
              </w:rPr>
              <w:t>Kryterium oceny</w:t>
            </w:r>
          </w:p>
        </w:tc>
        <w:tc>
          <w:tcPr>
            <w:tcW w:w="993" w:type="dxa"/>
            <w:tcBorders>
              <w:top w:val="double" w:sz="4" w:space="0" w:color="0070C0"/>
              <w:left w:val="single" w:sz="6" w:space="0" w:color="0070C0"/>
              <w:bottom w:val="single" w:sz="6" w:space="0" w:color="0070C0"/>
              <w:right w:val="single" w:sz="6" w:space="0" w:color="0070C0"/>
            </w:tcBorders>
            <w:shd w:val="clear" w:color="auto" w:fill="95B3D7"/>
          </w:tcPr>
          <w:p w:rsidR="00EA38D0" w:rsidRPr="006555C8" w:rsidRDefault="00EA38D0" w:rsidP="00D27D3A">
            <w:pPr>
              <w:autoSpaceDE w:val="0"/>
              <w:autoSpaceDN w:val="0"/>
              <w:adjustRightInd w:val="0"/>
              <w:spacing w:after="120" w:line="24" w:lineRule="atLeast"/>
              <w:jc w:val="center"/>
              <w:rPr>
                <w:rFonts w:ascii="Verdana" w:hAnsi="Verdana" w:cs="Arial"/>
                <w:b/>
                <w:color w:val="FFFFFF"/>
                <w:sz w:val="16"/>
                <w:szCs w:val="16"/>
              </w:rPr>
            </w:pPr>
            <w:r w:rsidRPr="006555C8">
              <w:rPr>
                <w:rFonts w:ascii="Verdana" w:hAnsi="Verdana" w:cs="Arial"/>
                <w:b/>
                <w:color w:val="FFFFFF"/>
                <w:sz w:val="16"/>
                <w:szCs w:val="16"/>
              </w:rPr>
              <w:t>Ocena</w:t>
            </w:r>
          </w:p>
        </w:tc>
        <w:tc>
          <w:tcPr>
            <w:tcW w:w="4785" w:type="dxa"/>
            <w:tcBorders>
              <w:top w:val="double" w:sz="4" w:space="0" w:color="0070C0"/>
              <w:left w:val="single" w:sz="6" w:space="0" w:color="0070C0"/>
              <w:bottom w:val="single" w:sz="6" w:space="0" w:color="0070C0"/>
              <w:right w:val="double" w:sz="4" w:space="0" w:color="0070C0"/>
            </w:tcBorders>
            <w:shd w:val="clear" w:color="auto" w:fill="95B3D7"/>
          </w:tcPr>
          <w:p w:rsidR="00EA38D0" w:rsidRPr="006555C8" w:rsidRDefault="00EA38D0" w:rsidP="00D27D3A">
            <w:pPr>
              <w:autoSpaceDE w:val="0"/>
              <w:autoSpaceDN w:val="0"/>
              <w:adjustRightInd w:val="0"/>
              <w:spacing w:after="120" w:line="24" w:lineRule="atLeast"/>
              <w:jc w:val="center"/>
              <w:rPr>
                <w:rFonts w:ascii="Verdana" w:hAnsi="Verdana" w:cs="Arial"/>
                <w:b/>
                <w:color w:val="FFFFFF"/>
                <w:sz w:val="16"/>
                <w:szCs w:val="16"/>
              </w:rPr>
            </w:pPr>
            <w:r w:rsidRPr="006555C8">
              <w:rPr>
                <w:rFonts w:ascii="Verdana" w:hAnsi="Verdana" w:cs="Arial"/>
                <w:b/>
                <w:color w:val="FFFFFF"/>
                <w:sz w:val="16"/>
                <w:szCs w:val="16"/>
              </w:rPr>
              <w:t>Uzasadnienie</w:t>
            </w:r>
          </w:p>
        </w:tc>
      </w:tr>
      <w:tr w:rsidR="00EA38D0" w:rsidRPr="0004212F" w:rsidTr="00D27D3A">
        <w:tc>
          <w:tcPr>
            <w:tcW w:w="1668" w:type="dxa"/>
            <w:vMerge w:val="restart"/>
            <w:tcBorders>
              <w:top w:val="single" w:sz="6" w:space="0" w:color="0070C0"/>
              <w:left w:val="double" w:sz="4" w:space="0" w:color="0070C0"/>
              <w:bottom w:val="single" w:sz="6" w:space="0" w:color="0070C0"/>
              <w:right w:val="single" w:sz="6" w:space="0" w:color="0070C0"/>
            </w:tcBorders>
          </w:tcPr>
          <w:p w:rsidR="00EA38D0" w:rsidRPr="006555C8" w:rsidRDefault="00EA38D0" w:rsidP="00D27D3A">
            <w:pPr>
              <w:autoSpaceDE w:val="0"/>
              <w:autoSpaceDN w:val="0"/>
              <w:adjustRightInd w:val="0"/>
              <w:spacing w:after="120" w:line="24" w:lineRule="atLeast"/>
              <w:rPr>
                <w:rFonts w:ascii="Verdana" w:hAnsi="Verdana" w:cs="Arial"/>
                <w:sz w:val="16"/>
                <w:szCs w:val="16"/>
              </w:rPr>
            </w:pPr>
            <w:r>
              <w:rPr>
                <w:rFonts w:ascii="Verdana" w:hAnsi="Verdana" w:cs="Arial"/>
                <w:sz w:val="16"/>
                <w:szCs w:val="16"/>
              </w:rPr>
              <w:t>Priorytet inwestycyjny 8.iii</w:t>
            </w:r>
          </w:p>
        </w:tc>
        <w:tc>
          <w:tcPr>
            <w:tcW w:w="1842" w:type="dxa"/>
            <w:tcBorders>
              <w:top w:val="single" w:sz="6" w:space="0" w:color="0070C0"/>
              <w:left w:val="single" w:sz="6" w:space="0" w:color="0070C0"/>
              <w:bottom w:val="single" w:sz="6" w:space="0" w:color="0070C0"/>
              <w:right w:val="single" w:sz="6" w:space="0" w:color="0070C0"/>
            </w:tcBorders>
          </w:tcPr>
          <w:p w:rsidR="00EA38D0" w:rsidRPr="006555C8" w:rsidRDefault="00EA38D0" w:rsidP="00D27D3A">
            <w:pPr>
              <w:autoSpaceDE w:val="0"/>
              <w:autoSpaceDN w:val="0"/>
              <w:adjustRightInd w:val="0"/>
              <w:spacing w:after="120" w:line="24" w:lineRule="atLeast"/>
              <w:jc w:val="both"/>
              <w:rPr>
                <w:rFonts w:ascii="Verdana" w:hAnsi="Verdana" w:cs="Arial"/>
                <w:sz w:val="16"/>
                <w:szCs w:val="16"/>
              </w:rPr>
            </w:pPr>
            <w:r>
              <w:rPr>
                <w:rFonts w:ascii="Verdana" w:hAnsi="Verdana" w:cs="Arial"/>
                <w:sz w:val="16"/>
                <w:szCs w:val="16"/>
              </w:rPr>
              <w:t>Adekwatność</w:t>
            </w:r>
            <w:r w:rsidRPr="006555C8">
              <w:rPr>
                <w:rFonts w:ascii="Verdana" w:hAnsi="Verdana" w:cs="Arial"/>
                <w:sz w:val="16"/>
                <w:szCs w:val="16"/>
              </w:rPr>
              <w:t xml:space="preserve"> </w:t>
            </w:r>
          </w:p>
        </w:tc>
        <w:tc>
          <w:tcPr>
            <w:tcW w:w="993" w:type="dxa"/>
            <w:tcBorders>
              <w:top w:val="single" w:sz="6" w:space="0" w:color="0070C0"/>
              <w:left w:val="single" w:sz="6" w:space="0" w:color="0070C0"/>
              <w:bottom w:val="single" w:sz="6" w:space="0" w:color="0070C0"/>
              <w:right w:val="single" w:sz="6" w:space="0" w:color="0070C0"/>
            </w:tcBorders>
          </w:tcPr>
          <w:p w:rsidR="00EA38D0" w:rsidRPr="006555C8" w:rsidRDefault="00EA38D0" w:rsidP="00D27D3A">
            <w:pPr>
              <w:autoSpaceDE w:val="0"/>
              <w:autoSpaceDN w:val="0"/>
              <w:adjustRightInd w:val="0"/>
              <w:spacing w:after="120" w:line="24" w:lineRule="atLeast"/>
              <w:jc w:val="center"/>
              <w:rPr>
                <w:rFonts w:ascii="Verdana" w:hAnsi="Verdana" w:cs="Arial"/>
                <w:sz w:val="16"/>
                <w:szCs w:val="16"/>
              </w:rPr>
            </w:pPr>
            <w:r w:rsidRPr="006555C8">
              <w:rPr>
                <w:rFonts w:ascii="Verdan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tcPr>
          <w:p w:rsidR="00EA38D0" w:rsidRPr="00FA1CE9" w:rsidRDefault="00EA38D0" w:rsidP="00D27D3A">
            <w:pPr>
              <w:autoSpaceDE w:val="0"/>
              <w:autoSpaceDN w:val="0"/>
              <w:adjustRightInd w:val="0"/>
              <w:spacing w:after="120" w:line="24" w:lineRule="atLeast"/>
              <w:jc w:val="both"/>
              <w:rPr>
                <w:rFonts w:ascii="Verdana" w:hAnsi="Verdana" w:cs="Arial"/>
                <w:sz w:val="16"/>
                <w:szCs w:val="16"/>
              </w:rPr>
            </w:pPr>
            <w:r w:rsidRPr="00FA1CE9">
              <w:rPr>
                <w:rFonts w:ascii="Verdana" w:hAnsi="Verdana" w:cs="Arial"/>
                <w:sz w:val="16"/>
                <w:szCs w:val="16"/>
              </w:rPr>
              <w:t>Adekwatność wskaźników produktu i wskaźnika rezultatu należy ocenić pozytywnie. Wskaźniki odpowiadają charakterowi interwencji i są komplementarne.</w:t>
            </w:r>
          </w:p>
        </w:tc>
      </w:tr>
      <w:tr w:rsidR="0043050C" w:rsidRPr="0004212F" w:rsidTr="00D27D3A">
        <w:tc>
          <w:tcPr>
            <w:tcW w:w="1668" w:type="dxa"/>
            <w:vMerge/>
            <w:tcBorders>
              <w:top w:val="single" w:sz="6" w:space="0" w:color="0070C0"/>
              <w:left w:val="double" w:sz="4" w:space="0" w:color="0070C0"/>
              <w:bottom w:val="single" w:sz="6" w:space="0" w:color="0070C0"/>
              <w:right w:val="single" w:sz="6" w:space="0" w:color="0070C0"/>
            </w:tcBorders>
          </w:tcPr>
          <w:p w:rsidR="00EA38D0" w:rsidRPr="006555C8" w:rsidRDefault="00EA38D0" w:rsidP="00D27D3A">
            <w:pPr>
              <w:autoSpaceDE w:val="0"/>
              <w:autoSpaceDN w:val="0"/>
              <w:adjustRightInd w:val="0"/>
              <w:spacing w:after="120" w:line="24" w:lineRule="atLeast"/>
              <w:jc w:val="both"/>
              <w:rPr>
                <w:rFonts w:ascii="Verdan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tcPr>
          <w:p w:rsidR="00EA38D0" w:rsidRPr="006555C8" w:rsidRDefault="00EA38D0" w:rsidP="00D27D3A">
            <w:pPr>
              <w:autoSpaceDE w:val="0"/>
              <w:autoSpaceDN w:val="0"/>
              <w:adjustRightInd w:val="0"/>
              <w:spacing w:after="120" w:line="24" w:lineRule="atLeast"/>
              <w:jc w:val="both"/>
              <w:rPr>
                <w:rFonts w:ascii="Verdana" w:hAnsi="Verdana" w:cs="Arial"/>
                <w:sz w:val="16"/>
                <w:szCs w:val="16"/>
              </w:rPr>
            </w:pPr>
            <w:r w:rsidRPr="006555C8">
              <w:rPr>
                <w:rFonts w:ascii="Verdana" w:hAnsi="Verdana" w:cs="Arial"/>
                <w:sz w:val="16"/>
                <w:szCs w:val="16"/>
              </w:rPr>
              <w:t>Mierzalność</w:t>
            </w:r>
          </w:p>
        </w:tc>
        <w:tc>
          <w:tcPr>
            <w:tcW w:w="993" w:type="dxa"/>
            <w:tcBorders>
              <w:top w:val="single" w:sz="6" w:space="0" w:color="0070C0"/>
              <w:left w:val="single" w:sz="6" w:space="0" w:color="0070C0"/>
              <w:bottom w:val="single" w:sz="6" w:space="0" w:color="0070C0"/>
              <w:right w:val="single" w:sz="6" w:space="0" w:color="0070C0"/>
            </w:tcBorders>
          </w:tcPr>
          <w:p w:rsidR="00EA38D0" w:rsidRPr="006555C8" w:rsidRDefault="00EA38D0" w:rsidP="00D27D3A">
            <w:pPr>
              <w:autoSpaceDE w:val="0"/>
              <w:autoSpaceDN w:val="0"/>
              <w:adjustRightInd w:val="0"/>
              <w:spacing w:after="120" w:line="24" w:lineRule="atLeast"/>
              <w:jc w:val="center"/>
              <w:rPr>
                <w:rFonts w:ascii="Verdana" w:hAnsi="Verdana" w:cs="Arial"/>
                <w:sz w:val="16"/>
                <w:szCs w:val="16"/>
              </w:rPr>
            </w:pPr>
            <w:r w:rsidRPr="006555C8">
              <w:rPr>
                <w:rFonts w:ascii="Verdan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tcPr>
          <w:p w:rsidR="00EA38D0" w:rsidRPr="00FA1CE9" w:rsidRDefault="00EA38D0" w:rsidP="00D27D3A">
            <w:pPr>
              <w:autoSpaceDE w:val="0"/>
              <w:autoSpaceDN w:val="0"/>
              <w:adjustRightInd w:val="0"/>
              <w:spacing w:after="120" w:line="24" w:lineRule="atLeast"/>
              <w:jc w:val="both"/>
              <w:rPr>
                <w:rFonts w:ascii="Verdana" w:hAnsi="Verdana" w:cs="Arial"/>
                <w:sz w:val="16"/>
                <w:szCs w:val="16"/>
              </w:rPr>
            </w:pPr>
            <w:r w:rsidRPr="00FA1CE9">
              <w:rPr>
                <w:rFonts w:ascii="Verdana" w:hAnsi="Verdana" w:cs="Arial"/>
                <w:sz w:val="16"/>
                <w:szCs w:val="16"/>
              </w:rPr>
              <w:t>Wskaźniki proponowane w ramach RPO są mierzalne.</w:t>
            </w:r>
          </w:p>
        </w:tc>
      </w:tr>
      <w:tr w:rsidR="00EA38D0" w:rsidRPr="0004212F" w:rsidTr="00D27D3A">
        <w:tc>
          <w:tcPr>
            <w:tcW w:w="1668" w:type="dxa"/>
            <w:vMerge/>
            <w:tcBorders>
              <w:top w:val="single" w:sz="6" w:space="0" w:color="0070C0"/>
              <w:left w:val="double" w:sz="4" w:space="0" w:color="0070C0"/>
              <w:bottom w:val="single" w:sz="6" w:space="0" w:color="0070C0"/>
              <w:right w:val="single" w:sz="6" w:space="0" w:color="0070C0"/>
            </w:tcBorders>
          </w:tcPr>
          <w:p w:rsidR="00EA38D0" w:rsidRPr="006555C8" w:rsidRDefault="00EA38D0" w:rsidP="00D27D3A">
            <w:pPr>
              <w:autoSpaceDE w:val="0"/>
              <w:autoSpaceDN w:val="0"/>
              <w:adjustRightInd w:val="0"/>
              <w:spacing w:after="120" w:line="24" w:lineRule="atLeast"/>
              <w:jc w:val="both"/>
              <w:rPr>
                <w:rFonts w:ascii="Verdan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tcPr>
          <w:p w:rsidR="00EA38D0" w:rsidRPr="0028502A" w:rsidRDefault="00EA38D0" w:rsidP="00D27D3A">
            <w:pPr>
              <w:autoSpaceDE w:val="0"/>
              <w:autoSpaceDN w:val="0"/>
              <w:adjustRightInd w:val="0"/>
              <w:spacing w:after="120" w:line="24" w:lineRule="atLeast"/>
              <w:rPr>
                <w:rFonts w:ascii="Verdana" w:hAnsi="Verdana" w:cs="Arial"/>
                <w:sz w:val="16"/>
                <w:szCs w:val="16"/>
              </w:rPr>
            </w:pPr>
            <w:r w:rsidRPr="0028502A">
              <w:rPr>
                <w:rFonts w:ascii="Verdana" w:hAnsi="Verdana" w:cs="Arial"/>
                <w:sz w:val="16"/>
                <w:szCs w:val="16"/>
              </w:rPr>
              <w:t>Realność wartości docelowych</w:t>
            </w:r>
          </w:p>
        </w:tc>
        <w:tc>
          <w:tcPr>
            <w:tcW w:w="993" w:type="dxa"/>
            <w:tcBorders>
              <w:top w:val="single" w:sz="6" w:space="0" w:color="0070C0"/>
              <w:left w:val="single" w:sz="6" w:space="0" w:color="0070C0"/>
              <w:bottom w:val="single" w:sz="6" w:space="0" w:color="0070C0"/>
              <w:right w:val="single" w:sz="6" w:space="0" w:color="0070C0"/>
            </w:tcBorders>
          </w:tcPr>
          <w:p w:rsidR="00EA38D0" w:rsidRPr="0028502A" w:rsidRDefault="00EA38D0" w:rsidP="00D27D3A">
            <w:pPr>
              <w:autoSpaceDE w:val="0"/>
              <w:autoSpaceDN w:val="0"/>
              <w:adjustRightInd w:val="0"/>
              <w:spacing w:after="120" w:line="24" w:lineRule="atLeast"/>
              <w:jc w:val="center"/>
              <w:rPr>
                <w:rFonts w:ascii="Verdana" w:hAnsi="Verdana" w:cs="Arial"/>
                <w:sz w:val="16"/>
                <w:szCs w:val="16"/>
              </w:rPr>
            </w:pPr>
            <w:r w:rsidRPr="0028502A">
              <w:rPr>
                <w:rFonts w:ascii="Verdan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tcPr>
          <w:p w:rsidR="00EA38D0" w:rsidRPr="00FA1CE9" w:rsidRDefault="00EA38D0" w:rsidP="00D27D3A">
            <w:pPr>
              <w:autoSpaceDE w:val="0"/>
              <w:autoSpaceDN w:val="0"/>
              <w:adjustRightInd w:val="0"/>
              <w:spacing w:after="120" w:line="24" w:lineRule="atLeast"/>
              <w:jc w:val="both"/>
              <w:rPr>
                <w:rFonts w:ascii="Verdana" w:hAnsi="Verdana" w:cs="Arial"/>
                <w:sz w:val="16"/>
                <w:szCs w:val="16"/>
              </w:rPr>
            </w:pPr>
            <w:r w:rsidRPr="00FA1CE9">
              <w:rPr>
                <w:rFonts w:ascii="Verdana" w:hAnsi="Verdana" w:cs="Arial"/>
                <w:sz w:val="16"/>
                <w:szCs w:val="16"/>
              </w:rPr>
              <w:t>Pozytywna ocena realności osiągnięcia wartości wskaźnika w wyznaczonych terminach. Do oszacowania wartości docelowej wskaźnika w 2023 r. zostały wzięte pod uwagę dane historyczne z perspektywy 2007 - 2013</w:t>
            </w:r>
          </w:p>
        </w:tc>
      </w:tr>
      <w:tr w:rsidR="00EA38D0" w:rsidRPr="0004212F" w:rsidTr="00D27D3A">
        <w:tc>
          <w:tcPr>
            <w:tcW w:w="1668" w:type="dxa"/>
            <w:vMerge/>
            <w:tcBorders>
              <w:top w:val="single" w:sz="6" w:space="0" w:color="0070C0"/>
              <w:left w:val="double" w:sz="4" w:space="0" w:color="0070C0"/>
              <w:bottom w:val="single" w:sz="6" w:space="0" w:color="0070C0"/>
              <w:right w:val="single" w:sz="6" w:space="0" w:color="0070C0"/>
            </w:tcBorders>
          </w:tcPr>
          <w:p w:rsidR="00EA38D0" w:rsidRPr="006555C8" w:rsidRDefault="00EA38D0" w:rsidP="00D27D3A">
            <w:pPr>
              <w:autoSpaceDE w:val="0"/>
              <w:autoSpaceDN w:val="0"/>
              <w:adjustRightInd w:val="0"/>
              <w:spacing w:after="120" w:line="24" w:lineRule="atLeast"/>
              <w:jc w:val="both"/>
              <w:rPr>
                <w:rFonts w:ascii="Verdan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tcPr>
          <w:p w:rsidR="00EA38D0" w:rsidRPr="006555C8" w:rsidRDefault="00EA38D0" w:rsidP="00D27D3A">
            <w:pPr>
              <w:autoSpaceDE w:val="0"/>
              <w:autoSpaceDN w:val="0"/>
              <w:adjustRightInd w:val="0"/>
              <w:spacing w:after="120" w:line="24" w:lineRule="atLeast"/>
              <w:rPr>
                <w:rFonts w:ascii="Verdana" w:hAnsi="Verdana" w:cs="Arial"/>
                <w:sz w:val="16"/>
                <w:szCs w:val="16"/>
              </w:rPr>
            </w:pPr>
            <w:r>
              <w:rPr>
                <w:rFonts w:ascii="Verdana" w:hAnsi="Verdana" w:cs="Arial"/>
                <w:sz w:val="16"/>
                <w:szCs w:val="16"/>
              </w:rPr>
              <w:t xml:space="preserve">Powiązanie produktów z rezultatami </w:t>
            </w:r>
          </w:p>
        </w:tc>
        <w:tc>
          <w:tcPr>
            <w:tcW w:w="993" w:type="dxa"/>
            <w:tcBorders>
              <w:top w:val="single" w:sz="6" w:space="0" w:color="0070C0"/>
              <w:left w:val="single" w:sz="6" w:space="0" w:color="0070C0"/>
              <w:bottom w:val="single" w:sz="6" w:space="0" w:color="0070C0"/>
              <w:right w:val="single" w:sz="6" w:space="0" w:color="0070C0"/>
            </w:tcBorders>
          </w:tcPr>
          <w:p w:rsidR="00EA38D0" w:rsidRPr="006555C8" w:rsidRDefault="00EA38D0" w:rsidP="00D27D3A">
            <w:pPr>
              <w:autoSpaceDE w:val="0"/>
              <w:autoSpaceDN w:val="0"/>
              <w:adjustRightInd w:val="0"/>
              <w:spacing w:after="120" w:line="24" w:lineRule="atLeast"/>
              <w:jc w:val="center"/>
              <w:rPr>
                <w:rFonts w:ascii="Verdana" w:hAnsi="Verdana" w:cs="Arial"/>
                <w:sz w:val="16"/>
                <w:szCs w:val="16"/>
              </w:rPr>
            </w:pPr>
            <w:r>
              <w:rPr>
                <w:rFonts w:ascii="Verdan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tcPr>
          <w:p w:rsidR="00EA38D0" w:rsidRPr="00FA1CE9" w:rsidRDefault="00EA38D0" w:rsidP="00D27D3A">
            <w:pPr>
              <w:autoSpaceDE w:val="0"/>
              <w:autoSpaceDN w:val="0"/>
              <w:adjustRightInd w:val="0"/>
              <w:spacing w:after="120" w:line="24" w:lineRule="atLeast"/>
              <w:jc w:val="both"/>
              <w:rPr>
                <w:rFonts w:ascii="Verdana" w:hAnsi="Verdana" w:cs="Arial"/>
                <w:sz w:val="16"/>
                <w:szCs w:val="16"/>
              </w:rPr>
            </w:pPr>
            <w:r w:rsidRPr="00FA1CE9">
              <w:rPr>
                <w:rFonts w:ascii="Verdana" w:hAnsi="Verdana" w:cs="Arial"/>
                <w:sz w:val="16"/>
                <w:szCs w:val="16"/>
              </w:rPr>
              <w:t>Wskaźniki produktu i rezultatu są powiązane. Wskaźnik</w:t>
            </w:r>
            <w:r>
              <w:rPr>
                <w:rFonts w:ascii="Verdana" w:hAnsi="Verdana" w:cs="Arial"/>
                <w:sz w:val="16"/>
                <w:szCs w:val="16"/>
              </w:rPr>
              <w:t>i</w:t>
            </w:r>
            <w:r w:rsidRPr="00FA1CE9">
              <w:rPr>
                <w:rFonts w:ascii="Verdana" w:hAnsi="Verdana" w:cs="Arial"/>
                <w:sz w:val="16"/>
                <w:szCs w:val="16"/>
              </w:rPr>
              <w:t xml:space="preserve"> produktu przekłada</w:t>
            </w:r>
            <w:r>
              <w:rPr>
                <w:rFonts w:ascii="Verdana" w:hAnsi="Verdana" w:cs="Arial"/>
                <w:sz w:val="16"/>
                <w:szCs w:val="16"/>
              </w:rPr>
              <w:t>ją</w:t>
            </w:r>
            <w:r w:rsidRPr="00FA1CE9">
              <w:rPr>
                <w:rFonts w:ascii="Verdana" w:hAnsi="Verdana" w:cs="Arial"/>
                <w:sz w:val="16"/>
                <w:szCs w:val="16"/>
              </w:rPr>
              <w:t xml:space="preserve"> się na obydwa wskaźniki rezultatu </w:t>
            </w:r>
          </w:p>
        </w:tc>
      </w:tr>
      <w:tr w:rsidR="0043050C" w:rsidRPr="0004212F" w:rsidTr="00D27D3A">
        <w:tc>
          <w:tcPr>
            <w:tcW w:w="1668" w:type="dxa"/>
            <w:vMerge/>
            <w:tcBorders>
              <w:top w:val="single" w:sz="6" w:space="0" w:color="0070C0"/>
              <w:left w:val="double" w:sz="4" w:space="0" w:color="0070C0"/>
              <w:bottom w:val="single" w:sz="6" w:space="0" w:color="0070C0"/>
              <w:right w:val="single" w:sz="6" w:space="0" w:color="0070C0"/>
            </w:tcBorders>
          </w:tcPr>
          <w:p w:rsidR="00EA38D0" w:rsidRPr="006555C8" w:rsidRDefault="00EA38D0" w:rsidP="00D27D3A">
            <w:pPr>
              <w:autoSpaceDE w:val="0"/>
              <w:autoSpaceDN w:val="0"/>
              <w:adjustRightInd w:val="0"/>
              <w:spacing w:after="120" w:line="24" w:lineRule="atLeast"/>
              <w:jc w:val="both"/>
              <w:rPr>
                <w:rFonts w:ascii="Verdan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tcPr>
          <w:p w:rsidR="00EA38D0" w:rsidRPr="006555C8" w:rsidRDefault="00EA38D0" w:rsidP="00D27D3A">
            <w:pPr>
              <w:autoSpaceDE w:val="0"/>
              <w:autoSpaceDN w:val="0"/>
              <w:adjustRightInd w:val="0"/>
              <w:spacing w:after="120" w:line="24" w:lineRule="atLeast"/>
              <w:rPr>
                <w:rFonts w:ascii="Verdana" w:hAnsi="Verdana" w:cs="Arial"/>
                <w:sz w:val="16"/>
                <w:szCs w:val="16"/>
              </w:rPr>
            </w:pPr>
            <w:r>
              <w:rPr>
                <w:rFonts w:ascii="Verdana" w:hAnsi="Verdana" w:cs="Arial"/>
                <w:sz w:val="16"/>
                <w:szCs w:val="16"/>
              </w:rPr>
              <w:t>Dostępność</w:t>
            </w:r>
          </w:p>
        </w:tc>
        <w:tc>
          <w:tcPr>
            <w:tcW w:w="993" w:type="dxa"/>
            <w:tcBorders>
              <w:top w:val="single" w:sz="6" w:space="0" w:color="0070C0"/>
              <w:left w:val="single" w:sz="6" w:space="0" w:color="0070C0"/>
              <w:bottom w:val="single" w:sz="6" w:space="0" w:color="0070C0"/>
              <w:right w:val="single" w:sz="6" w:space="0" w:color="0070C0"/>
            </w:tcBorders>
          </w:tcPr>
          <w:p w:rsidR="00EA38D0" w:rsidRPr="006555C8" w:rsidRDefault="00EA38D0" w:rsidP="00D27D3A">
            <w:pPr>
              <w:autoSpaceDE w:val="0"/>
              <w:autoSpaceDN w:val="0"/>
              <w:adjustRightInd w:val="0"/>
              <w:spacing w:after="120" w:line="24" w:lineRule="atLeast"/>
              <w:jc w:val="center"/>
              <w:rPr>
                <w:rFonts w:ascii="Verdana" w:hAnsi="Verdana" w:cs="Arial"/>
                <w:sz w:val="16"/>
                <w:szCs w:val="16"/>
              </w:rPr>
            </w:pPr>
            <w:r w:rsidRPr="006555C8">
              <w:rPr>
                <w:rFonts w:ascii="Verdan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tcPr>
          <w:p w:rsidR="00EA38D0" w:rsidRPr="006555C8" w:rsidRDefault="00EA38D0" w:rsidP="00D27D3A">
            <w:pPr>
              <w:autoSpaceDE w:val="0"/>
              <w:autoSpaceDN w:val="0"/>
              <w:adjustRightInd w:val="0"/>
              <w:spacing w:after="120" w:line="24" w:lineRule="atLeast"/>
              <w:jc w:val="both"/>
              <w:rPr>
                <w:rFonts w:ascii="Verdana" w:hAnsi="Verdana" w:cs="Arial"/>
                <w:sz w:val="16"/>
                <w:szCs w:val="16"/>
              </w:rPr>
            </w:pPr>
            <w:r>
              <w:rPr>
                <w:rFonts w:ascii="Verdana" w:hAnsi="Verdana" w:cs="Arial"/>
                <w:sz w:val="16"/>
                <w:szCs w:val="16"/>
              </w:rPr>
              <w:t>W ramach opisu wskaźników zaproponowano źródła, w których dostępne będą niezbędne dla określenia wartości wskaźników dane.</w:t>
            </w:r>
          </w:p>
        </w:tc>
      </w:tr>
      <w:tr w:rsidR="00EA38D0" w:rsidRPr="0004212F" w:rsidTr="00D27D3A">
        <w:tc>
          <w:tcPr>
            <w:tcW w:w="1668" w:type="dxa"/>
            <w:tcBorders>
              <w:top w:val="single" w:sz="6" w:space="0" w:color="0070C0"/>
              <w:left w:val="double" w:sz="4" w:space="0" w:color="0070C0"/>
              <w:bottom w:val="double" w:sz="4" w:space="0" w:color="0070C0"/>
              <w:right w:val="single" w:sz="6" w:space="0" w:color="0070C0"/>
            </w:tcBorders>
          </w:tcPr>
          <w:p w:rsidR="00EA38D0" w:rsidRPr="006555C8" w:rsidRDefault="00EA38D0" w:rsidP="00D27D3A">
            <w:pPr>
              <w:autoSpaceDE w:val="0"/>
              <w:autoSpaceDN w:val="0"/>
              <w:adjustRightInd w:val="0"/>
              <w:spacing w:after="120" w:line="24" w:lineRule="atLeast"/>
              <w:jc w:val="both"/>
              <w:rPr>
                <w:rFonts w:ascii="Verdana" w:hAnsi="Verdana" w:cs="Arial"/>
                <w:sz w:val="16"/>
                <w:szCs w:val="16"/>
              </w:rPr>
            </w:pPr>
            <w:r>
              <w:rPr>
                <w:rFonts w:ascii="Verdana" w:hAnsi="Verdana" w:cs="Arial"/>
                <w:sz w:val="16"/>
                <w:szCs w:val="16"/>
              </w:rPr>
              <w:t>OCENA</w:t>
            </w:r>
            <w:r w:rsidRPr="006555C8">
              <w:rPr>
                <w:rFonts w:ascii="Verdana" w:hAnsi="Verdana" w:cs="Arial"/>
                <w:sz w:val="16"/>
                <w:szCs w:val="16"/>
              </w:rPr>
              <w:t xml:space="preserve"> OGÓLN</w:t>
            </w:r>
            <w:r>
              <w:rPr>
                <w:rFonts w:ascii="Verdana" w:hAnsi="Verdana" w:cs="Arial"/>
                <w:sz w:val="16"/>
                <w:szCs w:val="16"/>
              </w:rPr>
              <w:t>A</w:t>
            </w:r>
            <w:r w:rsidRPr="006555C8">
              <w:rPr>
                <w:rFonts w:ascii="Verdana" w:hAnsi="Verdana" w:cs="Arial"/>
                <w:sz w:val="16"/>
                <w:szCs w:val="16"/>
              </w:rPr>
              <w:t>:</w:t>
            </w:r>
          </w:p>
        </w:tc>
        <w:tc>
          <w:tcPr>
            <w:tcW w:w="7620" w:type="dxa"/>
            <w:gridSpan w:val="3"/>
            <w:tcBorders>
              <w:top w:val="single" w:sz="6" w:space="0" w:color="0070C0"/>
              <w:left w:val="single" w:sz="6" w:space="0" w:color="0070C0"/>
              <w:bottom w:val="double" w:sz="4" w:space="0" w:color="0070C0"/>
              <w:right w:val="double" w:sz="4" w:space="0" w:color="0070C0"/>
            </w:tcBorders>
          </w:tcPr>
          <w:p w:rsidR="00EA38D0" w:rsidRPr="009216E9" w:rsidRDefault="00EA38D0" w:rsidP="00D27D3A">
            <w:pPr>
              <w:autoSpaceDE w:val="0"/>
              <w:autoSpaceDN w:val="0"/>
              <w:adjustRightInd w:val="0"/>
              <w:spacing w:after="120" w:line="24" w:lineRule="atLeast"/>
              <w:jc w:val="both"/>
              <w:rPr>
                <w:rFonts w:ascii="Verdana" w:hAnsi="Verdana" w:cs="BookAntiqua"/>
                <w:sz w:val="16"/>
                <w:szCs w:val="16"/>
              </w:rPr>
            </w:pPr>
            <w:r>
              <w:rPr>
                <w:rFonts w:ascii="Verdana" w:hAnsi="Verdana" w:cs="BookAntiqua"/>
                <w:sz w:val="16"/>
                <w:szCs w:val="16"/>
              </w:rPr>
              <w:t>System wskaźników dla PI 8.iii należy uznać za kompletny. Uwzględniono w nim wskaźniki produktu i rezultatu. Określono źródła danych oraz częstotliwość pomiaru wskaźników.</w:t>
            </w:r>
          </w:p>
        </w:tc>
      </w:tr>
      <w:tr w:rsidR="00EA38D0" w:rsidRPr="0004212F" w:rsidTr="00D27D3A">
        <w:tc>
          <w:tcPr>
            <w:tcW w:w="1668" w:type="dxa"/>
            <w:tcBorders>
              <w:top w:val="single" w:sz="6" w:space="0" w:color="0070C0"/>
              <w:left w:val="double" w:sz="4" w:space="0" w:color="0070C0"/>
              <w:bottom w:val="double" w:sz="4" w:space="0" w:color="0070C0"/>
              <w:right w:val="single" w:sz="6" w:space="0" w:color="0070C0"/>
            </w:tcBorders>
          </w:tcPr>
          <w:p w:rsidR="00EA38D0" w:rsidRPr="006555C8" w:rsidRDefault="00EA38D0" w:rsidP="00D27D3A">
            <w:pPr>
              <w:autoSpaceDE w:val="0"/>
              <w:autoSpaceDN w:val="0"/>
              <w:adjustRightInd w:val="0"/>
              <w:spacing w:after="120" w:line="24" w:lineRule="atLeast"/>
              <w:jc w:val="both"/>
              <w:rPr>
                <w:rFonts w:ascii="Verdana" w:hAnsi="Verdana" w:cs="Arial"/>
                <w:sz w:val="16"/>
                <w:szCs w:val="16"/>
              </w:rPr>
            </w:pPr>
            <w:r w:rsidRPr="006555C8">
              <w:rPr>
                <w:rFonts w:ascii="Verdana" w:hAnsi="Verdana" w:cs="Arial"/>
                <w:sz w:val="16"/>
                <w:szCs w:val="16"/>
              </w:rPr>
              <w:t>REKOMENDACJE:</w:t>
            </w:r>
          </w:p>
        </w:tc>
        <w:tc>
          <w:tcPr>
            <w:tcW w:w="7620" w:type="dxa"/>
            <w:gridSpan w:val="3"/>
            <w:tcBorders>
              <w:top w:val="single" w:sz="6" w:space="0" w:color="0070C0"/>
              <w:left w:val="single" w:sz="6" w:space="0" w:color="0070C0"/>
              <w:bottom w:val="double" w:sz="4" w:space="0" w:color="0070C0"/>
              <w:right w:val="double" w:sz="4" w:space="0" w:color="0070C0"/>
            </w:tcBorders>
          </w:tcPr>
          <w:p w:rsidR="00EA38D0" w:rsidRPr="00602E6E" w:rsidRDefault="00EA38D0" w:rsidP="00D27D3A">
            <w:pPr>
              <w:autoSpaceDE w:val="0"/>
              <w:autoSpaceDN w:val="0"/>
              <w:adjustRightInd w:val="0"/>
              <w:spacing w:after="120" w:line="24" w:lineRule="atLeast"/>
              <w:jc w:val="both"/>
              <w:rPr>
                <w:rFonts w:ascii="Verdana" w:hAnsi="Verdana" w:cs="BookAntiqua"/>
                <w:sz w:val="16"/>
                <w:szCs w:val="16"/>
              </w:rPr>
            </w:pPr>
          </w:p>
        </w:tc>
      </w:tr>
    </w:tbl>
    <w:p w:rsidR="00EA38D0" w:rsidRPr="008425AB" w:rsidRDefault="00EA38D0" w:rsidP="00EA38D0">
      <w:pPr>
        <w:autoSpaceDE w:val="0"/>
        <w:autoSpaceDN w:val="0"/>
        <w:adjustRightInd w:val="0"/>
        <w:spacing w:before="120" w:after="0" w:line="288" w:lineRule="auto"/>
        <w:ind w:left="360"/>
        <w:jc w:val="both"/>
        <w:rPr>
          <w:rFonts w:ascii="Verdana" w:hAnsi="Verdana"/>
          <w:b/>
          <w:color w:val="E36C0A"/>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8"/>
        <w:gridCol w:w="1842"/>
        <w:gridCol w:w="993"/>
        <w:gridCol w:w="4785"/>
      </w:tblGrid>
      <w:tr w:rsidR="00EA38D0" w:rsidRPr="0004212F" w:rsidTr="00D27D3A">
        <w:tc>
          <w:tcPr>
            <w:tcW w:w="1668" w:type="dxa"/>
            <w:tcBorders>
              <w:top w:val="double" w:sz="4" w:space="0" w:color="0070C0"/>
              <w:left w:val="double" w:sz="4" w:space="0" w:color="0070C0"/>
              <w:bottom w:val="single" w:sz="6" w:space="0" w:color="0070C0"/>
              <w:right w:val="single" w:sz="6" w:space="0" w:color="0070C0"/>
            </w:tcBorders>
            <w:shd w:val="clear" w:color="auto" w:fill="95B3D7"/>
          </w:tcPr>
          <w:p w:rsidR="00EA38D0" w:rsidRPr="006555C8" w:rsidRDefault="00EA38D0" w:rsidP="00D27D3A">
            <w:pPr>
              <w:autoSpaceDE w:val="0"/>
              <w:autoSpaceDN w:val="0"/>
              <w:adjustRightInd w:val="0"/>
              <w:spacing w:after="120" w:line="24" w:lineRule="atLeast"/>
              <w:jc w:val="center"/>
              <w:rPr>
                <w:rFonts w:ascii="Verdana" w:hAnsi="Verdana" w:cs="Arial"/>
                <w:b/>
                <w:color w:val="FFFFFF"/>
                <w:sz w:val="16"/>
                <w:szCs w:val="16"/>
              </w:rPr>
            </w:pPr>
            <w:r w:rsidRPr="006555C8">
              <w:rPr>
                <w:rFonts w:ascii="Verdana" w:hAnsi="Verdana" w:cs="Arial"/>
                <w:b/>
                <w:color w:val="FFFFFF"/>
                <w:sz w:val="16"/>
                <w:szCs w:val="16"/>
              </w:rPr>
              <w:t>Priorytet</w:t>
            </w:r>
          </w:p>
        </w:tc>
        <w:tc>
          <w:tcPr>
            <w:tcW w:w="1842" w:type="dxa"/>
            <w:tcBorders>
              <w:top w:val="double" w:sz="4" w:space="0" w:color="0070C0"/>
              <w:left w:val="single" w:sz="6" w:space="0" w:color="0070C0"/>
              <w:bottom w:val="single" w:sz="6" w:space="0" w:color="0070C0"/>
              <w:right w:val="single" w:sz="6" w:space="0" w:color="0070C0"/>
            </w:tcBorders>
            <w:shd w:val="clear" w:color="auto" w:fill="95B3D7"/>
          </w:tcPr>
          <w:p w:rsidR="00EA38D0" w:rsidRPr="006555C8" w:rsidRDefault="00EA38D0" w:rsidP="00D27D3A">
            <w:pPr>
              <w:autoSpaceDE w:val="0"/>
              <w:autoSpaceDN w:val="0"/>
              <w:adjustRightInd w:val="0"/>
              <w:spacing w:after="120" w:line="24" w:lineRule="atLeast"/>
              <w:jc w:val="center"/>
              <w:rPr>
                <w:rFonts w:ascii="Verdana" w:hAnsi="Verdana" w:cs="Arial"/>
                <w:b/>
                <w:color w:val="FFFFFF"/>
                <w:sz w:val="16"/>
                <w:szCs w:val="16"/>
              </w:rPr>
            </w:pPr>
            <w:r w:rsidRPr="006555C8">
              <w:rPr>
                <w:rFonts w:ascii="Verdana" w:hAnsi="Verdana" w:cs="Arial"/>
                <w:b/>
                <w:color w:val="FFFFFF"/>
                <w:sz w:val="16"/>
                <w:szCs w:val="16"/>
              </w:rPr>
              <w:t>Kryterium oceny</w:t>
            </w:r>
          </w:p>
        </w:tc>
        <w:tc>
          <w:tcPr>
            <w:tcW w:w="993" w:type="dxa"/>
            <w:tcBorders>
              <w:top w:val="double" w:sz="4" w:space="0" w:color="0070C0"/>
              <w:left w:val="single" w:sz="6" w:space="0" w:color="0070C0"/>
              <w:bottom w:val="single" w:sz="6" w:space="0" w:color="0070C0"/>
              <w:right w:val="single" w:sz="6" w:space="0" w:color="0070C0"/>
            </w:tcBorders>
            <w:shd w:val="clear" w:color="auto" w:fill="95B3D7"/>
          </w:tcPr>
          <w:p w:rsidR="00EA38D0" w:rsidRPr="006555C8" w:rsidRDefault="00EA38D0" w:rsidP="00D27D3A">
            <w:pPr>
              <w:autoSpaceDE w:val="0"/>
              <w:autoSpaceDN w:val="0"/>
              <w:adjustRightInd w:val="0"/>
              <w:spacing w:after="120" w:line="24" w:lineRule="atLeast"/>
              <w:jc w:val="center"/>
              <w:rPr>
                <w:rFonts w:ascii="Verdana" w:hAnsi="Verdana" w:cs="Arial"/>
                <w:b/>
                <w:color w:val="FFFFFF"/>
                <w:sz w:val="16"/>
                <w:szCs w:val="16"/>
              </w:rPr>
            </w:pPr>
            <w:r w:rsidRPr="006555C8">
              <w:rPr>
                <w:rFonts w:ascii="Verdana" w:hAnsi="Verdana" w:cs="Arial"/>
                <w:b/>
                <w:color w:val="FFFFFF"/>
                <w:sz w:val="16"/>
                <w:szCs w:val="16"/>
              </w:rPr>
              <w:t>Ocena</w:t>
            </w:r>
          </w:p>
        </w:tc>
        <w:tc>
          <w:tcPr>
            <w:tcW w:w="4785" w:type="dxa"/>
            <w:tcBorders>
              <w:top w:val="double" w:sz="4" w:space="0" w:color="0070C0"/>
              <w:left w:val="single" w:sz="6" w:space="0" w:color="0070C0"/>
              <w:bottom w:val="single" w:sz="6" w:space="0" w:color="0070C0"/>
              <w:right w:val="double" w:sz="4" w:space="0" w:color="0070C0"/>
            </w:tcBorders>
            <w:shd w:val="clear" w:color="auto" w:fill="95B3D7"/>
          </w:tcPr>
          <w:p w:rsidR="00EA38D0" w:rsidRPr="006555C8" w:rsidRDefault="00EA38D0" w:rsidP="00D27D3A">
            <w:pPr>
              <w:autoSpaceDE w:val="0"/>
              <w:autoSpaceDN w:val="0"/>
              <w:adjustRightInd w:val="0"/>
              <w:spacing w:after="120" w:line="24" w:lineRule="atLeast"/>
              <w:jc w:val="center"/>
              <w:rPr>
                <w:rFonts w:ascii="Verdana" w:hAnsi="Verdana" w:cs="Arial"/>
                <w:b/>
                <w:color w:val="FFFFFF"/>
                <w:sz w:val="16"/>
                <w:szCs w:val="16"/>
              </w:rPr>
            </w:pPr>
            <w:r w:rsidRPr="006555C8">
              <w:rPr>
                <w:rFonts w:ascii="Verdana" w:hAnsi="Verdana" w:cs="Arial"/>
                <w:b/>
                <w:color w:val="FFFFFF"/>
                <w:sz w:val="16"/>
                <w:szCs w:val="16"/>
              </w:rPr>
              <w:t>Uzasadnienie</w:t>
            </w:r>
          </w:p>
        </w:tc>
      </w:tr>
      <w:tr w:rsidR="00EA38D0" w:rsidRPr="0004212F" w:rsidTr="00D27D3A">
        <w:tc>
          <w:tcPr>
            <w:tcW w:w="1668" w:type="dxa"/>
            <w:vMerge w:val="restart"/>
            <w:tcBorders>
              <w:top w:val="single" w:sz="6" w:space="0" w:color="0070C0"/>
              <w:left w:val="double" w:sz="4" w:space="0" w:color="0070C0"/>
              <w:bottom w:val="single" w:sz="6" w:space="0" w:color="0070C0"/>
              <w:right w:val="single" w:sz="6" w:space="0" w:color="0070C0"/>
            </w:tcBorders>
          </w:tcPr>
          <w:p w:rsidR="00EA38D0" w:rsidRPr="006555C8" w:rsidRDefault="00EA38D0" w:rsidP="00D27D3A">
            <w:pPr>
              <w:autoSpaceDE w:val="0"/>
              <w:autoSpaceDN w:val="0"/>
              <w:adjustRightInd w:val="0"/>
              <w:spacing w:after="120" w:line="24" w:lineRule="atLeast"/>
              <w:rPr>
                <w:rFonts w:ascii="Verdana" w:hAnsi="Verdana" w:cs="Arial"/>
                <w:sz w:val="16"/>
                <w:szCs w:val="16"/>
              </w:rPr>
            </w:pPr>
            <w:r>
              <w:rPr>
                <w:rFonts w:ascii="Verdana" w:hAnsi="Verdana" w:cs="Arial"/>
                <w:sz w:val="16"/>
                <w:szCs w:val="16"/>
              </w:rPr>
              <w:t>Priorytet inwestycyjny 8.iv</w:t>
            </w:r>
          </w:p>
        </w:tc>
        <w:tc>
          <w:tcPr>
            <w:tcW w:w="1842" w:type="dxa"/>
            <w:tcBorders>
              <w:top w:val="single" w:sz="6" w:space="0" w:color="0070C0"/>
              <w:left w:val="single" w:sz="6" w:space="0" w:color="0070C0"/>
              <w:bottom w:val="single" w:sz="6" w:space="0" w:color="0070C0"/>
              <w:right w:val="single" w:sz="6" w:space="0" w:color="0070C0"/>
            </w:tcBorders>
          </w:tcPr>
          <w:p w:rsidR="00EA38D0" w:rsidRPr="006555C8" w:rsidRDefault="00EA38D0" w:rsidP="00D27D3A">
            <w:pPr>
              <w:autoSpaceDE w:val="0"/>
              <w:autoSpaceDN w:val="0"/>
              <w:adjustRightInd w:val="0"/>
              <w:spacing w:after="120" w:line="24" w:lineRule="atLeast"/>
              <w:jc w:val="both"/>
              <w:rPr>
                <w:rFonts w:ascii="Verdana" w:hAnsi="Verdana" w:cs="Arial"/>
                <w:sz w:val="16"/>
                <w:szCs w:val="16"/>
              </w:rPr>
            </w:pPr>
            <w:r>
              <w:rPr>
                <w:rFonts w:ascii="Verdana" w:hAnsi="Verdana" w:cs="Arial"/>
                <w:sz w:val="16"/>
                <w:szCs w:val="16"/>
              </w:rPr>
              <w:t>Adekwatność</w:t>
            </w:r>
            <w:r w:rsidRPr="006555C8">
              <w:rPr>
                <w:rFonts w:ascii="Verdana" w:hAnsi="Verdana" w:cs="Arial"/>
                <w:sz w:val="16"/>
                <w:szCs w:val="16"/>
              </w:rPr>
              <w:t xml:space="preserve"> </w:t>
            </w:r>
          </w:p>
        </w:tc>
        <w:tc>
          <w:tcPr>
            <w:tcW w:w="993" w:type="dxa"/>
            <w:tcBorders>
              <w:top w:val="single" w:sz="6" w:space="0" w:color="0070C0"/>
              <w:left w:val="single" w:sz="6" w:space="0" w:color="0070C0"/>
              <w:bottom w:val="single" w:sz="6" w:space="0" w:color="0070C0"/>
              <w:right w:val="single" w:sz="6" w:space="0" w:color="0070C0"/>
            </w:tcBorders>
          </w:tcPr>
          <w:p w:rsidR="00EA38D0" w:rsidRPr="006555C8" w:rsidRDefault="00EA38D0" w:rsidP="00D27D3A">
            <w:pPr>
              <w:autoSpaceDE w:val="0"/>
              <w:autoSpaceDN w:val="0"/>
              <w:adjustRightInd w:val="0"/>
              <w:spacing w:after="120" w:line="24" w:lineRule="atLeast"/>
              <w:jc w:val="center"/>
              <w:rPr>
                <w:rFonts w:ascii="Verdana" w:hAnsi="Verdana" w:cs="Arial"/>
                <w:sz w:val="16"/>
                <w:szCs w:val="16"/>
              </w:rPr>
            </w:pPr>
            <w:r w:rsidRPr="006555C8">
              <w:rPr>
                <w:rFonts w:ascii="Verdan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tcPr>
          <w:p w:rsidR="00EA38D0" w:rsidRPr="001660C9" w:rsidRDefault="00EA38D0" w:rsidP="00D27D3A">
            <w:pPr>
              <w:autoSpaceDE w:val="0"/>
              <w:autoSpaceDN w:val="0"/>
              <w:adjustRightInd w:val="0"/>
              <w:spacing w:after="120" w:line="24" w:lineRule="atLeast"/>
              <w:jc w:val="both"/>
              <w:rPr>
                <w:rFonts w:ascii="Verdana" w:hAnsi="Verdana" w:cs="Arial"/>
                <w:sz w:val="16"/>
                <w:szCs w:val="16"/>
              </w:rPr>
            </w:pPr>
            <w:r>
              <w:rPr>
                <w:rFonts w:ascii="Verdana" w:hAnsi="Verdana" w:cs="Arial"/>
                <w:sz w:val="16"/>
                <w:szCs w:val="16"/>
              </w:rPr>
              <w:t>Adekwatność wskaźników produktu i wskaźnika rezultatu należy ocenić pozytywnie. Wskaźniki odpowiadają charakterowi interwencji i są komplementarne.</w:t>
            </w:r>
          </w:p>
        </w:tc>
      </w:tr>
      <w:tr w:rsidR="00EA38D0" w:rsidRPr="0004212F" w:rsidTr="00D27D3A">
        <w:tc>
          <w:tcPr>
            <w:tcW w:w="1668" w:type="dxa"/>
            <w:vMerge/>
            <w:tcBorders>
              <w:top w:val="single" w:sz="6" w:space="0" w:color="0070C0"/>
              <w:left w:val="double" w:sz="4" w:space="0" w:color="0070C0"/>
              <w:bottom w:val="single" w:sz="6" w:space="0" w:color="0070C0"/>
              <w:right w:val="single" w:sz="6" w:space="0" w:color="0070C0"/>
            </w:tcBorders>
          </w:tcPr>
          <w:p w:rsidR="00EA38D0" w:rsidRPr="006555C8" w:rsidRDefault="00EA38D0" w:rsidP="00D27D3A">
            <w:pPr>
              <w:autoSpaceDE w:val="0"/>
              <w:autoSpaceDN w:val="0"/>
              <w:adjustRightInd w:val="0"/>
              <w:spacing w:after="120" w:line="24" w:lineRule="atLeast"/>
              <w:jc w:val="both"/>
              <w:rPr>
                <w:rFonts w:ascii="Verdan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tcPr>
          <w:p w:rsidR="00EA38D0" w:rsidRPr="006555C8" w:rsidRDefault="00EA38D0" w:rsidP="00D27D3A">
            <w:pPr>
              <w:autoSpaceDE w:val="0"/>
              <w:autoSpaceDN w:val="0"/>
              <w:adjustRightInd w:val="0"/>
              <w:spacing w:after="120" w:line="24" w:lineRule="atLeast"/>
              <w:jc w:val="both"/>
              <w:rPr>
                <w:rFonts w:ascii="Verdana" w:hAnsi="Verdana" w:cs="Arial"/>
                <w:sz w:val="16"/>
                <w:szCs w:val="16"/>
              </w:rPr>
            </w:pPr>
            <w:r w:rsidRPr="006555C8">
              <w:rPr>
                <w:rFonts w:ascii="Verdana" w:hAnsi="Verdana" w:cs="Arial"/>
                <w:sz w:val="16"/>
                <w:szCs w:val="16"/>
              </w:rPr>
              <w:t>Mierzalność</w:t>
            </w:r>
          </w:p>
        </w:tc>
        <w:tc>
          <w:tcPr>
            <w:tcW w:w="993" w:type="dxa"/>
            <w:tcBorders>
              <w:top w:val="single" w:sz="6" w:space="0" w:color="0070C0"/>
              <w:left w:val="single" w:sz="6" w:space="0" w:color="0070C0"/>
              <w:bottom w:val="single" w:sz="6" w:space="0" w:color="0070C0"/>
              <w:right w:val="single" w:sz="6" w:space="0" w:color="0070C0"/>
            </w:tcBorders>
          </w:tcPr>
          <w:p w:rsidR="00EA38D0" w:rsidRPr="006555C8" w:rsidRDefault="00EA38D0" w:rsidP="00D27D3A">
            <w:pPr>
              <w:autoSpaceDE w:val="0"/>
              <w:autoSpaceDN w:val="0"/>
              <w:adjustRightInd w:val="0"/>
              <w:spacing w:after="120" w:line="24" w:lineRule="atLeast"/>
              <w:jc w:val="center"/>
              <w:rPr>
                <w:rFonts w:ascii="Verdana" w:hAnsi="Verdana" w:cs="Arial"/>
                <w:sz w:val="16"/>
                <w:szCs w:val="16"/>
              </w:rPr>
            </w:pPr>
            <w:r w:rsidRPr="006555C8">
              <w:rPr>
                <w:rFonts w:ascii="Verdan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tcPr>
          <w:p w:rsidR="00EA38D0" w:rsidRPr="00FA1CE9" w:rsidRDefault="00EA38D0" w:rsidP="00D27D3A">
            <w:pPr>
              <w:autoSpaceDE w:val="0"/>
              <w:autoSpaceDN w:val="0"/>
              <w:adjustRightInd w:val="0"/>
              <w:spacing w:after="120" w:line="24" w:lineRule="atLeast"/>
              <w:jc w:val="both"/>
              <w:rPr>
                <w:rFonts w:ascii="Verdana" w:hAnsi="Verdana" w:cs="Arial"/>
                <w:sz w:val="16"/>
                <w:szCs w:val="16"/>
              </w:rPr>
            </w:pPr>
            <w:r w:rsidRPr="00FA1CE9">
              <w:rPr>
                <w:rFonts w:ascii="Verdana" w:hAnsi="Verdana" w:cs="Arial"/>
                <w:sz w:val="16"/>
                <w:szCs w:val="16"/>
              </w:rPr>
              <w:t>Wskaźniki proponowane w ramach RPO są mierzalne.</w:t>
            </w:r>
          </w:p>
        </w:tc>
      </w:tr>
      <w:tr w:rsidR="00EA38D0" w:rsidRPr="0004212F" w:rsidTr="00D27D3A">
        <w:tc>
          <w:tcPr>
            <w:tcW w:w="1668" w:type="dxa"/>
            <w:vMerge/>
            <w:tcBorders>
              <w:top w:val="single" w:sz="6" w:space="0" w:color="0070C0"/>
              <w:left w:val="double" w:sz="4" w:space="0" w:color="0070C0"/>
              <w:bottom w:val="single" w:sz="6" w:space="0" w:color="0070C0"/>
              <w:right w:val="single" w:sz="6" w:space="0" w:color="0070C0"/>
            </w:tcBorders>
          </w:tcPr>
          <w:p w:rsidR="00EA38D0" w:rsidRPr="006555C8" w:rsidRDefault="00EA38D0" w:rsidP="00D27D3A">
            <w:pPr>
              <w:autoSpaceDE w:val="0"/>
              <w:autoSpaceDN w:val="0"/>
              <w:adjustRightInd w:val="0"/>
              <w:spacing w:after="120" w:line="24" w:lineRule="atLeast"/>
              <w:jc w:val="both"/>
              <w:rPr>
                <w:rFonts w:ascii="Verdan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tcPr>
          <w:p w:rsidR="00EA38D0" w:rsidRPr="0028502A" w:rsidRDefault="00EA38D0" w:rsidP="00D27D3A">
            <w:pPr>
              <w:autoSpaceDE w:val="0"/>
              <w:autoSpaceDN w:val="0"/>
              <w:adjustRightInd w:val="0"/>
              <w:spacing w:after="120" w:line="24" w:lineRule="atLeast"/>
              <w:rPr>
                <w:rFonts w:ascii="Verdana" w:hAnsi="Verdana" w:cs="Arial"/>
                <w:sz w:val="16"/>
                <w:szCs w:val="16"/>
              </w:rPr>
            </w:pPr>
            <w:r w:rsidRPr="0028502A">
              <w:rPr>
                <w:rFonts w:ascii="Verdana" w:hAnsi="Verdana" w:cs="Arial"/>
                <w:sz w:val="16"/>
                <w:szCs w:val="16"/>
              </w:rPr>
              <w:t>Realność wartości docelowych</w:t>
            </w:r>
          </w:p>
        </w:tc>
        <w:tc>
          <w:tcPr>
            <w:tcW w:w="993" w:type="dxa"/>
            <w:tcBorders>
              <w:top w:val="single" w:sz="6" w:space="0" w:color="0070C0"/>
              <w:left w:val="single" w:sz="6" w:space="0" w:color="0070C0"/>
              <w:bottom w:val="single" w:sz="6" w:space="0" w:color="0070C0"/>
              <w:right w:val="single" w:sz="6" w:space="0" w:color="0070C0"/>
            </w:tcBorders>
          </w:tcPr>
          <w:p w:rsidR="00EA38D0" w:rsidRPr="0028502A" w:rsidRDefault="00EA38D0" w:rsidP="00D27D3A">
            <w:pPr>
              <w:autoSpaceDE w:val="0"/>
              <w:autoSpaceDN w:val="0"/>
              <w:adjustRightInd w:val="0"/>
              <w:spacing w:after="120" w:line="24" w:lineRule="atLeast"/>
              <w:jc w:val="center"/>
              <w:rPr>
                <w:rFonts w:ascii="Verdana" w:hAnsi="Verdana" w:cs="Arial"/>
                <w:sz w:val="16"/>
                <w:szCs w:val="16"/>
              </w:rPr>
            </w:pPr>
            <w:r w:rsidRPr="0028502A">
              <w:rPr>
                <w:rFonts w:ascii="Verdan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tcPr>
          <w:p w:rsidR="00EA38D0" w:rsidRPr="00FA1CE9" w:rsidRDefault="00EA38D0" w:rsidP="00D27D3A">
            <w:pPr>
              <w:autoSpaceDE w:val="0"/>
              <w:autoSpaceDN w:val="0"/>
              <w:adjustRightInd w:val="0"/>
              <w:spacing w:after="120" w:line="24" w:lineRule="atLeast"/>
              <w:jc w:val="both"/>
              <w:rPr>
                <w:rFonts w:ascii="Verdana" w:hAnsi="Verdana" w:cs="Arial"/>
                <w:sz w:val="16"/>
                <w:szCs w:val="16"/>
              </w:rPr>
            </w:pPr>
            <w:r w:rsidRPr="00FA1CE9">
              <w:rPr>
                <w:rFonts w:ascii="Verdana" w:hAnsi="Verdana" w:cs="Arial"/>
                <w:sz w:val="16"/>
                <w:szCs w:val="16"/>
              </w:rPr>
              <w:t>Pozytywna ocena realności osiągnięcia wartości wskaźnika w wyznaczonych terminach. Do oszacowania wartości docelowej wskaźnika w 2023 r. zostały wzięte pod uwagę dane historyczne z perspektywy 2007 - 2013</w:t>
            </w:r>
          </w:p>
        </w:tc>
      </w:tr>
      <w:tr w:rsidR="0043050C" w:rsidRPr="0004212F" w:rsidTr="00D27D3A">
        <w:tc>
          <w:tcPr>
            <w:tcW w:w="1668" w:type="dxa"/>
            <w:vMerge/>
            <w:tcBorders>
              <w:top w:val="single" w:sz="6" w:space="0" w:color="0070C0"/>
              <w:left w:val="double" w:sz="4" w:space="0" w:color="0070C0"/>
              <w:bottom w:val="single" w:sz="6" w:space="0" w:color="0070C0"/>
              <w:right w:val="single" w:sz="6" w:space="0" w:color="0070C0"/>
            </w:tcBorders>
          </w:tcPr>
          <w:p w:rsidR="00EA38D0" w:rsidRPr="006555C8" w:rsidRDefault="00EA38D0" w:rsidP="00D27D3A">
            <w:pPr>
              <w:autoSpaceDE w:val="0"/>
              <w:autoSpaceDN w:val="0"/>
              <w:adjustRightInd w:val="0"/>
              <w:spacing w:after="120" w:line="24" w:lineRule="atLeast"/>
              <w:jc w:val="both"/>
              <w:rPr>
                <w:rFonts w:ascii="Verdan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tcPr>
          <w:p w:rsidR="00EA38D0" w:rsidRPr="006555C8" w:rsidRDefault="00EA38D0" w:rsidP="00D27D3A">
            <w:pPr>
              <w:autoSpaceDE w:val="0"/>
              <w:autoSpaceDN w:val="0"/>
              <w:adjustRightInd w:val="0"/>
              <w:spacing w:after="120" w:line="24" w:lineRule="atLeast"/>
              <w:rPr>
                <w:rFonts w:ascii="Verdana" w:hAnsi="Verdana" w:cs="Arial"/>
                <w:sz w:val="16"/>
                <w:szCs w:val="16"/>
              </w:rPr>
            </w:pPr>
            <w:r>
              <w:rPr>
                <w:rFonts w:ascii="Verdana" w:hAnsi="Verdana" w:cs="Arial"/>
                <w:sz w:val="16"/>
                <w:szCs w:val="16"/>
              </w:rPr>
              <w:t xml:space="preserve">Powiązanie produktów z rezultatami </w:t>
            </w:r>
          </w:p>
        </w:tc>
        <w:tc>
          <w:tcPr>
            <w:tcW w:w="993" w:type="dxa"/>
            <w:tcBorders>
              <w:top w:val="single" w:sz="6" w:space="0" w:color="0070C0"/>
              <w:left w:val="single" w:sz="6" w:space="0" w:color="0070C0"/>
              <w:bottom w:val="single" w:sz="6" w:space="0" w:color="0070C0"/>
              <w:right w:val="single" w:sz="6" w:space="0" w:color="0070C0"/>
            </w:tcBorders>
          </w:tcPr>
          <w:p w:rsidR="00EA38D0" w:rsidRPr="006555C8" w:rsidRDefault="00EA38D0" w:rsidP="00D27D3A">
            <w:pPr>
              <w:autoSpaceDE w:val="0"/>
              <w:autoSpaceDN w:val="0"/>
              <w:adjustRightInd w:val="0"/>
              <w:spacing w:after="120" w:line="24" w:lineRule="atLeast"/>
              <w:jc w:val="center"/>
              <w:rPr>
                <w:rFonts w:ascii="Verdana" w:hAnsi="Verdana" w:cs="Arial"/>
                <w:sz w:val="16"/>
                <w:szCs w:val="16"/>
              </w:rPr>
            </w:pPr>
            <w:r>
              <w:rPr>
                <w:rFonts w:ascii="Verdan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tcPr>
          <w:p w:rsidR="00EA38D0" w:rsidRPr="00FA1CE9" w:rsidRDefault="00EA38D0" w:rsidP="00D27D3A">
            <w:pPr>
              <w:autoSpaceDE w:val="0"/>
              <w:autoSpaceDN w:val="0"/>
              <w:adjustRightInd w:val="0"/>
              <w:spacing w:after="120" w:line="24" w:lineRule="atLeast"/>
              <w:jc w:val="both"/>
              <w:rPr>
                <w:rFonts w:ascii="Verdana" w:hAnsi="Verdana" w:cs="Arial"/>
                <w:sz w:val="16"/>
                <w:szCs w:val="16"/>
              </w:rPr>
            </w:pPr>
            <w:r w:rsidRPr="00FA1CE9">
              <w:rPr>
                <w:rFonts w:ascii="Verdana" w:hAnsi="Verdana" w:cs="Arial"/>
                <w:sz w:val="16"/>
                <w:szCs w:val="16"/>
              </w:rPr>
              <w:t>Wskaźniki produktu i rezultatu są powiązane. Obydwa wskaźniki produktu przekładają się na wskaźnik rezultatu.</w:t>
            </w:r>
          </w:p>
        </w:tc>
      </w:tr>
      <w:tr w:rsidR="0043050C" w:rsidRPr="0004212F" w:rsidTr="00D27D3A">
        <w:tc>
          <w:tcPr>
            <w:tcW w:w="1668" w:type="dxa"/>
            <w:vMerge/>
            <w:tcBorders>
              <w:top w:val="single" w:sz="6" w:space="0" w:color="0070C0"/>
              <w:left w:val="double" w:sz="4" w:space="0" w:color="0070C0"/>
              <w:bottom w:val="single" w:sz="6" w:space="0" w:color="0070C0"/>
              <w:right w:val="single" w:sz="6" w:space="0" w:color="0070C0"/>
            </w:tcBorders>
          </w:tcPr>
          <w:p w:rsidR="00EA38D0" w:rsidRPr="006555C8" w:rsidRDefault="00EA38D0" w:rsidP="00D27D3A">
            <w:pPr>
              <w:autoSpaceDE w:val="0"/>
              <w:autoSpaceDN w:val="0"/>
              <w:adjustRightInd w:val="0"/>
              <w:spacing w:after="120" w:line="24" w:lineRule="atLeast"/>
              <w:jc w:val="both"/>
              <w:rPr>
                <w:rFonts w:ascii="Verdan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tcPr>
          <w:p w:rsidR="00EA38D0" w:rsidRPr="006555C8" w:rsidRDefault="00EA38D0" w:rsidP="00D27D3A">
            <w:pPr>
              <w:autoSpaceDE w:val="0"/>
              <w:autoSpaceDN w:val="0"/>
              <w:adjustRightInd w:val="0"/>
              <w:spacing w:after="120" w:line="24" w:lineRule="atLeast"/>
              <w:rPr>
                <w:rFonts w:ascii="Verdana" w:hAnsi="Verdana" w:cs="Arial"/>
                <w:sz w:val="16"/>
                <w:szCs w:val="16"/>
              </w:rPr>
            </w:pPr>
            <w:r>
              <w:rPr>
                <w:rFonts w:ascii="Verdana" w:hAnsi="Verdana" w:cs="Arial"/>
                <w:sz w:val="16"/>
                <w:szCs w:val="16"/>
              </w:rPr>
              <w:t>Dostępność</w:t>
            </w:r>
          </w:p>
        </w:tc>
        <w:tc>
          <w:tcPr>
            <w:tcW w:w="993" w:type="dxa"/>
            <w:tcBorders>
              <w:top w:val="single" w:sz="6" w:space="0" w:color="0070C0"/>
              <w:left w:val="single" w:sz="6" w:space="0" w:color="0070C0"/>
              <w:bottom w:val="single" w:sz="6" w:space="0" w:color="0070C0"/>
              <w:right w:val="single" w:sz="6" w:space="0" w:color="0070C0"/>
            </w:tcBorders>
          </w:tcPr>
          <w:p w:rsidR="00EA38D0" w:rsidRPr="006555C8" w:rsidRDefault="00EA38D0" w:rsidP="00D27D3A">
            <w:pPr>
              <w:autoSpaceDE w:val="0"/>
              <w:autoSpaceDN w:val="0"/>
              <w:adjustRightInd w:val="0"/>
              <w:spacing w:after="120" w:line="24" w:lineRule="atLeast"/>
              <w:jc w:val="center"/>
              <w:rPr>
                <w:rFonts w:ascii="Verdana" w:hAnsi="Verdana" w:cs="Arial"/>
                <w:sz w:val="16"/>
                <w:szCs w:val="16"/>
              </w:rPr>
            </w:pPr>
            <w:r w:rsidRPr="006555C8">
              <w:rPr>
                <w:rFonts w:ascii="Verdan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tcPr>
          <w:p w:rsidR="00EA38D0" w:rsidRPr="00FA1CE9" w:rsidRDefault="00EA38D0" w:rsidP="00D27D3A">
            <w:pPr>
              <w:autoSpaceDE w:val="0"/>
              <w:autoSpaceDN w:val="0"/>
              <w:adjustRightInd w:val="0"/>
              <w:spacing w:after="120" w:line="24" w:lineRule="atLeast"/>
              <w:jc w:val="both"/>
              <w:rPr>
                <w:rFonts w:ascii="Verdana" w:hAnsi="Verdana" w:cs="Arial"/>
                <w:sz w:val="16"/>
                <w:szCs w:val="16"/>
              </w:rPr>
            </w:pPr>
            <w:r w:rsidRPr="00FA1CE9">
              <w:rPr>
                <w:rFonts w:ascii="Verdana" w:hAnsi="Verdana" w:cs="Arial"/>
                <w:sz w:val="16"/>
                <w:szCs w:val="16"/>
              </w:rPr>
              <w:t>W ramach opisu wskaźników zaproponowano źródła, w których dostępne będą niezbędne dla określenia wartości wskaźników dane.</w:t>
            </w:r>
          </w:p>
        </w:tc>
      </w:tr>
      <w:tr w:rsidR="00EA38D0" w:rsidRPr="0004212F" w:rsidTr="00D27D3A">
        <w:tc>
          <w:tcPr>
            <w:tcW w:w="1668" w:type="dxa"/>
            <w:tcBorders>
              <w:top w:val="single" w:sz="6" w:space="0" w:color="0070C0"/>
              <w:left w:val="double" w:sz="4" w:space="0" w:color="0070C0"/>
              <w:bottom w:val="double" w:sz="4" w:space="0" w:color="0070C0"/>
              <w:right w:val="single" w:sz="6" w:space="0" w:color="0070C0"/>
            </w:tcBorders>
          </w:tcPr>
          <w:p w:rsidR="00EA38D0" w:rsidRPr="006555C8" w:rsidRDefault="00EA38D0" w:rsidP="00D27D3A">
            <w:pPr>
              <w:autoSpaceDE w:val="0"/>
              <w:autoSpaceDN w:val="0"/>
              <w:adjustRightInd w:val="0"/>
              <w:spacing w:after="120" w:line="24" w:lineRule="atLeast"/>
              <w:jc w:val="both"/>
              <w:rPr>
                <w:rFonts w:ascii="Verdana" w:hAnsi="Verdana" w:cs="Arial"/>
                <w:sz w:val="16"/>
                <w:szCs w:val="16"/>
              </w:rPr>
            </w:pPr>
            <w:r>
              <w:rPr>
                <w:rFonts w:ascii="Verdana" w:hAnsi="Verdana" w:cs="Arial"/>
                <w:sz w:val="16"/>
                <w:szCs w:val="16"/>
              </w:rPr>
              <w:t>OCENA</w:t>
            </w:r>
            <w:r w:rsidRPr="006555C8">
              <w:rPr>
                <w:rFonts w:ascii="Verdana" w:hAnsi="Verdana" w:cs="Arial"/>
                <w:sz w:val="16"/>
                <w:szCs w:val="16"/>
              </w:rPr>
              <w:t xml:space="preserve"> OGÓLN</w:t>
            </w:r>
            <w:r>
              <w:rPr>
                <w:rFonts w:ascii="Verdana" w:hAnsi="Verdana" w:cs="Arial"/>
                <w:sz w:val="16"/>
                <w:szCs w:val="16"/>
              </w:rPr>
              <w:t>A</w:t>
            </w:r>
            <w:r w:rsidRPr="006555C8">
              <w:rPr>
                <w:rFonts w:ascii="Verdana" w:hAnsi="Verdana" w:cs="Arial"/>
                <w:sz w:val="16"/>
                <w:szCs w:val="16"/>
              </w:rPr>
              <w:t>:</w:t>
            </w:r>
          </w:p>
        </w:tc>
        <w:tc>
          <w:tcPr>
            <w:tcW w:w="7620" w:type="dxa"/>
            <w:gridSpan w:val="3"/>
            <w:tcBorders>
              <w:top w:val="single" w:sz="6" w:space="0" w:color="0070C0"/>
              <w:left w:val="single" w:sz="6" w:space="0" w:color="0070C0"/>
              <w:bottom w:val="double" w:sz="4" w:space="0" w:color="0070C0"/>
              <w:right w:val="double" w:sz="4" w:space="0" w:color="0070C0"/>
            </w:tcBorders>
          </w:tcPr>
          <w:p w:rsidR="00EA38D0" w:rsidRPr="009216E9" w:rsidRDefault="00EA38D0" w:rsidP="00D27D3A">
            <w:pPr>
              <w:autoSpaceDE w:val="0"/>
              <w:autoSpaceDN w:val="0"/>
              <w:adjustRightInd w:val="0"/>
              <w:spacing w:after="120" w:line="24" w:lineRule="atLeast"/>
              <w:jc w:val="both"/>
              <w:rPr>
                <w:rFonts w:ascii="Verdana" w:hAnsi="Verdana" w:cs="BookAntiqua"/>
                <w:sz w:val="16"/>
                <w:szCs w:val="16"/>
              </w:rPr>
            </w:pPr>
            <w:r>
              <w:rPr>
                <w:rFonts w:ascii="Verdana" w:hAnsi="Verdana" w:cs="BookAntiqua"/>
                <w:sz w:val="16"/>
                <w:szCs w:val="16"/>
              </w:rPr>
              <w:t>System wskaźników dla PI 8.iv należy uznać za kompletny. Uwzględniono w nim wskaźniki produktu i rezultatu. Określono źródła danych oraz częstotliwość pomiaru wskaźników.</w:t>
            </w:r>
          </w:p>
        </w:tc>
      </w:tr>
      <w:tr w:rsidR="00EA38D0" w:rsidRPr="0004212F" w:rsidTr="00D27D3A">
        <w:tc>
          <w:tcPr>
            <w:tcW w:w="1668" w:type="dxa"/>
            <w:tcBorders>
              <w:top w:val="single" w:sz="6" w:space="0" w:color="0070C0"/>
              <w:left w:val="double" w:sz="4" w:space="0" w:color="0070C0"/>
              <w:bottom w:val="double" w:sz="4" w:space="0" w:color="0070C0"/>
              <w:right w:val="single" w:sz="6" w:space="0" w:color="0070C0"/>
            </w:tcBorders>
          </w:tcPr>
          <w:p w:rsidR="00EA38D0" w:rsidRPr="006555C8" w:rsidRDefault="00EA38D0" w:rsidP="00D27D3A">
            <w:pPr>
              <w:autoSpaceDE w:val="0"/>
              <w:autoSpaceDN w:val="0"/>
              <w:adjustRightInd w:val="0"/>
              <w:spacing w:after="120" w:line="24" w:lineRule="atLeast"/>
              <w:jc w:val="both"/>
              <w:rPr>
                <w:rFonts w:ascii="Verdana" w:hAnsi="Verdana" w:cs="Arial"/>
                <w:sz w:val="16"/>
                <w:szCs w:val="16"/>
              </w:rPr>
            </w:pPr>
            <w:r w:rsidRPr="006555C8">
              <w:rPr>
                <w:rFonts w:ascii="Verdana" w:hAnsi="Verdana" w:cs="Arial"/>
                <w:sz w:val="16"/>
                <w:szCs w:val="16"/>
              </w:rPr>
              <w:t>REKOMENDACJE:</w:t>
            </w:r>
          </w:p>
        </w:tc>
        <w:tc>
          <w:tcPr>
            <w:tcW w:w="7620" w:type="dxa"/>
            <w:gridSpan w:val="3"/>
            <w:tcBorders>
              <w:top w:val="single" w:sz="6" w:space="0" w:color="0070C0"/>
              <w:left w:val="single" w:sz="6" w:space="0" w:color="0070C0"/>
              <w:bottom w:val="double" w:sz="4" w:space="0" w:color="0070C0"/>
              <w:right w:val="double" w:sz="4" w:space="0" w:color="0070C0"/>
            </w:tcBorders>
          </w:tcPr>
          <w:p w:rsidR="00EA38D0" w:rsidRPr="00602E6E" w:rsidRDefault="00EA38D0" w:rsidP="00D27D3A">
            <w:pPr>
              <w:autoSpaceDE w:val="0"/>
              <w:autoSpaceDN w:val="0"/>
              <w:adjustRightInd w:val="0"/>
              <w:spacing w:after="120" w:line="24" w:lineRule="atLeast"/>
              <w:jc w:val="both"/>
              <w:rPr>
                <w:rFonts w:ascii="Verdana" w:hAnsi="Verdana" w:cs="BookAntiqua"/>
                <w:sz w:val="16"/>
                <w:szCs w:val="16"/>
              </w:rPr>
            </w:pPr>
          </w:p>
        </w:tc>
      </w:tr>
    </w:tbl>
    <w:p w:rsidR="00EA38D0" w:rsidRPr="008425AB" w:rsidRDefault="00EA38D0" w:rsidP="00EA38D0">
      <w:pPr>
        <w:autoSpaceDE w:val="0"/>
        <w:autoSpaceDN w:val="0"/>
        <w:adjustRightInd w:val="0"/>
        <w:spacing w:before="120" w:after="0" w:line="288" w:lineRule="auto"/>
        <w:ind w:left="360"/>
        <w:jc w:val="both"/>
        <w:rPr>
          <w:rFonts w:ascii="Verdana" w:hAnsi="Verdana"/>
          <w:b/>
          <w:color w:val="E36C0A"/>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8"/>
        <w:gridCol w:w="1842"/>
        <w:gridCol w:w="993"/>
        <w:gridCol w:w="4785"/>
      </w:tblGrid>
      <w:tr w:rsidR="00EA38D0" w:rsidRPr="0004212F" w:rsidTr="00D27D3A">
        <w:tc>
          <w:tcPr>
            <w:tcW w:w="1668" w:type="dxa"/>
            <w:tcBorders>
              <w:top w:val="double" w:sz="4" w:space="0" w:color="0070C0"/>
              <w:left w:val="double" w:sz="4" w:space="0" w:color="0070C0"/>
              <w:bottom w:val="single" w:sz="6" w:space="0" w:color="0070C0"/>
              <w:right w:val="single" w:sz="6" w:space="0" w:color="0070C0"/>
            </w:tcBorders>
            <w:shd w:val="clear" w:color="auto" w:fill="95B3D7"/>
          </w:tcPr>
          <w:p w:rsidR="00EA38D0" w:rsidRPr="006555C8" w:rsidRDefault="00EA38D0" w:rsidP="00D27D3A">
            <w:pPr>
              <w:autoSpaceDE w:val="0"/>
              <w:autoSpaceDN w:val="0"/>
              <w:adjustRightInd w:val="0"/>
              <w:spacing w:after="120" w:line="24" w:lineRule="atLeast"/>
              <w:jc w:val="center"/>
              <w:rPr>
                <w:rFonts w:ascii="Verdana" w:hAnsi="Verdana" w:cs="Arial"/>
                <w:b/>
                <w:color w:val="FFFFFF"/>
                <w:sz w:val="16"/>
                <w:szCs w:val="16"/>
              </w:rPr>
            </w:pPr>
            <w:r w:rsidRPr="006555C8">
              <w:rPr>
                <w:rFonts w:ascii="Verdana" w:hAnsi="Verdana" w:cs="Arial"/>
                <w:b/>
                <w:color w:val="FFFFFF"/>
                <w:sz w:val="16"/>
                <w:szCs w:val="16"/>
              </w:rPr>
              <w:t>Priorytet</w:t>
            </w:r>
          </w:p>
        </w:tc>
        <w:tc>
          <w:tcPr>
            <w:tcW w:w="1842" w:type="dxa"/>
            <w:tcBorders>
              <w:top w:val="double" w:sz="4" w:space="0" w:color="0070C0"/>
              <w:left w:val="single" w:sz="6" w:space="0" w:color="0070C0"/>
              <w:bottom w:val="single" w:sz="6" w:space="0" w:color="0070C0"/>
              <w:right w:val="single" w:sz="6" w:space="0" w:color="0070C0"/>
            </w:tcBorders>
            <w:shd w:val="clear" w:color="auto" w:fill="95B3D7"/>
          </w:tcPr>
          <w:p w:rsidR="00EA38D0" w:rsidRPr="006555C8" w:rsidRDefault="00EA38D0" w:rsidP="00D27D3A">
            <w:pPr>
              <w:autoSpaceDE w:val="0"/>
              <w:autoSpaceDN w:val="0"/>
              <w:adjustRightInd w:val="0"/>
              <w:spacing w:after="120" w:line="24" w:lineRule="atLeast"/>
              <w:jc w:val="center"/>
              <w:rPr>
                <w:rFonts w:ascii="Verdana" w:hAnsi="Verdana" w:cs="Arial"/>
                <w:b/>
                <w:color w:val="FFFFFF"/>
                <w:sz w:val="16"/>
                <w:szCs w:val="16"/>
              </w:rPr>
            </w:pPr>
            <w:r w:rsidRPr="006555C8">
              <w:rPr>
                <w:rFonts w:ascii="Verdana" w:hAnsi="Verdana" w:cs="Arial"/>
                <w:b/>
                <w:color w:val="FFFFFF"/>
                <w:sz w:val="16"/>
                <w:szCs w:val="16"/>
              </w:rPr>
              <w:t>Kryterium oceny</w:t>
            </w:r>
          </w:p>
        </w:tc>
        <w:tc>
          <w:tcPr>
            <w:tcW w:w="993" w:type="dxa"/>
            <w:tcBorders>
              <w:top w:val="double" w:sz="4" w:space="0" w:color="0070C0"/>
              <w:left w:val="single" w:sz="6" w:space="0" w:color="0070C0"/>
              <w:bottom w:val="single" w:sz="6" w:space="0" w:color="0070C0"/>
              <w:right w:val="single" w:sz="6" w:space="0" w:color="0070C0"/>
            </w:tcBorders>
            <w:shd w:val="clear" w:color="auto" w:fill="95B3D7"/>
          </w:tcPr>
          <w:p w:rsidR="00EA38D0" w:rsidRPr="006555C8" w:rsidRDefault="00EA38D0" w:rsidP="00D27D3A">
            <w:pPr>
              <w:autoSpaceDE w:val="0"/>
              <w:autoSpaceDN w:val="0"/>
              <w:adjustRightInd w:val="0"/>
              <w:spacing w:after="120" w:line="24" w:lineRule="atLeast"/>
              <w:jc w:val="center"/>
              <w:rPr>
                <w:rFonts w:ascii="Verdana" w:hAnsi="Verdana" w:cs="Arial"/>
                <w:b/>
                <w:color w:val="FFFFFF"/>
                <w:sz w:val="16"/>
                <w:szCs w:val="16"/>
              </w:rPr>
            </w:pPr>
            <w:r w:rsidRPr="006555C8">
              <w:rPr>
                <w:rFonts w:ascii="Verdana" w:hAnsi="Verdana" w:cs="Arial"/>
                <w:b/>
                <w:color w:val="FFFFFF"/>
                <w:sz w:val="16"/>
                <w:szCs w:val="16"/>
              </w:rPr>
              <w:t>Ocena</w:t>
            </w:r>
          </w:p>
        </w:tc>
        <w:tc>
          <w:tcPr>
            <w:tcW w:w="4785" w:type="dxa"/>
            <w:tcBorders>
              <w:top w:val="double" w:sz="4" w:space="0" w:color="0070C0"/>
              <w:left w:val="single" w:sz="6" w:space="0" w:color="0070C0"/>
              <w:bottom w:val="single" w:sz="6" w:space="0" w:color="0070C0"/>
              <w:right w:val="double" w:sz="4" w:space="0" w:color="0070C0"/>
            </w:tcBorders>
            <w:shd w:val="clear" w:color="auto" w:fill="95B3D7"/>
          </w:tcPr>
          <w:p w:rsidR="00EA38D0" w:rsidRPr="006555C8" w:rsidRDefault="00EA38D0" w:rsidP="00D27D3A">
            <w:pPr>
              <w:autoSpaceDE w:val="0"/>
              <w:autoSpaceDN w:val="0"/>
              <w:adjustRightInd w:val="0"/>
              <w:spacing w:after="120" w:line="24" w:lineRule="atLeast"/>
              <w:jc w:val="center"/>
              <w:rPr>
                <w:rFonts w:ascii="Verdana" w:hAnsi="Verdana" w:cs="Arial"/>
                <w:b/>
                <w:color w:val="FFFFFF"/>
                <w:sz w:val="16"/>
                <w:szCs w:val="16"/>
              </w:rPr>
            </w:pPr>
            <w:r w:rsidRPr="006555C8">
              <w:rPr>
                <w:rFonts w:ascii="Verdana" w:hAnsi="Verdana" w:cs="Arial"/>
                <w:b/>
                <w:color w:val="FFFFFF"/>
                <w:sz w:val="16"/>
                <w:szCs w:val="16"/>
              </w:rPr>
              <w:t>Uzasadnienie</w:t>
            </w:r>
          </w:p>
        </w:tc>
      </w:tr>
      <w:tr w:rsidR="00EA38D0" w:rsidRPr="0004212F" w:rsidTr="00D27D3A">
        <w:tc>
          <w:tcPr>
            <w:tcW w:w="1668" w:type="dxa"/>
            <w:vMerge w:val="restart"/>
            <w:tcBorders>
              <w:top w:val="single" w:sz="6" w:space="0" w:color="0070C0"/>
              <w:left w:val="double" w:sz="4" w:space="0" w:color="0070C0"/>
              <w:bottom w:val="single" w:sz="6" w:space="0" w:color="0070C0"/>
              <w:right w:val="single" w:sz="6" w:space="0" w:color="0070C0"/>
            </w:tcBorders>
          </w:tcPr>
          <w:p w:rsidR="00EA38D0" w:rsidRPr="006555C8" w:rsidRDefault="00EA38D0" w:rsidP="00D27D3A">
            <w:pPr>
              <w:autoSpaceDE w:val="0"/>
              <w:autoSpaceDN w:val="0"/>
              <w:adjustRightInd w:val="0"/>
              <w:spacing w:after="120" w:line="24" w:lineRule="atLeast"/>
              <w:rPr>
                <w:rFonts w:ascii="Verdana" w:hAnsi="Verdana" w:cs="Arial"/>
                <w:sz w:val="16"/>
                <w:szCs w:val="16"/>
              </w:rPr>
            </w:pPr>
            <w:r>
              <w:rPr>
                <w:rFonts w:ascii="Verdana" w:hAnsi="Verdana" w:cs="Arial"/>
                <w:sz w:val="16"/>
                <w:szCs w:val="16"/>
              </w:rPr>
              <w:t>Priorytet inwestycyjny 8.v</w:t>
            </w:r>
          </w:p>
        </w:tc>
        <w:tc>
          <w:tcPr>
            <w:tcW w:w="1842" w:type="dxa"/>
            <w:tcBorders>
              <w:top w:val="single" w:sz="6" w:space="0" w:color="0070C0"/>
              <w:left w:val="single" w:sz="6" w:space="0" w:color="0070C0"/>
              <w:bottom w:val="single" w:sz="6" w:space="0" w:color="0070C0"/>
              <w:right w:val="single" w:sz="6" w:space="0" w:color="0070C0"/>
            </w:tcBorders>
          </w:tcPr>
          <w:p w:rsidR="00EA38D0" w:rsidRPr="006555C8" w:rsidRDefault="00EA38D0" w:rsidP="00D27D3A">
            <w:pPr>
              <w:autoSpaceDE w:val="0"/>
              <w:autoSpaceDN w:val="0"/>
              <w:adjustRightInd w:val="0"/>
              <w:spacing w:after="120" w:line="24" w:lineRule="atLeast"/>
              <w:jc w:val="both"/>
              <w:rPr>
                <w:rFonts w:ascii="Verdana" w:hAnsi="Verdana" w:cs="Arial"/>
                <w:sz w:val="16"/>
                <w:szCs w:val="16"/>
              </w:rPr>
            </w:pPr>
            <w:r>
              <w:rPr>
                <w:rFonts w:ascii="Verdana" w:hAnsi="Verdana" w:cs="Arial"/>
                <w:sz w:val="16"/>
                <w:szCs w:val="16"/>
              </w:rPr>
              <w:t>Adekwatność</w:t>
            </w:r>
            <w:r w:rsidRPr="006555C8">
              <w:rPr>
                <w:rFonts w:ascii="Verdana" w:hAnsi="Verdana" w:cs="Arial"/>
                <w:sz w:val="16"/>
                <w:szCs w:val="16"/>
              </w:rPr>
              <w:t xml:space="preserve"> </w:t>
            </w:r>
          </w:p>
        </w:tc>
        <w:tc>
          <w:tcPr>
            <w:tcW w:w="993" w:type="dxa"/>
            <w:tcBorders>
              <w:top w:val="single" w:sz="6" w:space="0" w:color="0070C0"/>
              <w:left w:val="single" w:sz="6" w:space="0" w:color="0070C0"/>
              <w:bottom w:val="single" w:sz="6" w:space="0" w:color="0070C0"/>
              <w:right w:val="single" w:sz="6" w:space="0" w:color="0070C0"/>
            </w:tcBorders>
          </w:tcPr>
          <w:p w:rsidR="00EA38D0" w:rsidRPr="006555C8" w:rsidRDefault="00EA38D0" w:rsidP="00D27D3A">
            <w:pPr>
              <w:autoSpaceDE w:val="0"/>
              <w:autoSpaceDN w:val="0"/>
              <w:adjustRightInd w:val="0"/>
              <w:spacing w:after="120" w:line="24" w:lineRule="atLeast"/>
              <w:jc w:val="center"/>
              <w:rPr>
                <w:rFonts w:ascii="Verdana" w:hAnsi="Verdana" w:cs="Arial"/>
                <w:sz w:val="16"/>
                <w:szCs w:val="16"/>
              </w:rPr>
            </w:pPr>
            <w:r w:rsidRPr="006555C8">
              <w:rPr>
                <w:rFonts w:ascii="Verdan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tcPr>
          <w:p w:rsidR="00EA38D0" w:rsidRPr="001660C9" w:rsidRDefault="00EA38D0" w:rsidP="00D27D3A">
            <w:pPr>
              <w:autoSpaceDE w:val="0"/>
              <w:autoSpaceDN w:val="0"/>
              <w:adjustRightInd w:val="0"/>
              <w:spacing w:after="120" w:line="24" w:lineRule="atLeast"/>
              <w:jc w:val="both"/>
              <w:rPr>
                <w:rFonts w:ascii="Verdana" w:hAnsi="Verdana" w:cs="Arial"/>
                <w:sz w:val="16"/>
                <w:szCs w:val="16"/>
              </w:rPr>
            </w:pPr>
            <w:r>
              <w:rPr>
                <w:rFonts w:ascii="Verdana" w:hAnsi="Verdana" w:cs="Arial"/>
                <w:sz w:val="16"/>
                <w:szCs w:val="16"/>
              </w:rPr>
              <w:t>Adekwatność wskaźników produktu i rezultatu należy ocenić pozytywnie. Wskaźniki odpowiadają charakterowi interwencji i są komplementarne.</w:t>
            </w:r>
          </w:p>
        </w:tc>
      </w:tr>
      <w:tr w:rsidR="0043050C" w:rsidRPr="0004212F" w:rsidTr="00D27D3A">
        <w:tc>
          <w:tcPr>
            <w:tcW w:w="1668" w:type="dxa"/>
            <w:vMerge/>
            <w:tcBorders>
              <w:top w:val="single" w:sz="6" w:space="0" w:color="0070C0"/>
              <w:left w:val="double" w:sz="4" w:space="0" w:color="0070C0"/>
              <w:bottom w:val="single" w:sz="6" w:space="0" w:color="0070C0"/>
              <w:right w:val="single" w:sz="6" w:space="0" w:color="0070C0"/>
            </w:tcBorders>
          </w:tcPr>
          <w:p w:rsidR="00EA38D0" w:rsidRPr="006555C8" w:rsidRDefault="00EA38D0" w:rsidP="00D27D3A">
            <w:pPr>
              <w:autoSpaceDE w:val="0"/>
              <w:autoSpaceDN w:val="0"/>
              <w:adjustRightInd w:val="0"/>
              <w:spacing w:after="120" w:line="24" w:lineRule="atLeast"/>
              <w:jc w:val="both"/>
              <w:rPr>
                <w:rFonts w:ascii="Verdan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tcPr>
          <w:p w:rsidR="00EA38D0" w:rsidRPr="006555C8" w:rsidRDefault="00EA38D0" w:rsidP="00D27D3A">
            <w:pPr>
              <w:autoSpaceDE w:val="0"/>
              <w:autoSpaceDN w:val="0"/>
              <w:adjustRightInd w:val="0"/>
              <w:spacing w:after="120" w:line="24" w:lineRule="atLeast"/>
              <w:jc w:val="both"/>
              <w:rPr>
                <w:rFonts w:ascii="Verdana" w:hAnsi="Verdana" w:cs="Arial"/>
                <w:sz w:val="16"/>
                <w:szCs w:val="16"/>
              </w:rPr>
            </w:pPr>
            <w:r w:rsidRPr="006555C8">
              <w:rPr>
                <w:rFonts w:ascii="Verdana" w:hAnsi="Verdana" w:cs="Arial"/>
                <w:sz w:val="16"/>
                <w:szCs w:val="16"/>
              </w:rPr>
              <w:t>Mierzalność</w:t>
            </w:r>
          </w:p>
        </w:tc>
        <w:tc>
          <w:tcPr>
            <w:tcW w:w="993" w:type="dxa"/>
            <w:tcBorders>
              <w:top w:val="single" w:sz="6" w:space="0" w:color="0070C0"/>
              <w:left w:val="single" w:sz="6" w:space="0" w:color="0070C0"/>
              <w:bottom w:val="single" w:sz="6" w:space="0" w:color="0070C0"/>
              <w:right w:val="single" w:sz="6" w:space="0" w:color="0070C0"/>
            </w:tcBorders>
          </w:tcPr>
          <w:p w:rsidR="00EA38D0" w:rsidRPr="006555C8" w:rsidRDefault="00EA38D0" w:rsidP="00D27D3A">
            <w:pPr>
              <w:autoSpaceDE w:val="0"/>
              <w:autoSpaceDN w:val="0"/>
              <w:adjustRightInd w:val="0"/>
              <w:spacing w:after="120" w:line="24" w:lineRule="atLeast"/>
              <w:jc w:val="center"/>
              <w:rPr>
                <w:rFonts w:ascii="Verdana" w:hAnsi="Verdana" w:cs="Arial"/>
                <w:sz w:val="16"/>
                <w:szCs w:val="16"/>
              </w:rPr>
            </w:pPr>
            <w:r w:rsidRPr="006555C8">
              <w:rPr>
                <w:rFonts w:ascii="Verdan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tcPr>
          <w:p w:rsidR="00EA38D0" w:rsidRPr="00FA1CE9" w:rsidRDefault="00EA38D0" w:rsidP="00D27D3A">
            <w:pPr>
              <w:autoSpaceDE w:val="0"/>
              <w:autoSpaceDN w:val="0"/>
              <w:adjustRightInd w:val="0"/>
              <w:spacing w:after="120" w:line="24" w:lineRule="atLeast"/>
              <w:jc w:val="both"/>
              <w:rPr>
                <w:rFonts w:ascii="Verdana" w:hAnsi="Verdana" w:cs="Arial"/>
                <w:sz w:val="16"/>
                <w:szCs w:val="16"/>
              </w:rPr>
            </w:pPr>
            <w:r w:rsidRPr="00FA1CE9">
              <w:rPr>
                <w:rFonts w:ascii="Verdana" w:hAnsi="Verdana" w:cs="Arial"/>
                <w:sz w:val="16"/>
                <w:szCs w:val="16"/>
              </w:rPr>
              <w:t>Wskaźniki proponowane w ramach RPO są mierzalne.</w:t>
            </w:r>
          </w:p>
        </w:tc>
      </w:tr>
      <w:tr w:rsidR="00EA38D0" w:rsidRPr="0004212F" w:rsidTr="00D27D3A">
        <w:tc>
          <w:tcPr>
            <w:tcW w:w="1668" w:type="dxa"/>
            <w:vMerge/>
            <w:tcBorders>
              <w:top w:val="single" w:sz="6" w:space="0" w:color="0070C0"/>
              <w:left w:val="double" w:sz="4" w:space="0" w:color="0070C0"/>
              <w:bottom w:val="single" w:sz="6" w:space="0" w:color="0070C0"/>
              <w:right w:val="single" w:sz="6" w:space="0" w:color="0070C0"/>
            </w:tcBorders>
          </w:tcPr>
          <w:p w:rsidR="00EA38D0" w:rsidRPr="006555C8" w:rsidRDefault="00EA38D0" w:rsidP="00D27D3A">
            <w:pPr>
              <w:autoSpaceDE w:val="0"/>
              <w:autoSpaceDN w:val="0"/>
              <w:adjustRightInd w:val="0"/>
              <w:spacing w:after="120" w:line="24" w:lineRule="atLeast"/>
              <w:jc w:val="both"/>
              <w:rPr>
                <w:rFonts w:ascii="Verdan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tcPr>
          <w:p w:rsidR="00EA38D0" w:rsidRPr="0028502A" w:rsidRDefault="00EA38D0" w:rsidP="00D27D3A">
            <w:pPr>
              <w:autoSpaceDE w:val="0"/>
              <w:autoSpaceDN w:val="0"/>
              <w:adjustRightInd w:val="0"/>
              <w:spacing w:after="120" w:line="24" w:lineRule="atLeast"/>
              <w:rPr>
                <w:rFonts w:ascii="Verdana" w:hAnsi="Verdana" w:cs="Arial"/>
                <w:sz w:val="16"/>
                <w:szCs w:val="16"/>
              </w:rPr>
            </w:pPr>
            <w:r w:rsidRPr="0028502A">
              <w:rPr>
                <w:rFonts w:ascii="Verdana" w:hAnsi="Verdana" w:cs="Arial"/>
                <w:sz w:val="16"/>
                <w:szCs w:val="16"/>
              </w:rPr>
              <w:t>Realność wartości docelowych</w:t>
            </w:r>
          </w:p>
        </w:tc>
        <w:tc>
          <w:tcPr>
            <w:tcW w:w="993" w:type="dxa"/>
            <w:tcBorders>
              <w:top w:val="single" w:sz="6" w:space="0" w:color="0070C0"/>
              <w:left w:val="single" w:sz="6" w:space="0" w:color="0070C0"/>
              <w:bottom w:val="single" w:sz="6" w:space="0" w:color="0070C0"/>
              <w:right w:val="single" w:sz="6" w:space="0" w:color="0070C0"/>
            </w:tcBorders>
          </w:tcPr>
          <w:p w:rsidR="00EA38D0" w:rsidRPr="0028502A" w:rsidRDefault="00EA38D0" w:rsidP="00D27D3A">
            <w:pPr>
              <w:autoSpaceDE w:val="0"/>
              <w:autoSpaceDN w:val="0"/>
              <w:adjustRightInd w:val="0"/>
              <w:spacing w:after="120" w:line="24" w:lineRule="atLeast"/>
              <w:jc w:val="center"/>
              <w:rPr>
                <w:rFonts w:ascii="Verdana" w:hAnsi="Verdana" w:cs="Arial"/>
                <w:sz w:val="16"/>
                <w:szCs w:val="16"/>
              </w:rPr>
            </w:pPr>
            <w:r w:rsidRPr="0028502A">
              <w:rPr>
                <w:rFonts w:ascii="Verdan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tcPr>
          <w:p w:rsidR="00EA38D0" w:rsidRPr="00FA1CE9" w:rsidRDefault="00EA38D0" w:rsidP="00D27D3A">
            <w:pPr>
              <w:autoSpaceDE w:val="0"/>
              <w:autoSpaceDN w:val="0"/>
              <w:adjustRightInd w:val="0"/>
              <w:spacing w:after="120" w:line="24" w:lineRule="atLeast"/>
              <w:jc w:val="both"/>
              <w:rPr>
                <w:rFonts w:ascii="Verdana" w:hAnsi="Verdana" w:cs="Arial"/>
                <w:sz w:val="16"/>
                <w:szCs w:val="16"/>
              </w:rPr>
            </w:pPr>
            <w:r w:rsidRPr="00FA1CE9">
              <w:rPr>
                <w:rFonts w:ascii="Verdana" w:hAnsi="Verdana" w:cs="Arial"/>
                <w:sz w:val="16"/>
                <w:szCs w:val="16"/>
              </w:rPr>
              <w:t>Pozytywna ocena realności osiągnięcia wartości wskaźnika w wyznaczonych terminach. Do oszacowania wartości docelowej wskaźnika w 2023 r. zostały wzięte pod uwagę dane historyczne z perspektywy 2007 - 2013</w:t>
            </w:r>
          </w:p>
        </w:tc>
      </w:tr>
      <w:tr w:rsidR="00EA38D0" w:rsidRPr="0004212F" w:rsidTr="00D27D3A">
        <w:tc>
          <w:tcPr>
            <w:tcW w:w="1668" w:type="dxa"/>
            <w:vMerge/>
            <w:tcBorders>
              <w:top w:val="single" w:sz="6" w:space="0" w:color="0070C0"/>
              <w:left w:val="double" w:sz="4" w:space="0" w:color="0070C0"/>
              <w:bottom w:val="single" w:sz="6" w:space="0" w:color="0070C0"/>
              <w:right w:val="single" w:sz="6" w:space="0" w:color="0070C0"/>
            </w:tcBorders>
          </w:tcPr>
          <w:p w:rsidR="00EA38D0" w:rsidRPr="006555C8" w:rsidRDefault="00EA38D0" w:rsidP="00D27D3A">
            <w:pPr>
              <w:autoSpaceDE w:val="0"/>
              <w:autoSpaceDN w:val="0"/>
              <w:adjustRightInd w:val="0"/>
              <w:spacing w:after="120" w:line="24" w:lineRule="atLeast"/>
              <w:jc w:val="both"/>
              <w:rPr>
                <w:rFonts w:ascii="Verdan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tcPr>
          <w:p w:rsidR="00EA38D0" w:rsidRPr="006555C8" w:rsidRDefault="00EA38D0" w:rsidP="00D27D3A">
            <w:pPr>
              <w:autoSpaceDE w:val="0"/>
              <w:autoSpaceDN w:val="0"/>
              <w:adjustRightInd w:val="0"/>
              <w:spacing w:after="120" w:line="24" w:lineRule="atLeast"/>
              <w:rPr>
                <w:rFonts w:ascii="Verdana" w:hAnsi="Verdana" w:cs="Arial"/>
                <w:sz w:val="16"/>
                <w:szCs w:val="16"/>
              </w:rPr>
            </w:pPr>
            <w:r>
              <w:rPr>
                <w:rFonts w:ascii="Verdana" w:hAnsi="Verdana" w:cs="Arial"/>
                <w:sz w:val="16"/>
                <w:szCs w:val="16"/>
              </w:rPr>
              <w:t xml:space="preserve">Powiązanie produktów z rezultatami </w:t>
            </w:r>
          </w:p>
        </w:tc>
        <w:tc>
          <w:tcPr>
            <w:tcW w:w="993" w:type="dxa"/>
            <w:tcBorders>
              <w:top w:val="single" w:sz="6" w:space="0" w:color="0070C0"/>
              <w:left w:val="single" w:sz="6" w:space="0" w:color="0070C0"/>
              <w:bottom w:val="single" w:sz="6" w:space="0" w:color="0070C0"/>
              <w:right w:val="single" w:sz="6" w:space="0" w:color="0070C0"/>
            </w:tcBorders>
          </w:tcPr>
          <w:p w:rsidR="00EA38D0" w:rsidRPr="006555C8" w:rsidRDefault="00EA38D0" w:rsidP="00D27D3A">
            <w:pPr>
              <w:autoSpaceDE w:val="0"/>
              <w:autoSpaceDN w:val="0"/>
              <w:adjustRightInd w:val="0"/>
              <w:spacing w:after="120" w:line="24" w:lineRule="atLeast"/>
              <w:jc w:val="center"/>
              <w:rPr>
                <w:rFonts w:ascii="Verdana" w:hAnsi="Verdana" w:cs="Arial"/>
                <w:sz w:val="16"/>
                <w:szCs w:val="16"/>
              </w:rPr>
            </w:pPr>
            <w:r>
              <w:rPr>
                <w:rFonts w:ascii="Verdan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tcPr>
          <w:p w:rsidR="00EA38D0" w:rsidRPr="00FA1CE9" w:rsidRDefault="00EA38D0" w:rsidP="00D27D3A">
            <w:pPr>
              <w:autoSpaceDE w:val="0"/>
              <w:autoSpaceDN w:val="0"/>
              <w:adjustRightInd w:val="0"/>
              <w:spacing w:after="120" w:line="24" w:lineRule="atLeast"/>
              <w:jc w:val="both"/>
              <w:rPr>
                <w:rFonts w:ascii="Verdana" w:hAnsi="Verdana" w:cs="Arial"/>
                <w:sz w:val="16"/>
                <w:szCs w:val="16"/>
              </w:rPr>
            </w:pPr>
            <w:r w:rsidRPr="00FA1CE9">
              <w:rPr>
                <w:rFonts w:ascii="Verdana" w:hAnsi="Verdana" w:cs="Arial"/>
                <w:sz w:val="16"/>
                <w:szCs w:val="16"/>
              </w:rPr>
              <w:t xml:space="preserve">Wskaźniki produktu i rezultatu są powiązane. Np. wskaźnik produktu </w:t>
            </w:r>
            <w:r w:rsidRPr="00FA1CE9">
              <w:rPr>
                <w:rFonts w:ascii="Verdana" w:hAnsi="Verdana" w:cs="Arial"/>
                <w:i/>
                <w:sz w:val="16"/>
                <w:szCs w:val="16"/>
              </w:rPr>
              <w:t>Liczba mikroprzedsiębiorstw oraz małych i średnich przedsiębiorstw objętych usługami rozwojowymi w programie</w:t>
            </w:r>
            <w:r w:rsidRPr="00FA1CE9">
              <w:rPr>
                <w:rFonts w:ascii="Verdana" w:hAnsi="Verdana" w:cs="Arial"/>
                <w:sz w:val="16"/>
                <w:szCs w:val="16"/>
              </w:rPr>
              <w:t xml:space="preserve"> przekłada się na wskaźnik rezultatu </w:t>
            </w:r>
            <w:r w:rsidRPr="00FA1CE9">
              <w:rPr>
                <w:rFonts w:ascii="Verdana" w:hAnsi="Verdana" w:cs="Arial"/>
                <w:i/>
                <w:sz w:val="16"/>
                <w:szCs w:val="16"/>
              </w:rPr>
              <w:t>Liczba mikroprzedsiębiorstw oraz małych i średnich przedsiębiorstw, które zrealizowały swój cel rozwojowy dzięki udziałowi w programie</w:t>
            </w:r>
            <w:r w:rsidRPr="00FA1CE9">
              <w:rPr>
                <w:rFonts w:ascii="Verdana" w:hAnsi="Verdana" w:cs="Arial"/>
                <w:sz w:val="16"/>
                <w:szCs w:val="16"/>
              </w:rPr>
              <w:t xml:space="preserve">. Inne wskaźniki produktu przekładają się na wskaźnik rezultatu </w:t>
            </w:r>
            <w:r w:rsidRPr="00FA1CE9">
              <w:rPr>
                <w:rFonts w:ascii="Verdana" w:hAnsi="Verdana" w:cs="Arial"/>
                <w:i/>
                <w:sz w:val="16"/>
                <w:szCs w:val="16"/>
              </w:rPr>
              <w:t>Liczba osób, które po opuszczeniu programu podjęły pracę lub kontynuowały zatrudnienie.</w:t>
            </w:r>
            <w:r w:rsidRPr="00FA1CE9">
              <w:rPr>
                <w:rFonts w:ascii="Verdana" w:hAnsi="Verdana" w:cs="Arial"/>
                <w:sz w:val="16"/>
                <w:szCs w:val="16"/>
              </w:rPr>
              <w:t xml:space="preserve"> </w:t>
            </w:r>
          </w:p>
        </w:tc>
      </w:tr>
      <w:tr w:rsidR="0043050C" w:rsidRPr="0004212F" w:rsidTr="00D27D3A">
        <w:tc>
          <w:tcPr>
            <w:tcW w:w="1668" w:type="dxa"/>
            <w:vMerge/>
            <w:tcBorders>
              <w:top w:val="single" w:sz="6" w:space="0" w:color="0070C0"/>
              <w:left w:val="double" w:sz="4" w:space="0" w:color="0070C0"/>
              <w:bottom w:val="single" w:sz="6" w:space="0" w:color="0070C0"/>
              <w:right w:val="single" w:sz="6" w:space="0" w:color="0070C0"/>
            </w:tcBorders>
          </w:tcPr>
          <w:p w:rsidR="00EA38D0" w:rsidRPr="006555C8" w:rsidRDefault="00EA38D0" w:rsidP="00D27D3A">
            <w:pPr>
              <w:autoSpaceDE w:val="0"/>
              <w:autoSpaceDN w:val="0"/>
              <w:adjustRightInd w:val="0"/>
              <w:spacing w:after="120" w:line="24" w:lineRule="atLeast"/>
              <w:jc w:val="both"/>
              <w:rPr>
                <w:rFonts w:ascii="Verdan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tcPr>
          <w:p w:rsidR="00EA38D0" w:rsidRPr="006555C8" w:rsidRDefault="00EA38D0" w:rsidP="00D27D3A">
            <w:pPr>
              <w:autoSpaceDE w:val="0"/>
              <w:autoSpaceDN w:val="0"/>
              <w:adjustRightInd w:val="0"/>
              <w:spacing w:after="120" w:line="24" w:lineRule="atLeast"/>
              <w:rPr>
                <w:rFonts w:ascii="Verdana" w:hAnsi="Verdana" w:cs="Arial"/>
                <w:sz w:val="16"/>
                <w:szCs w:val="16"/>
              </w:rPr>
            </w:pPr>
            <w:r>
              <w:rPr>
                <w:rFonts w:ascii="Verdana" w:hAnsi="Verdana" w:cs="Arial"/>
                <w:sz w:val="16"/>
                <w:szCs w:val="16"/>
              </w:rPr>
              <w:t>Dostępność</w:t>
            </w:r>
          </w:p>
        </w:tc>
        <w:tc>
          <w:tcPr>
            <w:tcW w:w="993" w:type="dxa"/>
            <w:tcBorders>
              <w:top w:val="single" w:sz="6" w:space="0" w:color="0070C0"/>
              <w:left w:val="single" w:sz="6" w:space="0" w:color="0070C0"/>
              <w:bottom w:val="single" w:sz="6" w:space="0" w:color="0070C0"/>
              <w:right w:val="single" w:sz="6" w:space="0" w:color="0070C0"/>
            </w:tcBorders>
          </w:tcPr>
          <w:p w:rsidR="00EA38D0" w:rsidRPr="006555C8" w:rsidRDefault="00EA38D0" w:rsidP="00D27D3A">
            <w:pPr>
              <w:autoSpaceDE w:val="0"/>
              <w:autoSpaceDN w:val="0"/>
              <w:adjustRightInd w:val="0"/>
              <w:spacing w:after="120" w:line="24" w:lineRule="atLeast"/>
              <w:jc w:val="center"/>
              <w:rPr>
                <w:rFonts w:ascii="Verdana" w:hAnsi="Verdana" w:cs="Arial"/>
                <w:sz w:val="16"/>
                <w:szCs w:val="16"/>
              </w:rPr>
            </w:pPr>
            <w:r w:rsidRPr="006555C8">
              <w:rPr>
                <w:rFonts w:ascii="Verdan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tcPr>
          <w:p w:rsidR="00EA38D0" w:rsidRPr="006555C8" w:rsidRDefault="00EA38D0" w:rsidP="00D27D3A">
            <w:pPr>
              <w:autoSpaceDE w:val="0"/>
              <w:autoSpaceDN w:val="0"/>
              <w:adjustRightInd w:val="0"/>
              <w:spacing w:after="120" w:line="24" w:lineRule="atLeast"/>
              <w:jc w:val="both"/>
              <w:rPr>
                <w:rFonts w:ascii="Verdana" w:hAnsi="Verdana" w:cs="Arial"/>
                <w:sz w:val="16"/>
                <w:szCs w:val="16"/>
              </w:rPr>
            </w:pPr>
            <w:r>
              <w:rPr>
                <w:rFonts w:ascii="Verdana" w:hAnsi="Verdana" w:cs="Arial"/>
                <w:sz w:val="16"/>
                <w:szCs w:val="16"/>
              </w:rPr>
              <w:t>W ramach opisu wskaźników zaproponowano źródła, w których dostępne będą niezbędne dla określenia wartości wskaźników dane.</w:t>
            </w:r>
          </w:p>
        </w:tc>
      </w:tr>
      <w:tr w:rsidR="00EA38D0" w:rsidRPr="0004212F" w:rsidTr="00D27D3A">
        <w:tc>
          <w:tcPr>
            <w:tcW w:w="1668" w:type="dxa"/>
            <w:tcBorders>
              <w:top w:val="single" w:sz="6" w:space="0" w:color="0070C0"/>
              <w:left w:val="double" w:sz="4" w:space="0" w:color="0070C0"/>
              <w:bottom w:val="double" w:sz="4" w:space="0" w:color="0070C0"/>
              <w:right w:val="single" w:sz="6" w:space="0" w:color="0070C0"/>
            </w:tcBorders>
          </w:tcPr>
          <w:p w:rsidR="00EA38D0" w:rsidRPr="006555C8" w:rsidRDefault="00EA38D0" w:rsidP="00D27D3A">
            <w:pPr>
              <w:autoSpaceDE w:val="0"/>
              <w:autoSpaceDN w:val="0"/>
              <w:adjustRightInd w:val="0"/>
              <w:spacing w:after="120" w:line="24" w:lineRule="atLeast"/>
              <w:jc w:val="both"/>
              <w:rPr>
                <w:rFonts w:ascii="Verdana" w:hAnsi="Verdana" w:cs="Arial"/>
                <w:sz w:val="16"/>
                <w:szCs w:val="16"/>
              </w:rPr>
            </w:pPr>
            <w:r>
              <w:rPr>
                <w:rFonts w:ascii="Verdana" w:hAnsi="Verdana" w:cs="Arial"/>
                <w:sz w:val="16"/>
                <w:szCs w:val="16"/>
              </w:rPr>
              <w:t>OCENA</w:t>
            </w:r>
            <w:r w:rsidRPr="006555C8">
              <w:rPr>
                <w:rFonts w:ascii="Verdana" w:hAnsi="Verdana" w:cs="Arial"/>
                <w:sz w:val="16"/>
                <w:szCs w:val="16"/>
              </w:rPr>
              <w:t xml:space="preserve"> OGÓLN</w:t>
            </w:r>
            <w:r>
              <w:rPr>
                <w:rFonts w:ascii="Verdana" w:hAnsi="Verdana" w:cs="Arial"/>
                <w:sz w:val="16"/>
                <w:szCs w:val="16"/>
              </w:rPr>
              <w:t>A</w:t>
            </w:r>
            <w:r w:rsidRPr="006555C8">
              <w:rPr>
                <w:rFonts w:ascii="Verdana" w:hAnsi="Verdana" w:cs="Arial"/>
                <w:sz w:val="16"/>
                <w:szCs w:val="16"/>
              </w:rPr>
              <w:t>:</w:t>
            </w:r>
          </w:p>
        </w:tc>
        <w:tc>
          <w:tcPr>
            <w:tcW w:w="7620" w:type="dxa"/>
            <w:gridSpan w:val="3"/>
            <w:tcBorders>
              <w:top w:val="single" w:sz="6" w:space="0" w:color="0070C0"/>
              <w:left w:val="single" w:sz="6" w:space="0" w:color="0070C0"/>
              <w:bottom w:val="double" w:sz="4" w:space="0" w:color="0070C0"/>
              <w:right w:val="double" w:sz="4" w:space="0" w:color="0070C0"/>
            </w:tcBorders>
          </w:tcPr>
          <w:p w:rsidR="00EA38D0" w:rsidRPr="009216E9" w:rsidRDefault="00EA38D0" w:rsidP="00D27D3A">
            <w:pPr>
              <w:autoSpaceDE w:val="0"/>
              <w:autoSpaceDN w:val="0"/>
              <w:adjustRightInd w:val="0"/>
              <w:spacing w:after="120" w:line="24" w:lineRule="atLeast"/>
              <w:jc w:val="both"/>
              <w:rPr>
                <w:rFonts w:ascii="Verdana" w:hAnsi="Verdana" w:cs="BookAntiqua"/>
                <w:sz w:val="16"/>
                <w:szCs w:val="16"/>
              </w:rPr>
            </w:pPr>
            <w:r>
              <w:rPr>
                <w:rFonts w:ascii="Verdana" w:hAnsi="Verdana" w:cs="BookAntiqua"/>
                <w:sz w:val="16"/>
                <w:szCs w:val="16"/>
              </w:rPr>
              <w:t>System wskaźników dla PI 8.v należy uznać za kompletny. Uwzględniono w nim wskaźniki produktu i rezultatu. Określono źródła danych oraz częstotliwość pomiaru wskaźników.</w:t>
            </w:r>
          </w:p>
        </w:tc>
      </w:tr>
      <w:tr w:rsidR="00EA38D0" w:rsidRPr="0004212F" w:rsidTr="00D27D3A">
        <w:tc>
          <w:tcPr>
            <w:tcW w:w="1668" w:type="dxa"/>
            <w:tcBorders>
              <w:top w:val="single" w:sz="6" w:space="0" w:color="0070C0"/>
              <w:left w:val="double" w:sz="4" w:space="0" w:color="0070C0"/>
              <w:bottom w:val="double" w:sz="4" w:space="0" w:color="0070C0"/>
              <w:right w:val="single" w:sz="6" w:space="0" w:color="0070C0"/>
            </w:tcBorders>
          </w:tcPr>
          <w:p w:rsidR="00EA38D0" w:rsidRPr="006555C8" w:rsidRDefault="00EA38D0" w:rsidP="00D27D3A">
            <w:pPr>
              <w:autoSpaceDE w:val="0"/>
              <w:autoSpaceDN w:val="0"/>
              <w:adjustRightInd w:val="0"/>
              <w:spacing w:after="120" w:line="24" w:lineRule="atLeast"/>
              <w:jc w:val="both"/>
              <w:rPr>
                <w:rFonts w:ascii="Verdana" w:hAnsi="Verdana" w:cs="Arial"/>
                <w:sz w:val="16"/>
                <w:szCs w:val="16"/>
              </w:rPr>
            </w:pPr>
            <w:r w:rsidRPr="006555C8">
              <w:rPr>
                <w:rFonts w:ascii="Verdana" w:hAnsi="Verdana" w:cs="Arial"/>
                <w:sz w:val="16"/>
                <w:szCs w:val="16"/>
              </w:rPr>
              <w:t>REKOMENDACJE:</w:t>
            </w:r>
          </w:p>
        </w:tc>
        <w:tc>
          <w:tcPr>
            <w:tcW w:w="7620" w:type="dxa"/>
            <w:gridSpan w:val="3"/>
            <w:tcBorders>
              <w:top w:val="single" w:sz="6" w:space="0" w:color="0070C0"/>
              <w:left w:val="single" w:sz="6" w:space="0" w:color="0070C0"/>
              <w:bottom w:val="double" w:sz="4" w:space="0" w:color="0070C0"/>
              <w:right w:val="double" w:sz="4" w:space="0" w:color="0070C0"/>
            </w:tcBorders>
          </w:tcPr>
          <w:p w:rsidR="00EA38D0" w:rsidRPr="00602E6E" w:rsidRDefault="00EA38D0" w:rsidP="00D27D3A">
            <w:pPr>
              <w:autoSpaceDE w:val="0"/>
              <w:autoSpaceDN w:val="0"/>
              <w:adjustRightInd w:val="0"/>
              <w:spacing w:after="120" w:line="24" w:lineRule="atLeast"/>
              <w:jc w:val="both"/>
              <w:rPr>
                <w:rFonts w:ascii="Verdana" w:hAnsi="Verdana" w:cs="BookAntiqua"/>
                <w:sz w:val="16"/>
                <w:szCs w:val="16"/>
              </w:rPr>
            </w:pPr>
          </w:p>
        </w:tc>
      </w:tr>
    </w:tbl>
    <w:p w:rsidR="00EA38D0" w:rsidRPr="008425AB" w:rsidRDefault="00EA38D0" w:rsidP="00EA38D0">
      <w:pPr>
        <w:autoSpaceDE w:val="0"/>
        <w:autoSpaceDN w:val="0"/>
        <w:adjustRightInd w:val="0"/>
        <w:spacing w:before="120" w:after="0" w:line="288" w:lineRule="auto"/>
        <w:ind w:left="360"/>
        <w:jc w:val="both"/>
        <w:rPr>
          <w:rFonts w:ascii="Verdana" w:hAnsi="Verdana"/>
          <w:b/>
          <w:color w:val="E36C0A"/>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8"/>
        <w:gridCol w:w="1842"/>
        <w:gridCol w:w="993"/>
        <w:gridCol w:w="4785"/>
      </w:tblGrid>
      <w:tr w:rsidR="00EA38D0" w:rsidRPr="0004212F" w:rsidTr="00D27D3A">
        <w:tc>
          <w:tcPr>
            <w:tcW w:w="1668" w:type="dxa"/>
            <w:tcBorders>
              <w:top w:val="double" w:sz="4" w:space="0" w:color="0070C0"/>
              <w:left w:val="double" w:sz="4" w:space="0" w:color="0070C0"/>
              <w:bottom w:val="single" w:sz="6" w:space="0" w:color="0070C0"/>
              <w:right w:val="single" w:sz="6" w:space="0" w:color="0070C0"/>
            </w:tcBorders>
            <w:shd w:val="clear" w:color="auto" w:fill="95B3D7"/>
          </w:tcPr>
          <w:p w:rsidR="00EA38D0" w:rsidRPr="006555C8" w:rsidRDefault="00EA38D0" w:rsidP="00D27D3A">
            <w:pPr>
              <w:autoSpaceDE w:val="0"/>
              <w:autoSpaceDN w:val="0"/>
              <w:adjustRightInd w:val="0"/>
              <w:spacing w:after="120" w:line="24" w:lineRule="atLeast"/>
              <w:jc w:val="center"/>
              <w:rPr>
                <w:rFonts w:ascii="Verdana" w:hAnsi="Verdana" w:cs="Arial"/>
                <w:b/>
                <w:color w:val="FFFFFF"/>
                <w:sz w:val="16"/>
                <w:szCs w:val="16"/>
              </w:rPr>
            </w:pPr>
            <w:r w:rsidRPr="006555C8">
              <w:rPr>
                <w:rFonts w:ascii="Verdana" w:hAnsi="Verdana" w:cs="Arial"/>
                <w:b/>
                <w:color w:val="FFFFFF"/>
                <w:sz w:val="16"/>
                <w:szCs w:val="16"/>
              </w:rPr>
              <w:t>Priorytet</w:t>
            </w:r>
          </w:p>
        </w:tc>
        <w:tc>
          <w:tcPr>
            <w:tcW w:w="1842" w:type="dxa"/>
            <w:tcBorders>
              <w:top w:val="double" w:sz="4" w:space="0" w:color="0070C0"/>
              <w:left w:val="single" w:sz="6" w:space="0" w:color="0070C0"/>
              <w:bottom w:val="single" w:sz="6" w:space="0" w:color="0070C0"/>
              <w:right w:val="single" w:sz="6" w:space="0" w:color="0070C0"/>
            </w:tcBorders>
            <w:shd w:val="clear" w:color="auto" w:fill="95B3D7"/>
          </w:tcPr>
          <w:p w:rsidR="00EA38D0" w:rsidRPr="006555C8" w:rsidRDefault="00EA38D0" w:rsidP="00D27D3A">
            <w:pPr>
              <w:autoSpaceDE w:val="0"/>
              <w:autoSpaceDN w:val="0"/>
              <w:adjustRightInd w:val="0"/>
              <w:spacing w:after="120" w:line="24" w:lineRule="atLeast"/>
              <w:jc w:val="center"/>
              <w:rPr>
                <w:rFonts w:ascii="Verdana" w:hAnsi="Verdana" w:cs="Arial"/>
                <w:b/>
                <w:color w:val="FFFFFF"/>
                <w:sz w:val="16"/>
                <w:szCs w:val="16"/>
              </w:rPr>
            </w:pPr>
            <w:r w:rsidRPr="006555C8">
              <w:rPr>
                <w:rFonts w:ascii="Verdana" w:hAnsi="Verdana" w:cs="Arial"/>
                <w:b/>
                <w:color w:val="FFFFFF"/>
                <w:sz w:val="16"/>
                <w:szCs w:val="16"/>
              </w:rPr>
              <w:t>Kryterium oceny</w:t>
            </w:r>
          </w:p>
        </w:tc>
        <w:tc>
          <w:tcPr>
            <w:tcW w:w="993" w:type="dxa"/>
            <w:tcBorders>
              <w:top w:val="double" w:sz="4" w:space="0" w:color="0070C0"/>
              <w:left w:val="single" w:sz="6" w:space="0" w:color="0070C0"/>
              <w:bottom w:val="single" w:sz="6" w:space="0" w:color="0070C0"/>
              <w:right w:val="single" w:sz="6" w:space="0" w:color="0070C0"/>
            </w:tcBorders>
            <w:shd w:val="clear" w:color="auto" w:fill="95B3D7"/>
          </w:tcPr>
          <w:p w:rsidR="00EA38D0" w:rsidRPr="006555C8" w:rsidRDefault="00EA38D0" w:rsidP="00D27D3A">
            <w:pPr>
              <w:autoSpaceDE w:val="0"/>
              <w:autoSpaceDN w:val="0"/>
              <w:adjustRightInd w:val="0"/>
              <w:spacing w:after="120" w:line="24" w:lineRule="atLeast"/>
              <w:jc w:val="center"/>
              <w:rPr>
                <w:rFonts w:ascii="Verdana" w:hAnsi="Verdana" w:cs="Arial"/>
                <w:b/>
                <w:color w:val="FFFFFF"/>
                <w:sz w:val="16"/>
                <w:szCs w:val="16"/>
              </w:rPr>
            </w:pPr>
            <w:r w:rsidRPr="006555C8">
              <w:rPr>
                <w:rFonts w:ascii="Verdana" w:hAnsi="Verdana" w:cs="Arial"/>
                <w:b/>
                <w:color w:val="FFFFFF"/>
                <w:sz w:val="16"/>
                <w:szCs w:val="16"/>
              </w:rPr>
              <w:t>Ocena</w:t>
            </w:r>
          </w:p>
        </w:tc>
        <w:tc>
          <w:tcPr>
            <w:tcW w:w="4785" w:type="dxa"/>
            <w:tcBorders>
              <w:top w:val="double" w:sz="4" w:space="0" w:color="0070C0"/>
              <w:left w:val="single" w:sz="6" w:space="0" w:color="0070C0"/>
              <w:bottom w:val="single" w:sz="6" w:space="0" w:color="0070C0"/>
              <w:right w:val="double" w:sz="4" w:space="0" w:color="0070C0"/>
            </w:tcBorders>
            <w:shd w:val="clear" w:color="auto" w:fill="95B3D7"/>
          </w:tcPr>
          <w:p w:rsidR="00EA38D0" w:rsidRPr="006555C8" w:rsidRDefault="00EA38D0" w:rsidP="00D27D3A">
            <w:pPr>
              <w:autoSpaceDE w:val="0"/>
              <w:autoSpaceDN w:val="0"/>
              <w:adjustRightInd w:val="0"/>
              <w:spacing w:after="120" w:line="24" w:lineRule="atLeast"/>
              <w:jc w:val="center"/>
              <w:rPr>
                <w:rFonts w:ascii="Verdana" w:hAnsi="Verdana" w:cs="Arial"/>
                <w:b/>
                <w:color w:val="FFFFFF"/>
                <w:sz w:val="16"/>
                <w:szCs w:val="16"/>
              </w:rPr>
            </w:pPr>
            <w:r w:rsidRPr="006555C8">
              <w:rPr>
                <w:rFonts w:ascii="Verdana" w:hAnsi="Verdana" w:cs="Arial"/>
                <w:b/>
                <w:color w:val="FFFFFF"/>
                <w:sz w:val="16"/>
                <w:szCs w:val="16"/>
              </w:rPr>
              <w:t>Uzasadnienie</w:t>
            </w:r>
          </w:p>
        </w:tc>
      </w:tr>
      <w:tr w:rsidR="00EA38D0" w:rsidRPr="0004212F" w:rsidTr="00D27D3A">
        <w:tc>
          <w:tcPr>
            <w:tcW w:w="1668" w:type="dxa"/>
            <w:vMerge w:val="restart"/>
            <w:tcBorders>
              <w:top w:val="single" w:sz="6" w:space="0" w:color="0070C0"/>
              <w:left w:val="double" w:sz="4" w:space="0" w:color="0070C0"/>
              <w:bottom w:val="single" w:sz="6" w:space="0" w:color="0070C0"/>
              <w:right w:val="single" w:sz="6" w:space="0" w:color="0070C0"/>
            </w:tcBorders>
          </w:tcPr>
          <w:p w:rsidR="00EA38D0" w:rsidRPr="006555C8" w:rsidRDefault="00EA38D0" w:rsidP="00D27D3A">
            <w:pPr>
              <w:autoSpaceDE w:val="0"/>
              <w:autoSpaceDN w:val="0"/>
              <w:adjustRightInd w:val="0"/>
              <w:spacing w:after="120" w:line="24" w:lineRule="atLeast"/>
              <w:rPr>
                <w:rFonts w:ascii="Verdana" w:hAnsi="Verdana" w:cs="Arial"/>
                <w:sz w:val="16"/>
                <w:szCs w:val="16"/>
              </w:rPr>
            </w:pPr>
            <w:r>
              <w:rPr>
                <w:rFonts w:ascii="Verdana" w:hAnsi="Verdana" w:cs="Arial"/>
                <w:sz w:val="16"/>
                <w:szCs w:val="16"/>
              </w:rPr>
              <w:t>Priorytet inwestycyjny 8.vi</w:t>
            </w:r>
          </w:p>
        </w:tc>
        <w:tc>
          <w:tcPr>
            <w:tcW w:w="1842" w:type="dxa"/>
            <w:tcBorders>
              <w:top w:val="single" w:sz="6" w:space="0" w:color="0070C0"/>
              <w:left w:val="single" w:sz="6" w:space="0" w:color="0070C0"/>
              <w:bottom w:val="single" w:sz="6" w:space="0" w:color="0070C0"/>
              <w:right w:val="single" w:sz="6" w:space="0" w:color="0070C0"/>
            </w:tcBorders>
          </w:tcPr>
          <w:p w:rsidR="00EA38D0" w:rsidRPr="006555C8" w:rsidRDefault="00EA38D0" w:rsidP="00D27D3A">
            <w:pPr>
              <w:autoSpaceDE w:val="0"/>
              <w:autoSpaceDN w:val="0"/>
              <w:adjustRightInd w:val="0"/>
              <w:spacing w:after="120" w:line="24" w:lineRule="atLeast"/>
              <w:jc w:val="both"/>
              <w:rPr>
                <w:rFonts w:ascii="Verdana" w:hAnsi="Verdana" w:cs="Arial"/>
                <w:sz w:val="16"/>
                <w:szCs w:val="16"/>
              </w:rPr>
            </w:pPr>
            <w:r>
              <w:rPr>
                <w:rFonts w:ascii="Verdana" w:hAnsi="Verdana" w:cs="Arial"/>
                <w:sz w:val="16"/>
                <w:szCs w:val="16"/>
              </w:rPr>
              <w:t>Adekwatność</w:t>
            </w:r>
            <w:r w:rsidRPr="006555C8">
              <w:rPr>
                <w:rFonts w:ascii="Verdana" w:hAnsi="Verdana" w:cs="Arial"/>
                <w:sz w:val="16"/>
                <w:szCs w:val="16"/>
              </w:rPr>
              <w:t xml:space="preserve"> </w:t>
            </w:r>
          </w:p>
        </w:tc>
        <w:tc>
          <w:tcPr>
            <w:tcW w:w="993" w:type="dxa"/>
            <w:tcBorders>
              <w:top w:val="single" w:sz="6" w:space="0" w:color="0070C0"/>
              <w:left w:val="single" w:sz="6" w:space="0" w:color="0070C0"/>
              <w:bottom w:val="single" w:sz="6" w:space="0" w:color="0070C0"/>
              <w:right w:val="single" w:sz="6" w:space="0" w:color="0070C0"/>
            </w:tcBorders>
          </w:tcPr>
          <w:p w:rsidR="00EA38D0" w:rsidRPr="006555C8" w:rsidRDefault="00EA38D0" w:rsidP="00D27D3A">
            <w:pPr>
              <w:autoSpaceDE w:val="0"/>
              <w:autoSpaceDN w:val="0"/>
              <w:adjustRightInd w:val="0"/>
              <w:spacing w:after="120" w:line="24" w:lineRule="atLeast"/>
              <w:jc w:val="center"/>
              <w:rPr>
                <w:rFonts w:ascii="Verdana" w:hAnsi="Verdana" w:cs="Arial"/>
                <w:sz w:val="16"/>
                <w:szCs w:val="16"/>
              </w:rPr>
            </w:pPr>
            <w:r w:rsidRPr="006555C8">
              <w:rPr>
                <w:rFonts w:ascii="Verdan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tcPr>
          <w:p w:rsidR="00EA38D0" w:rsidRPr="001660C9" w:rsidRDefault="00EA38D0" w:rsidP="00D27D3A">
            <w:pPr>
              <w:autoSpaceDE w:val="0"/>
              <w:autoSpaceDN w:val="0"/>
              <w:adjustRightInd w:val="0"/>
              <w:spacing w:after="120" w:line="24" w:lineRule="atLeast"/>
              <w:jc w:val="both"/>
              <w:rPr>
                <w:rFonts w:ascii="Verdana" w:hAnsi="Verdana" w:cs="Arial"/>
                <w:sz w:val="16"/>
                <w:szCs w:val="16"/>
              </w:rPr>
            </w:pPr>
            <w:r>
              <w:rPr>
                <w:rFonts w:ascii="Verdana" w:hAnsi="Verdana" w:cs="Arial"/>
                <w:sz w:val="16"/>
                <w:szCs w:val="16"/>
              </w:rPr>
              <w:t>Adekwatność wskaźników produktu i wskaźnika rezultatu należy ocenić pozytywnie. Wskaźniki odpowiadają charakterowi interwencji i są komplementarne.</w:t>
            </w:r>
          </w:p>
        </w:tc>
      </w:tr>
      <w:tr w:rsidR="0043050C" w:rsidRPr="0004212F" w:rsidTr="00D27D3A">
        <w:tc>
          <w:tcPr>
            <w:tcW w:w="1668" w:type="dxa"/>
            <w:vMerge/>
            <w:tcBorders>
              <w:top w:val="single" w:sz="6" w:space="0" w:color="0070C0"/>
              <w:left w:val="double" w:sz="4" w:space="0" w:color="0070C0"/>
              <w:bottom w:val="single" w:sz="6" w:space="0" w:color="0070C0"/>
              <w:right w:val="single" w:sz="6" w:space="0" w:color="0070C0"/>
            </w:tcBorders>
          </w:tcPr>
          <w:p w:rsidR="00EA38D0" w:rsidRPr="006555C8" w:rsidRDefault="00EA38D0" w:rsidP="00D27D3A">
            <w:pPr>
              <w:autoSpaceDE w:val="0"/>
              <w:autoSpaceDN w:val="0"/>
              <w:adjustRightInd w:val="0"/>
              <w:spacing w:after="120" w:line="24" w:lineRule="atLeast"/>
              <w:jc w:val="both"/>
              <w:rPr>
                <w:rFonts w:ascii="Verdan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tcPr>
          <w:p w:rsidR="00EA38D0" w:rsidRPr="006555C8" w:rsidRDefault="00EA38D0" w:rsidP="00D27D3A">
            <w:pPr>
              <w:autoSpaceDE w:val="0"/>
              <w:autoSpaceDN w:val="0"/>
              <w:adjustRightInd w:val="0"/>
              <w:spacing w:after="120" w:line="24" w:lineRule="atLeast"/>
              <w:jc w:val="both"/>
              <w:rPr>
                <w:rFonts w:ascii="Verdana" w:hAnsi="Verdana" w:cs="Arial"/>
                <w:sz w:val="16"/>
                <w:szCs w:val="16"/>
              </w:rPr>
            </w:pPr>
            <w:r w:rsidRPr="006555C8">
              <w:rPr>
                <w:rFonts w:ascii="Verdana" w:hAnsi="Verdana" w:cs="Arial"/>
                <w:sz w:val="16"/>
                <w:szCs w:val="16"/>
              </w:rPr>
              <w:t>Mierzalność</w:t>
            </w:r>
          </w:p>
        </w:tc>
        <w:tc>
          <w:tcPr>
            <w:tcW w:w="993" w:type="dxa"/>
            <w:tcBorders>
              <w:top w:val="single" w:sz="6" w:space="0" w:color="0070C0"/>
              <w:left w:val="single" w:sz="6" w:space="0" w:color="0070C0"/>
              <w:bottom w:val="single" w:sz="6" w:space="0" w:color="0070C0"/>
              <w:right w:val="single" w:sz="6" w:space="0" w:color="0070C0"/>
            </w:tcBorders>
          </w:tcPr>
          <w:p w:rsidR="00EA38D0" w:rsidRPr="006555C8" w:rsidRDefault="00EA38D0" w:rsidP="00D27D3A">
            <w:pPr>
              <w:autoSpaceDE w:val="0"/>
              <w:autoSpaceDN w:val="0"/>
              <w:adjustRightInd w:val="0"/>
              <w:spacing w:after="120" w:line="24" w:lineRule="atLeast"/>
              <w:jc w:val="center"/>
              <w:rPr>
                <w:rFonts w:ascii="Verdana" w:hAnsi="Verdana" w:cs="Arial"/>
                <w:sz w:val="16"/>
                <w:szCs w:val="16"/>
              </w:rPr>
            </w:pPr>
            <w:r w:rsidRPr="006555C8">
              <w:rPr>
                <w:rFonts w:ascii="Verdan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tcPr>
          <w:p w:rsidR="00EA38D0" w:rsidRPr="006555C8" w:rsidRDefault="00EA38D0" w:rsidP="00D27D3A">
            <w:pPr>
              <w:autoSpaceDE w:val="0"/>
              <w:autoSpaceDN w:val="0"/>
              <w:adjustRightInd w:val="0"/>
              <w:spacing w:after="120" w:line="24" w:lineRule="atLeast"/>
              <w:jc w:val="both"/>
              <w:rPr>
                <w:rFonts w:ascii="Verdana" w:hAnsi="Verdana" w:cs="Arial"/>
                <w:sz w:val="16"/>
                <w:szCs w:val="16"/>
              </w:rPr>
            </w:pPr>
            <w:r>
              <w:rPr>
                <w:rFonts w:ascii="Verdana" w:hAnsi="Verdana" w:cs="Arial"/>
                <w:sz w:val="16"/>
                <w:szCs w:val="16"/>
              </w:rPr>
              <w:t>Wskaźniki proponowane w ramach RPO są mierzalne.</w:t>
            </w:r>
          </w:p>
        </w:tc>
      </w:tr>
      <w:tr w:rsidR="0043050C" w:rsidRPr="0004212F" w:rsidTr="00D27D3A">
        <w:tc>
          <w:tcPr>
            <w:tcW w:w="1668" w:type="dxa"/>
            <w:vMerge/>
            <w:tcBorders>
              <w:top w:val="single" w:sz="6" w:space="0" w:color="0070C0"/>
              <w:left w:val="double" w:sz="4" w:space="0" w:color="0070C0"/>
              <w:bottom w:val="single" w:sz="6" w:space="0" w:color="0070C0"/>
              <w:right w:val="single" w:sz="6" w:space="0" w:color="0070C0"/>
            </w:tcBorders>
          </w:tcPr>
          <w:p w:rsidR="00EA38D0" w:rsidRPr="006555C8" w:rsidRDefault="00EA38D0" w:rsidP="00D27D3A">
            <w:pPr>
              <w:autoSpaceDE w:val="0"/>
              <w:autoSpaceDN w:val="0"/>
              <w:adjustRightInd w:val="0"/>
              <w:spacing w:after="120" w:line="24" w:lineRule="atLeast"/>
              <w:jc w:val="both"/>
              <w:rPr>
                <w:rFonts w:ascii="Verdan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tcPr>
          <w:p w:rsidR="00EA38D0" w:rsidRPr="0028502A" w:rsidRDefault="00EA38D0" w:rsidP="00D27D3A">
            <w:pPr>
              <w:autoSpaceDE w:val="0"/>
              <w:autoSpaceDN w:val="0"/>
              <w:adjustRightInd w:val="0"/>
              <w:spacing w:after="120" w:line="24" w:lineRule="atLeast"/>
              <w:rPr>
                <w:rFonts w:ascii="Verdana" w:hAnsi="Verdana" w:cs="Arial"/>
                <w:sz w:val="16"/>
                <w:szCs w:val="16"/>
              </w:rPr>
            </w:pPr>
            <w:r w:rsidRPr="0028502A">
              <w:rPr>
                <w:rFonts w:ascii="Verdana" w:hAnsi="Verdana" w:cs="Arial"/>
                <w:sz w:val="16"/>
                <w:szCs w:val="16"/>
              </w:rPr>
              <w:t>Realność wartości docelowych</w:t>
            </w:r>
          </w:p>
        </w:tc>
        <w:tc>
          <w:tcPr>
            <w:tcW w:w="993" w:type="dxa"/>
            <w:tcBorders>
              <w:top w:val="single" w:sz="6" w:space="0" w:color="0070C0"/>
              <w:left w:val="single" w:sz="6" w:space="0" w:color="0070C0"/>
              <w:bottom w:val="single" w:sz="6" w:space="0" w:color="0070C0"/>
              <w:right w:val="single" w:sz="6" w:space="0" w:color="0070C0"/>
            </w:tcBorders>
          </w:tcPr>
          <w:p w:rsidR="00EA38D0" w:rsidRPr="0028502A" w:rsidRDefault="00EA38D0" w:rsidP="00D27D3A">
            <w:pPr>
              <w:autoSpaceDE w:val="0"/>
              <w:autoSpaceDN w:val="0"/>
              <w:adjustRightInd w:val="0"/>
              <w:spacing w:after="120" w:line="24" w:lineRule="atLeast"/>
              <w:jc w:val="center"/>
              <w:rPr>
                <w:rFonts w:ascii="Verdana" w:hAnsi="Verdana" w:cs="Arial"/>
                <w:sz w:val="16"/>
                <w:szCs w:val="16"/>
              </w:rPr>
            </w:pPr>
            <w:r w:rsidRPr="0028502A">
              <w:rPr>
                <w:rFonts w:ascii="Verdana" w:hAnsi="Verdana" w:cs="Arial"/>
                <w:sz w:val="16"/>
                <w:szCs w:val="16"/>
              </w:rPr>
              <w:t>+</w:t>
            </w:r>
            <w:r>
              <w:rPr>
                <w:rFonts w:ascii="Verdan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tcPr>
          <w:p w:rsidR="00EA38D0" w:rsidRPr="0028502A" w:rsidRDefault="00EA38D0" w:rsidP="00D27D3A">
            <w:pPr>
              <w:autoSpaceDE w:val="0"/>
              <w:autoSpaceDN w:val="0"/>
              <w:adjustRightInd w:val="0"/>
              <w:spacing w:after="120" w:line="24" w:lineRule="atLeast"/>
              <w:jc w:val="both"/>
              <w:rPr>
                <w:rFonts w:ascii="Verdana" w:hAnsi="Verdana" w:cs="Arial"/>
                <w:sz w:val="16"/>
                <w:szCs w:val="16"/>
              </w:rPr>
            </w:pPr>
            <w:r>
              <w:rPr>
                <w:rFonts w:ascii="Verdana" w:hAnsi="Verdana" w:cs="Arial"/>
                <w:sz w:val="16"/>
                <w:szCs w:val="16"/>
              </w:rPr>
              <w:t>Nie oszacowano wartości docelowych.</w:t>
            </w:r>
          </w:p>
        </w:tc>
      </w:tr>
      <w:tr w:rsidR="0043050C" w:rsidRPr="0004212F" w:rsidTr="00D27D3A">
        <w:tc>
          <w:tcPr>
            <w:tcW w:w="1668" w:type="dxa"/>
            <w:vMerge/>
            <w:tcBorders>
              <w:top w:val="single" w:sz="6" w:space="0" w:color="0070C0"/>
              <w:left w:val="double" w:sz="4" w:space="0" w:color="0070C0"/>
              <w:bottom w:val="single" w:sz="6" w:space="0" w:color="0070C0"/>
              <w:right w:val="single" w:sz="6" w:space="0" w:color="0070C0"/>
            </w:tcBorders>
          </w:tcPr>
          <w:p w:rsidR="00EA38D0" w:rsidRPr="006555C8" w:rsidRDefault="00EA38D0" w:rsidP="00D27D3A">
            <w:pPr>
              <w:autoSpaceDE w:val="0"/>
              <w:autoSpaceDN w:val="0"/>
              <w:adjustRightInd w:val="0"/>
              <w:spacing w:after="120" w:line="24" w:lineRule="atLeast"/>
              <w:jc w:val="both"/>
              <w:rPr>
                <w:rFonts w:ascii="Verdan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tcPr>
          <w:p w:rsidR="00EA38D0" w:rsidRPr="006555C8" w:rsidRDefault="00EA38D0" w:rsidP="00D27D3A">
            <w:pPr>
              <w:autoSpaceDE w:val="0"/>
              <w:autoSpaceDN w:val="0"/>
              <w:adjustRightInd w:val="0"/>
              <w:spacing w:after="120" w:line="24" w:lineRule="atLeast"/>
              <w:rPr>
                <w:rFonts w:ascii="Verdana" w:hAnsi="Verdana" w:cs="Arial"/>
                <w:sz w:val="16"/>
                <w:szCs w:val="16"/>
              </w:rPr>
            </w:pPr>
            <w:r>
              <w:rPr>
                <w:rFonts w:ascii="Verdana" w:hAnsi="Verdana" w:cs="Arial"/>
                <w:sz w:val="16"/>
                <w:szCs w:val="16"/>
              </w:rPr>
              <w:t xml:space="preserve">Powiązanie produktów z rezultatami </w:t>
            </w:r>
          </w:p>
        </w:tc>
        <w:tc>
          <w:tcPr>
            <w:tcW w:w="993" w:type="dxa"/>
            <w:tcBorders>
              <w:top w:val="single" w:sz="6" w:space="0" w:color="0070C0"/>
              <w:left w:val="single" w:sz="6" w:space="0" w:color="0070C0"/>
              <w:bottom w:val="single" w:sz="6" w:space="0" w:color="0070C0"/>
              <w:right w:val="single" w:sz="6" w:space="0" w:color="0070C0"/>
            </w:tcBorders>
          </w:tcPr>
          <w:p w:rsidR="00EA38D0" w:rsidRPr="006555C8" w:rsidRDefault="00EA38D0" w:rsidP="00D27D3A">
            <w:pPr>
              <w:autoSpaceDE w:val="0"/>
              <w:autoSpaceDN w:val="0"/>
              <w:adjustRightInd w:val="0"/>
              <w:spacing w:after="120" w:line="24" w:lineRule="atLeast"/>
              <w:jc w:val="center"/>
              <w:rPr>
                <w:rFonts w:ascii="Verdana" w:hAnsi="Verdana" w:cs="Arial"/>
                <w:sz w:val="16"/>
                <w:szCs w:val="16"/>
              </w:rPr>
            </w:pPr>
            <w:r>
              <w:rPr>
                <w:rFonts w:ascii="Verdan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tcPr>
          <w:p w:rsidR="00EA38D0" w:rsidRPr="009216E9" w:rsidRDefault="00EA38D0" w:rsidP="00D27D3A">
            <w:pPr>
              <w:autoSpaceDE w:val="0"/>
              <w:autoSpaceDN w:val="0"/>
              <w:adjustRightInd w:val="0"/>
              <w:spacing w:after="120" w:line="24" w:lineRule="atLeast"/>
              <w:jc w:val="both"/>
              <w:rPr>
                <w:rFonts w:ascii="Verdana" w:hAnsi="Verdana" w:cs="Arial"/>
                <w:sz w:val="16"/>
                <w:szCs w:val="16"/>
              </w:rPr>
            </w:pPr>
            <w:r w:rsidRPr="009216E9">
              <w:rPr>
                <w:rFonts w:ascii="Verdana" w:hAnsi="Verdana" w:cs="Arial"/>
                <w:sz w:val="16"/>
                <w:szCs w:val="16"/>
              </w:rPr>
              <w:t>Wskaźniki pro</w:t>
            </w:r>
            <w:r>
              <w:rPr>
                <w:rFonts w:ascii="Verdana" w:hAnsi="Verdana" w:cs="Arial"/>
                <w:sz w:val="16"/>
                <w:szCs w:val="16"/>
              </w:rPr>
              <w:t>duktu i rezultatu są powiązane. Obydwa wskaźniki produktu przekładają się na wskaźnik rezultatu.</w:t>
            </w:r>
          </w:p>
        </w:tc>
      </w:tr>
      <w:tr w:rsidR="0043050C" w:rsidRPr="0004212F" w:rsidTr="00D27D3A">
        <w:tc>
          <w:tcPr>
            <w:tcW w:w="1668" w:type="dxa"/>
            <w:vMerge/>
            <w:tcBorders>
              <w:top w:val="single" w:sz="6" w:space="0" w:color="0070C0"/>
              <w:left w:val="double" w:sz="4" w:space="0" w:color="0070C0"/>
              <w:bottom w:val="single" w:sz="6" w:space="0" w:color="0070C0"/>
              <w:right w:val="single" w:sz="6" w:space="0" w:color="0070C0"/>
            </w:tcBorders>
          </w:tcPr>
          <w:p w:rsidR="00EA38D0" w:rsidRPr="006555C8" w:rsidRDefault="00EA38D0" w:rsidP="00D27D3A">
            <w:pPr>
              <w:autoSpaceDE w:val="0"/>
              <w:autoSpaceDN w:val="0"/>
              <w:adjustRightInd w:val="0"/>
              <w:spacing w:after="120" w:line="24" w:lineRule="atLeast"/>
              <w:jc w:val="both"/>
              <w:rPr>
                <w:rFonts w:ascii="Verdan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tcPr>
          <w:p w:rsidR="00EA38D0" w:rsidRPr="006555C8" w:rsidRDefault="00EA38D0" w:rsidP="00D27D3A">
            <w:pPr>
              <w:autoSpaceDE w:val="0"/>
              <w:autoSpaceDN w:val="0"/>
              <w:adjustRightInd w:val="0"/>
              <w:spacing w:after="120" w:line="24" w:lineRule="atLeast"/>
              <w:rPr>
                <w:rFonts w:ascii="Verdana" w:hAnsi="Verdana" w:cs="Arial"/>
                <w:sz w:val="16"/>
                <w:szCs w:val="16"/>
              </w:rPr>
            </w:pPr>
            <w:r>
              <w:rPr>
                <w:rFonts w:ascii="Verdana" w:hAnsi="Verdana" w:cs="Arial"/>
                <w:sz w:val="16"/>
                <w:szCs w:val="16"/>
              </w:rPr>
              <w:t>Dostępność</w:t>
            </w:r>
          </w:p>
        </w:tc>
        <w:tc>
          <w:tcPr>
            <w:tcW w:w="993" w:type="dxa"/>
            <w:tcBorders>
              <w:top w:val="single" w:sz="6" w:space="0" w:color="0070C0"/>
              <w:left w:val="single" w:sz="6" w:space="0" w:color="0070C0"/>
              <w:bottom w:val="single" w:sz="6" w:space="0" w:color="0070C0"/>
              <w:right w:val="single" w:sz="6" w:space="0" w:color="0070C0"/>
            </w:tcBorders>
          </w:tcPr>
          <w:p w:rsidR="00EA38D0" w:rsidRPr="006555C8" w:rsidRDefault="00EA38D0" w:rsidP="00D27D3A">
            <w:pPr>
              <w:autoSpaceDE w:val="0"/>
              <w:autoSpaceDN w:val="0"/>
              <w:adjustRightInd w:val="0"/>
              <w:spacing w:after="120" w:line="24" w:lineRule="atLeast"/>
              <w:jc w:val="center"/>
              <w:rPr>
                <w:rFonts w:ascii="Verdana" w:hAnsi="Verdana" w:cs="Arial"/>
                <w:sz w:val="16"/>
                <w:szCs w:val="16"/>
              </w:rPr>
            </w:pPr>
            <w:r w:rsidRPr="006555C8">
              <w:rPr>
                <w:rFonts w:ascii="Verdan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tcPr>
          <w:p w:rsidR="00EA38D0" w:rsidRPr="006555C8" w:rsidRDefault="00EA38D0" w:rsidP="00D27D3A">
            <w:pPr>
              <w:autoSpaceDE w:val="0"/>
              <w:autoSpaceDN w:val="0"/>
              <w:adjustRightInd w:val="0"/>
              <w:spacing w:after="120" w:line="24" w:lineRule="atLeast"/>
              <w:jc w:val="both"/>
              <w:rPr>
                <w:rFonts w:ascii="Verdana" w:hAnsi="Verdana" w:cs="Arial"/>
                <w:sz w:val="16"/>
                <w:szCs w:val="16"/>
              </w:rPr>
            </w:pPr>
            <w:r>
              <w:rPr>
                <w:rFonts w:ascii="Verdana" w:hAnsi="Verdana" w:cs="Arial"/>
                <w:sz w:val="16"/>
                <w:szCs w:val="16"/>
              </w:rPr>
              <w:t>W ramach opisu wskaźników zaproponowano źródła, w których dostępne będą niezbędne dla określenia wartości wskaźników dane.</w:t>
            </w:r>
          </w:p>
        </w:tc>
      </w:tr>
      <w:tr w:rsidR="00EA38D0" w:rsidRPr="0004212F" w:rsidTr="00D27D3A">
        <w:tc>
          <w:tcPr>
            <w:tcW w:w="1668" w:type="dxa"/>
            <w:tcBorders>
              <w:top w:val="single" w:sz="6" w:space="0" w:color="0070C0"/>
              <w:left w:val="double" w:sz="4" w:space="0" w:color="0070C0"/>
              <w:bottom w:val="double" w:sz="4" w:space="0" w:color="0070C0"/>
              <w:right w:val="single" w:sz="6" w:space="0" w:color="0070C0"/>
            </w:tcBorders>
          </w:tcPr>
          <w:p w:rsidR="00EA38D0" w:rsidRPr="006555C8" w:rsidRDefault="00EA38D0" w:rsidP="00D27D3A">
            <w:pPr>
              <w:autoSpaceDE w:val="0"/>
              <w:autoSpaceDN w:val="0"/>
              <w:adjustRightInd w:val="0"/>
              <w:spacing w:after="120" w:line="24" w:lineRule="atLeast"/>
              <w:jc w:val="both"/>
              <w:rPr>
                <w:rFonts w:ascii="Verdana" w:hAnsi="Verdana" w:cs="Arial"/>
                <w:sz w:val="16"/>
                <w:szCs w:val="16"/>
              </w:rPr>
            </w:pPr>
            <w:r>
              <w:rPr>
                <w:rFonts w:ascii="Verdana" w:hAnsi="Verdana" w:cs="Arial"/>
                <w:sz w:val="16"/>
                <w:szCs w:val="16"/>
              </w:rPr>
              <w:t>OCENA</w:t>
            </w:r>
            <w:r w:rsidRPr="006555C8">
              <w:rPr>
                <w:rFonts w:ascii="Verdana" w:hAnsi="Verdana" w:cs="Arial"/>
                <w:sz w:val="16"/>
                <w:szCs w:val="16"/>
              </w:rPr>
              <w:t xml:space="preserve"> OGÓLN</w:t>
            </w:r>
            <w:r>
              <w:rPr>
                <w:rFonts w:ascii="Verdana" w:hAnsi="Verdana" w:cs="Arial"/>
                <w:sz w:val="16"/>
                <w:szCs w:val="16"/>
              </w:rPr>
              <w:t>A</w:t>
            </w:r>
            <w:r w:rsidRPr="006555C8">
              <w:rPr>
                <w:rFonts w:ascii="Verdana" w:hAnsi="Verdana" w:cs="Arial"/>
                <w:sz w:val="16"/>
                <w:szCs w:val="16"/>
              </w:rPr>
              <w:t>:</w:t>
            </w:r>
          </w:p>
        </w:tc>
        <w:tc>
          <w:tcPr>
            <w:tcW w:w="7620" w:type="dxa"/>
            <w:gridSpan w:val="3"/>
            <w:tcBorders>
              <w:top w:val="single" w:sz="6" w:space="0" w:color="0070C0"/>
              <w:left w:val="single" w:sz="6" w:space="0" w:color="0070C0"/>
              <w:bottom w:val="double" w:sz="4" w:space="0" w:color="0070C0"/>
              <w:right w:val="double" w:sz="4" w:space="0" w:color="0070C0"/>
            </w:tcBorders>
          </w:tcPr>
          <w:p w:rsidR="00EA38D0" w:rsidRPr="009216E9" w:rsidRDefault="00EA38D0" w:rsidP="00D27D3A">
            <w:pPr>
              <w:autoSpaceDE w:val="0"/>
              <w:autoSpaceDN w:val="0"/>
              <w:adjustRightInd w:val="0"/>
              <w:spacing w:after="120" w:line="24" w:lineRule="atLeast"/>
              <w:jc w:val="both"/>
              <w:rPr>
                <w:rFonts w:ascii="Verdana" w:hAnsi="Verdana" w:cs="BookAntiqua"/>
                <w:sz w:val="16"/>
                <w:szCs w:val="16"/>
              </w:rPr>
            </w:pPr>
            <w:r>
              <w:rPr>
                <w:rFonts w:ascii="Verdana" w:hAnsi="Verdana" w:cs="BookAntiqua"/>
                <w:sz w:val="16"/>
                <w:szCs w:val="16"/>
              </w:rPr>
              <w:t>System wskaźników dla PI 8.10 należy uznać za kompletny. Uwzględniono w nim wskaźniki produktu i rezultatu. Określono źródła danych oraz częstotliwość pomiaru wskaźników.</w:t>
            </w:r>
          </w:p>
        </w:tc>
      </w:tr>
      <w:tr w:rsidR="00EA38D0" w:rsidRPr="0004212F" w:rsidTr="00D27D3A">
        <w:tc>
          <w:tcPr>
            <w:tcW w:w="1668" w:type="dxa"/>
            <w:tcBorders>
              <w:top w:val="single" w:sz="6" w:space="0" w:color="0070C0"/>
              <w:left w:val="double" w:sz="4" w:space="0" w:color="0070C0"/>
              <w:bottom w:val="double" w:sz="4" w:space="0" w:color="0070C0"/>
              <w:right w:val="single" w:sz="6" w:space="0" w:color="0070C0"/>
            </w:tcBorders>
          </w:tcPr>
          <w:p w:rsidR="00EA38D0" w:rsidRPr="006555C8" w:rsidRDefault="00EA38D0" w:rsidP="00D27D3A">
            <w:pPr>
              <w:autoSpaceDE w:val="0"/>
              <w:autoSpaceDN w:val="0"/>
              <w:adjustRightInd w:val="0"/>
              <w:spacing w:after="120" w:line="24" w:lineRule="atLeast"/>
              <w:jc w:val="both"/>
              <w:rPr>
                <w:rFonts w:ascii="Verdana" w:hAnsi="Verdana" w:cs="Arial"/>
                <w:sz w:val="16"/>
                <w:szCs w:val="16"/>
              </w:rPr>
            </w:pPr>
            <w:r w:rsidRPr="006555C8">
              <w:rPr>
                <w:rFonts w:ascii="Verdana" w:hAnsi="Verdana" w:cs="Arial"/>
                <w:sz w:val="16"/>
                <w:szCs w:val="16"/>
              </w:rPr>
              <w:t>REKOMENDACJE:</w:t>
            </w:r>
          </w:p>
        </w:tc>
        <w:tc>
          <w:tcPr>
            <w:tcW w:w="7620" w:type="dxa"/>
            <w:gridSpan w:val="3"/>
            <w:tcBorders>
              <w:top w:val="single" w:sz="6" w:space="0" w:color="0070C0"/>
              <w:left w:val="single" w:sz="6" w:space="0" w:color="0070C0"/>
              <w:bottom w:val="double" w:sz="4" w:space="0" w:color="0070C0"/>
              <w:right w:val="double" w:sz="4" w:space="0" w:color="0070C0"/>
            </w:tcBorders>
          </w:tcPr>
          <w:p w:rsidR="00EA38D0" w:rsidRDefault="00EA38D0" w:rsidP="00D27D3A">
            <w:pPr>
              <w:autoSpaceDE w:val="0"/>
              <w:autoSpaceDN w:val="0"/>
              <w:adjustRightInd w:val="0"/>
              <w:spacing w:after="120" w:line="24" w:lineRule="atLeast"/>
              <w:jc w:val="both"/>
              <w:rPr>
                <w:rFonts w:ascii="Verdana" w:hAnsi="Verdana" w:cs="BookAntiqua"/>
                <w:sz w:val="16"/>
                <w:szCs w:val="16"/>
              </w:rPr>
            </w:pPr>
            <w:r>
              <w:rPr>
                <w:rFonts w:ascii="Verdana" w:hAnsi="Verdana" w:cs="BookAntiqua"/>
                <w:sz w:val="16"/>
                <w:szCs w:val="16"/>
              </w:rPr>
              <w:t>Rekomenduje się:</w:t>
            </w:r>
          </w:p>
          <w:p w:rsidR="00EA38D0" w:rsidRPr="00602E6E" w:rsidRDefault="00EA38D0" w:rsidP="00D27D3A">
            <w:pPr>
              <w:autoSpaceDE w:val="0"/>
              <w:autoSpaceDN w:val="0"/>
              <w:adjustRightInd w:val="0"/>
              <w:spacing w:after="120" w:line="24" w:lineRule="atLeast"/>
              <w:jc w:val="both"/>
              <w:rPr>
                <w:rFonts w:ascii="Verdana" w:hAnsi="Verdana" w:cs="BookAntiqua"/>
                <w:sz w:val="16"/>
                <w:szCs w:val="16"/>
              </w:rPr>
            </w:pPr>
            <w:r>
              <w:rPr>
                <w:rFonts w:ascii="Verdana" w:hAnsi="Verdana" w:cs="BookAntiqua"/>
                <w:sz w:val="16"/>
                <w:szCs w:val="16"/>
              </w:rPr>
              <w:t>Oszacowanie wartości docelowych wskaźników.</w:t>
            </w:r>
          </w:p>
        </w:tc>
      </w:tr>
    </w:tbl>
    <w:p w:rsidR="00EA38D0" w:rsidRDefault="00EA38D0" w:rsidP="00B1743F">
      <w:pPr>
        <w:autoSpaceDE w:val="0"/>
        <w:autoSpaceDN w:val="0"/>
        <w:adjustRightInd w:val="0"/>
        <w:spacing w:before="120" w:after="0" w:line="288" w:lineRule="auto"/>
        <w:ind w:left="360"/>
        <w:jc w:val="both"/>
        <w:rPr>
          <w:rFonts w:ascii="Verdana" w:eastAsiaTheme="majorEastAsia" w:hAnsi="Verdana" w:cstheme="majorBidi"/>
          <w:b/>
          <w:bCs/>
          <w:color w:val="E36C0A" w:themeColor="accent6" w:themeShade="BF"/>
          <w:sz w:val="18"/>
          <w:szCs w:val="18"/>
        </w:rPr>
      </w:pPr>
    </w:p>
    <w:p w:rsidR="00E430DE" w:rsidRDefault="00506367" w:rsidP="001869E4">
      <w:pPr>
        <w:pStyle w:val="Nagwek2"/>
        <w:numPr>
          <w:ilvl w:val="2"/>
          <w:numId w:val="18"/>
        </w:numPr>
        <w:spacing w:after="240"/>
        <w:rPr>
          <w:rFonts w:ascii="Verdana" w:hAnsi="Verdana"/>
          <w:color w:val="E36C0A" w:themeColor="accent6" w:themeShade="BF"/>
          <w:sz w:val="18"/>
        </w:rPr>
      </w:pPr>
      <w:bookmarkStart w:id="11" w:name="_Toc399152786"/>
      <w:r w:rsidRPr="001869E4">
        <w:rPr>
          <w:rFonts w:ascii="Verdana" w:hAnsi="Verdana"/>
          <w:color w:val="E36C0A" w:themeColor="accent6" w:themeShade="BF"/>
          <w:sz w:val="18"/>
          <w:szCs w:val="18"/>
        </w:rPr>
        <w:t xml:space="preserve">OP 9 </w:t>
      </w:r>
      <w:r w:rsidR="00954F7E" w:rsidRPr="001869E4">
        <w:rPr>
          <w:rFonts w:ascii="Verdana" w:hAnsi="Verdana"/>
          <w:color w:val="E36C0A" w:themeColor="accent6" w:themeShade="BF"/>
          <w:sz w:val="18"/>
          <w:szCs w:val="18"/>
        </w:rPr>
        <w:t>SOLIDARNE SPOŁECZEŃSTWO</w:t>
      </w:r>
      <w:bookmarkEnd w:id="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8"/>
        <w:gridCol w:w="1842"/>
        <w:gridCol w:w="993"/>
        <w:gridCol w:w="4785"/>
      </w:tblGrid>
      <w:tr w:rsidR="008425AB" w:rsidRPr="005335A4" w:rsidTr="00D27D3A">
        <w:tc>
          <w:tcPr>
            <w:tcW w:w="1668" w:type="dxa"/>
            <w:tcBorders>
              <w:top w:val="double" w:sz="4" w:space="0" w:color="0070C0"/>
              <w:left w:val="double" w:sz="4" w:space="0" w:color="0070C0"/>
              <w:bottom w:val="single" w:sz="6" w:space="0" w:color="0070C0"/>
              <w:right w:val="single" w:sz="6" w:space="0" w:color="0070C0"/>
            </w:tcBorders>
            <w:shd w:val="clear" w:color="auto" w:fill="95B3D7"/>
          </w:tcPr>
          <w:p w:rsidR="008425AB" w:rsidRPr="008425AB" w:rsidRDefault="008425AB" w:rsidP="008425AB">
            <w:pPr>
              <w:autoSpaceDE w:val="0"/>
              <w:autoSpaceDN w:val="0"/>
              <w:adjustRightInd w:val="0"/>
              <w:spacing w:after="120" w:line="24" w:lineRule="atLeast"/>
              <w:jc w:val="center"/>
              <w:rPr>
                <w:rFonts w:ascii="Verdana" w:hAnsi="Verdana"/>
                <w:b/>
                <w:color w:val="FFFFFF"/>
                <w:sz w:val="16"/>
              </w:rPr>
            </w:pPr>
            <w:r w:rsidRPr="008425AB">
              <w:rPr>
                <w:rFonts w:ascii="Verdana" w:hAnsi="Verdana" w:cs="Arial"/>
                <w:b/>
                <w:color w:val="FFFFFF"/>
                <w:sz w:val="16"/>
                <w:szCs w:val="16"/>
              </w:rPr>
              <w:t>Priorytet Inwestycyjny</w:t>
            </w:r>
          </w:p>
        </w:tc>
        <w:tc>
          <w:tcPr>
            <w:tcW w:w="1842" w:type="dxa"/>
            <w:tcBorders>
              <w:top w:val="double" w:sz="4" w:space="0" w:color="0070C0"/>
              <w:left w:val="single" w:sz="6" w:space="0" w:color="0070C0"/>
              <w:bottom w:val="single" w:sz="6" w:space="0" w:color="0070C0"/>
              <w:right w:val="single" w:sz="6" w:space="0" w:color="0070C0"/>
            </w:tcBorders>
            <w:shd w:val="clear" w:color="auto" w:fill="95B3D7"/>
          </w:tcPr>
          <w:p w:rsidR="008425AB" w:rsidRPr="008425AB" w:rsidRDefault="008425AB" w:rsidP="008425AB">
            <w:pPr>
              <w:autoSpaceDE w:val="0"/>
              <w:autoSpaceDN w:val="0"/>
              <w:adjustRightInd w:val="0"/>
              <w:spacing w:after="120" w:line="24" w:lineRule="atLeast"/>
              <w:jc w:val="center"/>
              <w:rPr>
                <w:rFonts w:ascii="Verdana" w:hAnsi="Verdana"/>
                <w:b/>
                <w:color w:val="FFFFFF"/>
                <w:sz w:val="16"/>
              </w:rPr>
            </w:pPr>
            <w:r w:rsidRPr="008425AB">
              <w:rPr>
                <w:rFonts w:ascii="Verdana" w:hAnsi="Verdana" w:cs="Arial"/>
                <w:b/>
                <w:color w:val="FFFFFF"/>
                <w:sz w:val="16"/>
                <w:szCs w:val="16"/>
              </w:rPr>
              <w:t>Kryteria oceny</w:t>
            </w:r>
          </w:p>
        </w:tc>
        <w:tc>
          <w:tcPr>
            <w:tcW w:w="993" w:type="dxa"/>
            <w:tcBorders>
              <w:top w:val="double" w:sz="4" w:space="0" w:color="0070C0"/>
              <w:left w:val="single" w:sz="6" w:space="0" w:color="0070C0"/>
              <w:bottom w:val="single" w:sz="6" w:space="0" w:color="0070C0"/>
              <w:right w:val="single" w:sz="6" w:space="0" w:color="0070C0"/>
            </w:tcBorders>
            <w:shd w:val="clear" w:color="auto" w:fill="95B3D7"/>
          </w:tcPr>
          <w:p w:rsidR="008425AB" w:rsidRPr="008425AB" w:rsidRDefault="00D034E8" w:rsidP="008425AB">
            <w:pPr>
              <w:autoSpaceDE w:val="0"/>
              <w:autoSpaceDN w:val="0"/>
              <w:adjustRightInd w:val="0"/>
              <w:spacing w:after="120" w:line="24" w:lineRule="atLeast"/>
              <w:jc w:val="center"/>
              <w:rPr>
                <w:rFonts w:ascii="Verdana" w:hAnsi="Verdana"/>
                <w:b/>
                <w:color w:val="FFFFFF"/>
                <w:sz w:val="16"/>
              </w:rPr>
            </w:pPr>
            <w:r w:rsidRPr="00D034E8">
              <w:rPr>
                <w:rFonts w:ascii="Verdana" w:hAnsi="Verdana"/>
                <w:b/>
                <w:color w:val="FFFFFF"/>
                <w:sz w:val="16"/>
              </w:rPr>
              <w:t>Mark</w:t>
            </w:r>
          </w:p>
        </w:tc>
        <w:tc>
          <w:tcPr>
            <w:tcW w:w="4785" w:type="dxa"/>
            <w:tcBorders>
              <w:top w:val="double" w:sz="4" w:space="0" w:color="0070C0"/>
              <w:left w:val="single" w:sz="6" w:space="0" w:color="0070C0"/>
              <w:bottom w:val="single" w:sz="6" w:space="0" w:color="0070C0"/>
              <w:right w:val="double" w:sz="4" w:space="0" w:color="0070C0"/>
            </w:tcBorders>
            <w:shd w:val="clear" w:color="auto" w:fill="95B3D7"/>
          </w:tcPr>
          <w:p w:rsidR="008425AB" w:rsidRPr="008425AB" w:rsidRDefault="008425AB" w:rsidP="008425AB">
            <w:pPr>
              <w:autoSpaceDE w:val="0"/>
              <w:autoSpaceDN w:val="0"/>
              <w:adjustRightInd w:val="0"/>
              <w:spacing w:after="120" w:line="24" w:lineRule="atLeast"/>
              <w:jc w:val="center"/>
              <w:rPr>
                <w:rFonts w:ascii="Verdana" w:hAnsi="Verdana"/>
                <w:b/>
                <w:color w:val="FFFFFF"/>
                <w:sz w:val="16"/>
              </w:rPr>
            </w:pPr>
            <w:r w:rsidRPr="008425AB">
              <w:rPr>
                <w:rFonts w:ascii="Verdana" w:hAnsi="Verdana" w:cs="Arial"/>
                <w:b/>
                <w:color w:val="FFFFFF"/>
                <w:sz w:val="16"/>
                <w:szCs w:val="16"/>
              </w:rPr>
              <w:t>Uzasadnienie</w:t>
            </w:r>
          </w:p>
        </w:tc>
      </w:tr>
      <w:tr w:rsidR="008425AB" w:rsidRPr="005248FF" w:rsidTr="00D27D3A">
        <w:tc>
          <w:tcPr>
            <w:tcW w:w="1668" w:type="dxa"/>
            <w:vMerge w:val="restart"/>
            <w:tcBorders>
              <w:top w:val="single" w:sz="6" w:space="0" w:color="0070C0"/>
              <w:left w:val="double" w:sz="4" w:space="0" w:color="0070C0"/>
              <w:bottom w:val="single" w:sz="6" w:space="0" w:color="0070C0"/>
              <w:right w:val="single" w:sz="6" w:space="0" w:color="0070C0"/>
            </w:tcBorders>
            <w:shd w:val="clear" w:color="auto" w:fill="auto"/>
          </w:tcPr>
          <w:p w:rsidR="008425AB" w:rsidRPr="005335A4" w:rsidRDefault="008425AB" w:rsidP="00D27D3A">
            <w:pPr>
              <w:autoSpaceDE w:val="0"/>
              <w:autoSpaceDN w:val="0"/>
              <w:adjustRightInd w:val="0"/>
              <w:spacing w:after="120" w:line="24" w:lineRule="atLeast"/>
              <w:rPr>
                <w:rFonts w:ascii="Verdana" w:eastAsia="BookAntiqua" w:hAnsi="Verdana" w:cs="Arial"/>
                <w:sz w:val="16"/>
                <w:szCs w:val="16"/>
                <w:lang w:val="en-US"/>
              </w:rPr>
            </w:pPr>
            <w:proofErr w:type="spellStart"/>
            <w:r>
              <w:rPr>
                <w:rFonts w:ascii="Verdana" w:eastAsia="BookAntiqua" w:hAnsi="Verdana" w:cs="Arial"/>
                <w:sz w:val="16"/>
                <w:szCs w:val="16"/>
                <w:lang w:val="en-US"/>
              </w:rPr>
              <w:t>Priorytet</w:t>
            </w:r>
            <w:proofErr w:type="spellEnd"/>
            <w:r>
              <w:rPr>
                <w:rFonts w:ascii="Verdana" w:eastAsia="BookAntiqua" w:hAnsi="Verdana" w:cs="Arial"/>
                <w:sz w:val="16"/>
                <w:szCs w:val="16"/>
                <w:lang w:val="en-US"/>
              </w:rPr>
              <w:t xml:space="preserve"> </w:t>
            </w:r>
            <w:proofErr w:type="spellStart"/>
            <w:r>
              <w:rPr>
                <w:rFonts w:ascii="Verdana" w:eastAsia="BookAntiqua" w:hAnsi="Verdana" w:cs="Arial"/>
                <w:sz w:val="16"/>
                <w:szCs w:val="16"/>
                <w:lang w:val="en-US"/>
              </w:rPr>
              <w:t>inwestycyjny</w:t>
            </w:r>
            <w:proofErr w:type="spellEnd"/>
            <w:r w:rsidRPr="005335A4">
              <w:rPr>
                <w:rFonts w:ascii="Verdana" w:eastAsia="BookAntiqua" w:hAnsi="Verdana" w:cs="Arial"/>
                <w:sz w:val="16"/>
                <w:szCs w:val="16"/>
                <w:lang w:val="en-US"/>
              </w:rPr>
              <w:t xml:space="preserve"> 9.4.</w:t>
            </w: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8425AB" w:rsidRPr="005335A4" w:rsidRDefault="008425AB" w:rsidP="00D27D3A">
            <w:pPr>
              <w:autoSpaceDE w:val="0"/>
              <w:autoSpaceDN w:val="0"/>
              <w:adjustRightInd w:val="0"/>
              <w:spacing w:after="120" w:line="24" w:lineRule="atLeast"/>
              <w:jc w:val="both"/>
              <w:rPr>
                <w:rFonts w:ascii="Verdana" w:eastAsia="BookAntiqua" w:hAnsi="Verdana" w:cs="Arial"/>
                <w:sz w:val="16"/>
                <w:szCs w:val="16"/>
                <w:lang w:val="en-US"/>
              </w:rPr>
            </w:pPr>
            <w:r>
              <w:rPr>
                <w:rFonts w:ascii="Verdana" w:eastAsia="BookAntiqua" w:hAnsi="Verdana" w:cs="Arial"/>
                <w:sz w:val="16"/>
                <w:szCs w:val="16"/>
              </w:rPr>
              <w:t>Adekwatność</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8425AB" w:rsidRPr="005335A4" w:rsidRDefault="008425AB" w:rsidP="00D27D3A">
            <w:pPr>
              <w:autoSpaceDE w:val="0"/>
              <w:autoSpaceDN w:val="0"/>
              <w:adjustRightInd w:val="0"/>
              <w:spacing w:after="120" w:line="24" w:lineRule="atLeast"/>
              <w:jc w:val="center"/>
              <w:rPr>
                <w:rFonts w:ascii="Verdana" w:eastAsia="BookAntiqua" w:hAnsi="Verdana" w:cs="Arial"/>
                <w:sz w:val="16"/>
                <w:szCs w:val="16"/>
                <w:lang w:val="en-US"/>
              </w:rPr>
            </w:pPr>
            <w:r w:rsidRPr="005335A4">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8425AB" w:rsidRPr="005248FF" w:rsidRDefault="008425AB" w:rsidP="00D27D3A">
            <w:pPr>
              <w:autoSpaceDE w:val="0"/>
              <w:autoSpaceDN w:val="0"/>
              <w:adjustRightInd w:val="0"/>
              <w:spacing w:after="120" w:line="24" w:lineRule="atLeast"/>
              <w:jc w:val="both"/>
              <w:rPr>
                <w:rFonts w:ascii="Verdana" w:eastAsia="BookAntiqua" w:hAnsi="Verdana" w:cs="Arial"/>
                <w:sz w:val="16"/>
                <w:szCs w:val="16"/>
              </w:rPr>
            </w:pPr>
            <w:r w:rsidRPr="00082B16">
              <w:rPr>
                <w:rFonts w:ascii="Verdana" w:eastAsia="BookAntiqua" w:hAnsi="Verdana" w:cs="Arial"/>
                <w:sz w:val="16"/>
                <w:szCs w:val="16"/>
              </w:rPr>
              <w:t xml:space="preserve">Adekwatność wskaźników produktu </w:t>
            </w:r>
            <w:r>
              <w:rPr>
                <w:rFonts w:ascii="Verdana" w:eastAsia="BookAntiqua" w:hAnsi="Verdana" w:cs="Arial"/>
                <w:sz w:val="16"/>
                <w:szCs w:val="16"/>
              </w:rPr>
              <w:t>i rezultatu</w:t>
            </w:r>
            <w:r w:rsidRPr="00082B16">
              <w:rPr>
                <w:rFonts w:ascii="Verdana" w:eastAsia="BookAntiqua" w:hAnsi="Verdana" w:cs="Arial"/>
                <w:sz w:val="16"/>
                <w:szCs w:val="16"/>
              </w:rPr>
              <w:t xml:space="preserve"> należy ocenić pozytywnie.</w:t>
            </w:r>
          </w:p>
        </w:tc>
      </w:tr>
      <w:tr w:rsidR="008425AB" w:rsidRPr="00247333" w:rsidTr="00D27D3A">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8425AB" w:rsidRPr="005248FF" w:rsidRDefault="008425AB" w:rsidP="00D27D3A">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8425AB" w:rsidRPr="005335A4" w:rsidRDefault="008425AB" w:rsidP="00D27D3A">
            <w:pPr>
              <w:autoSpaceDE w:val="0"/>
              <w:autoSpaceDN w:val="0"/>
              <w:adjustRightInd w:val="0"/>
              <w:spacing w:after="120" w:line="24" w:lineRule="atLeast"/>
              <w:jc w:val="both"/>
              <w:rPr>
                <w:rFonts w:ascii="Verdana" w:eastAsia="BookAntiqua" w:hAnsi="Verdana" w:cs="Arial"/>
                <w:sz w:val="16"/>
                <w:szCs w:val="16"/>
                <w:lang w:val="en-US"/>
              </w:rPr>
            </w:pPr>
            <w:r>
              <w:rPr>
                <w:rFonts w:ascii="Verdana" w:eastAsia="BookAntiqua" w:hAnsi="Verdana" w:cs="Arial"/>
                <w:sz w:val="16"/>
                <w:szCs w:val="16"/>
              </w:rPr>
              <w:t>Mierzalność</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8425AB" w:rsidRPr="005335A4" w:rsidRDefault="008425AB" w:rsidP="00D27D3A">
            <w:pPr>
              <w:autoSpaceDE w:val="0"/>
              <w:autoSpaceDN w:val="0"/>
              <w:adjustRightInd w:val="0"/>
              <w:spacing w:after="120" w:line="24" w:lineRule="atLeast"/>
              <w:jc w:val="center"/>
              <w:rPr>
                <w:rFonts w:ascii="Verdana" w:eastAsia="BookAntiqua" w:hAnsi="Verdana" w:cs="Arial"/>
                <w:sz w:val="16"/>
                <w:szCs w:val="16"/>
                <w:lang w:val="en-US"/>
              </w:rPr>
            </w:pPr>
            <w:r w:rsidRPr="005335A4">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8425AB" w:rsidRPr="00247333" w:rsidRDefault="008425AB" w:rsidP="00D27D3A">
            <w:pPr>
              <w:autoSpaceDE w:val="0"/>
              <w:autoSpaceDN w:val="0"/>
              <w:adjustRightInd w:val="0"/>
              <w:spacing w:after="120" w:line="24" w:lineRule="atLeast"/>
              <w:jc w:val="both"/>
              <w:rPr>
                <w:rFonts w:ascii="Verdana" w:eastAsia="BookAntiqua" w:hAnsi="Verdana" w:cs="Arial"/>
                <w:sz w:val="16"/>
                <w:szCs w:val="16"/>
              </w:rPr>
            </w:pPr>
            <w:r w:rsidRPr="006B7817">
              <w:rPr>
                <w:rFonts w:ascii="Verdana" w:eastAsia="BookAntiqua" w:hAnsi="Verdana" w:cs="Arial"/>
                <w:sz w:val="16"/>
                <w:szCs w:val="16"/>
              </w:rPr>
              <w:t>Zarówno wskaźniki zaproponowane w RPO</w:t>
            </w:r>
            <w:r>
              <w:rPr>
                <w:rFonts w:ascii="Verdana" w:eastAsia="BookAntiqua" w:hAnsi="Verdana" w:cs="Arial"/>
                <w:sz w:val="16"/>
                <w:szCs w:val="16"/>
              </w:rPr>
              <w:t xml:space="preserve"> jak</w:t>
            </w:r>
            <w:r w:rsidRPr="006B7817">
              <w:rPr>
                <w:rFonts w:ascii="Verdana" w:eastAsia="BookAntiqua" w:hAnsi="Verdana" w:cs="Arial"/>
                <w:sz w:val="16"/>
                <w:szCs w:val="16"/>
              </w:rPr>
              <w:t xml:space="preserve"> i proponowane przez </w:t>
            </w:r>
            <w:proofErr w:type="spellStart"/>
            <w:r>
              <w:rPr>
                <w:rFonts w:ascii="Verdana" w:eastAsia="BookAntiqua" w:hAnsi="Verdana" w:cs="Arial"/>
                <w:sz w:val="16"/>
                <w:szCs w:val="16"/>
              </w:rPr>
              <w:t>ewaluatora</w:t>
            </w:r>
            <w:proofErr w:type="spellEnd"/>
            <w:r w:rsidRPr="006B7817">
              <w:rPr>
                <w:rFonts w:ascii="Verdana" w:eastAsia="BookAntiqua" w:hAnsi="Verdana" w:cs="Arial"/>
                <w:sz w:val="16"/>
                <w:szCs w:val="16"/>
              </w:rPr>
              <w:t xml:space="preserve"> są mierzalne.</w:t>
            </w:r>
          </w:p>
        </w:tc>
      </w:tr>
      <w:tr w:rsidR="008425AB" w:rsidRPr="0055234B" w:rsidTr="00D27D3A">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8425AB" w:rsidRPr="00247333" w:rsidRDefault="008425AB" w:rsidP="00D27D3A">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8425AB" w:rsidRPr="005335A4" w:rsidRDefault="008425AB" w:rsidP="00D27D3A">
            <w:pPr>
              <w:autoSpaceDE w:val="0"/>
              <w:autoSpaceDN w:val="0"/>
              <w:adjustRightInd w:val="0"/>
              <w:spacing w:after="120" w:line="24" w:lineRule="atLeast"/>
              <w:rPr>
                <w:rFonts w:ascii="Verdana" w:eastAsia="BookAntiqua" w:hAnsi="Verdana" w:cs="Arial"/>
                <w:sz w:val="16"/>
                <w:szCs w:val="16"/>
                <w:lang w:val="en-US"/>
              </w:rPr>
            </w:pPr>
            <w:r w:rsidRPr="0032773A">
              <w:rPr>
                <w:rFonts w:ascii="Verdana" w:eastAsia="BookAntiqua" w:hAnsi="Verdana" w:cs="Arial"/>
                <w:sz w:val="16"/>
                <w:szCs w:val="16"/>
              </w:rPr>
              <w:t>Realność wartości docelowych</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8425AB" w:rsidRPr="005335A4" w:rsidRDefault="008425AB" w:rsidP="00D27D3A">
            <w:pPr>
              <w:autoSpaceDE w:val="0"/>
              <w:autoSpaceDN w:val="0"/>
              <w:adjustRightInd w:val="0"/>
              <w:spacing w:after="120" w:line="24" w:lineRule="atLeast"/>
              <w:jc w:val="center"/>
              <w:rPr>
                <w:rFonts w:ascii="Verdana" w:eastAsia="BookAntiqua" w:hAnsi="Verdana" w:cs="Arial"/>
                <w:sz w:val="16"/>
                <w:szCs w:val="16"/>
                <w:lang w:val="en-US"/>
              </w:rPr>
            </w:pPr>
            <w:r>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8425AB" w:rsidRPr="0055234B" w:rsidRDefault="008425AB" w:rsidP="00D27D3A">
            <w:pPr>
              <w:autoSpaceDE w:val="0"/>
              <w:autoSpaceDN w:val="0"/>
              <w:adjustRightInd w:val="0"/>
              <w:spacing w:after="120" w:line="24" w:lineRule="atLeast"/>
              <w:jc w:val="both"/>
              <w:rPr>
                <w:rFonts w:ascii="Verdana" w:eastAsia="BookAntiqua" w:hAnsi="Verdana" w:cs="Arial"/>
                <w:color w:val="FF0000"/>
                <w:sz w:val="16"/>
                <w:szCs w:val="16"/>
              </w:rPr>
            </w:pPr>
            <w:r w:rsidRPr="00247333">
              <w:rPr>
                <w:rFonts w:ascii="Verdana" w:eastAsia="BookAntiqua" w:hAnsi="Verdana" w:cs="Arial"/>
                <w:sz w:val="16"/>
                <w:szCs w:val="16"/>
              </w:rPr>
              <w:t xml:space="preserve">Na podstawie </w:t>
            </w:r>
            <w:r>
              <w:rPr>
                <w:rFonts w:ascii="Verdana" w:eastAsia="BookAntiqua" w:hAnsi="Verdana" w:cs="Arial"/>
                <w:sz w:val="16"/>
                <w:szCs w:val="16"/>
              </w:rPr>
              <w:t>danych dotyczących efektywności zatrudnieniowej oraz skuteczności osiągania zakładanych wartości docelowych wskaźników produktu i rezultatu</w:t>
            </w:r>
            <w:r w:rsidRPr="00247333">
              <w:rPr>
                <w:rFonts w:ascii="Verdana" w:eastAsia="BookAntiqua" w:hAnsi="Verdana" w:cs="Arial"/>
                <w:sz w:val="16"/>
                <w:szCs w:val="16"/>
              </w:rPr>
              <w:t xml:space="preserve"> realność osiągnięcia wartości docelowej wskaźników można ocenić pozytywnie. </w:t>
            </w:r>
          </w:p>
        </w:tc>
      </w:tr>
      <w:tr w:rsidR="008425AB" w:rsidRPr="00EC6288" w:rsidTr="00D27D3A">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8425AB" w:rsidRPr="0055234B" w:rsidRDefault="008425AB" w:rsidP="00D27D3A">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8425AB" w:rsidRPr="005335A4" w:rsidRDefault="008425AB" w:rsidP="00D27D3A">
            <w:pPr>
              <w:autoSpaceDE w:val="0"/>
              <w:autoSpaceDN w:val="0"/>
              <w:adjustRightInd w:val="0"/>
              <w:spacing w:after="120" w:line="24" w:lineRule="atLeast"/>
              <w:rPr>
                <w:rFonts w:ascii="Verdana" w:eastAsia="BookAntiqua" w:hAnsi="Verdana" w:cs="Arial"/>
                <w:sz w:val="16"/>
                <w:szCs w:val="16"/>
                <w:lang w:val="en-US"/>
              </w:rPr>
            </w:pPr>
            <w:r w:rsidRPr="0032773A">
              <w:rPr>
                <w:rFonts w:ascii="Verdana" w:eastAsia="BookAntiqua" w:hAnsi="Verdana" w:cs="Arial"/>
                <w:sz w:val="16"/>
                <w:szCs w:val="16"/>
              </w:rPr>
              <w:t>Powiązanie produktów z rezultatami</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8425AB" w:rsidRPr="005335A4" w:rsidRDefault="008425AB" w:rsidP="00D27D3A">
            <w:pPr>
              <w:autoSpaceDE w:val="0"/>
              <w:autoSpaceDN w:val="0"/>
              <w:adjustRightInd w:val="0"/>
              <w:spacing w:after="120" w:line="24" w:lineRule="atLeast"/>
              <w:jc w:val="center"/>
              <w:rPr>
                <w:rFonts w:ascii="Verdana" w:eastAsia="BookAntiqua" w:hAnsi="Verdana" w:cs="Arial"/>
                <w:sz w:val="16"/>
                <w:szCs w:val="16"/>
                <w:lang w:val="en-US"/>
              </w:rPr>
            </w:pPr>
            <w:r w:rsidRPr="005335A4">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8425AB" w:rsidRPr="00EC6288" w:rsidRDefault="008425AB" w:rsidP="00D27D3A">
            <w:pPr>
              <w:autoSpaceDE w:val="0"/>
              <w:autoSpaceDN w:val="0"/>
              <w:adjustRightInd w:val="0"/>
              <w:spacing w:after="120" w:line="24" w:lineRule="atLeast"/>
              <w:jc w:val="both"/>
              <w:rPr>
                <w:rFonts w:ascii="Verdana" w:eastAsia="BookAntiqua" w:hAnsi="Verdana" w:cs="Arial"/>
                <w:sz w:val="16"/>
                <w:szCs w:val="16"/>
              </w:rPr>
            </w:pPr>
            <w:r w:rsidRPr="00DB4735">
              <w:rPr>
                <w:rFonts w:ascii="Verdana" w:eastAsia="BookAntiqua" w:hAnsi="Verdana" w:cs="Arial"/>
                <w:sz w:val="16"/>
                <w:szCs w:val="16"/>
              </w:rPr>
              <w:t>Wskaźnik produktu wpłynie na osiągnięcie wartości wskaźnika rezultatu.</w:t>
            </w:r>
          </w:p>
        </w:tc>
      </w:tr>
      <w:tr w:rsidR="008425AB" w:rsidRPr="00247333" w:rsidTr="00D27D3A">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8425AB" w:rsidRPr="00EC6288" w:rsidRDefault="008425AB" w:rsidP="00D27D3A">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tbl>
            <w:tblPr>
              <w:tblW w:w="0" w:type="auto"/>
              <w:tblCellSpacing w:w="15" w:type="dxa"/>
              <w:shd w:val="clear" w:color="auto" w:fill="FFFFFF"/>
              <w:tblLayout w:type="fixed"/>
              <w:tblCellMar>
                <w:top w:w="15" w:type="dxa"/>
                <w:left w:w="15" w:type="dxa"/>
                <w:bottom w:w="15" w:type="dxa"/>
                <w:right w:w="15" w:type="dxa"/>
              </w:tblCellMar>
              <w:tblLook w:val="04A0"/>
            </w:tblPr>
            <w:tblGrid>
              <w:gridCol w:w="1172"/>
              <w:gridCol w:w="7725"/>
            </w:tblGrid>
            <w:tr w:rsidR="008425AB" w:rsidRPr="005335A4" w:rsidTr="00D27D3A">
              <w:trPr>
                <w:tblCellSpacing w:w="15" w:type="dxa"/>
              </w:trPr>
              <w:tc>
                <w:tcPr>
                  <w:tcW w:w="1127" w:type="dxa"/>
                  <w:shd w:val="clear" w:color="auto" w:fill="FFFFFF"/>
                  <w:tcMar>
                    <w:top w:w="0" w:type="dxa"/>
                    <w:left w:w="0" w:type="dxa"/>
                    <w:bottom w:w="0" w:type="dxa"/>
                    <w:right w:w="0" w:type="dxa"/>
                  </w:tcMar>
                  <w:vAlign w:val="center"/>
                  <w:hideMark/>
                </w:tcPr>
                <w:p w:rsidR="008425AB" w:rsidRPr="005335A4" w:rsidRDefault="008425AB" w:rsidP="00D27D3A">
                  <w:pPr>
                    <w:autoSpaceDE w:val="0"/>
                    <w:autoSpaceDN w:val="0"/>
                    <w:adjustRightInd w:val="0"/>
                    <w:spacing w:after="120" w:line="24" w:lineRule="atLeast"/>
                    <w:rPr>
                      <w:rFonts w:ascii="Verdana" w:eastAsia="BookAntiqua" w:hAnsi="Verdana" w:cs="Arial"/>
                      <w:sz w:val="16"/>
                      <w:szCs w:val="16"/>
                      <w:lang w:val="en-US"/>
                    </w:rPr>
                  </w:pPr>
                  <w:r>
                    <w:rPr>
                      <w:rFonts w:ascii="Verdana" w:eastAsia="BookAntiqua" w:hAnsi="Verdana" w:cs="Arial"/>
                      <w:sz w:val="16"/>
                      <w:szCs w:val="16"/>
                    </w:rPr>
                    <w:t>Dostępność</w:t>
                  </w:r>
                </w:p>
              </w:tc>
              <w:tc>
                <w:tcPr>
                  <w:tcW w:w="7680" w:type="dxa"/>
                  <w:shd w:val="clear" w:color="auto" w:fill="FFFFFF"/>
                  <w:tcMar>
                    <w:top w:w="0" w:type="dxa"/>
                    <w:left w:w="0" w:type="dxa"/>
                    <w:bottom w:w="0" w:type="dxa"/>
                    <w:right w:w="0" w:type="dxa"/>
                  </w:tcMar>
                  <w:vAlign w:val="center"/>
                  <w:hideMark/>
                </w:tcPr>
                <w:p w:rsidR="008425AB" w:rsidRPr="005335A4" w:rsidRDefault="008425AB" w:rsidP="00D27D3A">
                  <w:pPr>
                    <w:autoSpaceDE w:val="0"/>
                    <w:autoSpaceDN w:val="0"/>
                    <w:adjustRightInd w:val="0"/>
                    <w:spacing w:after="120" w:line="24" w:lineRule="atLeast"/>
                    <w:rPr>
                      <w:rFonts w:ascii="Verdana" w:eastAsia="BookAntiqua" w:hAnsi="Verdana" w:cs="Arial"/>
                      <w:sz w:val="16"/>
                      <w:szCs w:val="16"/>
                      <w:lang w:val="en-US"/>
                    </w:rPr>
                  </w:pPr>
                </w:p>
              </w:tc>
            </w:tr>
          </w:tbl>
          <w:p w:rsidR="008425AB" w:rsidRPr="005335A4" w:rsidRDefault="008425AB" w:rsidP="00D27D3A">
            <w:pPr>
              <w:autoSpaceDE w:val="0"/>
              <w:autoSpaceDN w:val="0"/>
              <w:adjustRightInd w:val="0"/>
              <w:spacing w:after="120" w:line="24" w:lineRule="atLeast"/>
              <w:rPr>
                <w:rFonts w:ascii="Verdana" w:eastAsia="BookAntiqua" w:hAnsi="Verdana" w:cs="Arial"/>
                <w:sz w:val="16"/>
                <w:szCs w:val="16"/>
                <w:lang w:val="en-US"/>
              </w:rPr>
            </w:pP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8425AB" w:rsidRPr="005335A4" w:rsidRDefault="008425AB" w:rsidP="00D27D3A">
            <w:pPr>
              <w:autoSpaceDE w:val="0"/>
              <w:autoSpaceDN w:val="0"/>
              <w:adjustRightInd w:val="0"/>
              <w:spacing w:after="120" w:line="24" w:lineRule="atLeast"/>
              <w:jc w:val="center"/>
              <w:rPr>
                <w:rFonts w:ascii="Verdana" w:eastAsia="BookAntiqua" w:hAnsi="Verdana" w:cs="Arial"/>
                <w:sz w:val="16"/>
                <w:szCs w:val="16"/>
                <w:lang w:val="en-US"/>
              </w:rPr>
            </w:pPr>
            <w:r w:rsidRPr="005335A4">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8425AB" w:rsidRPr="00247333" w:rsidRDefault="008425AB" w:rsidP="00D27D3A">
            <w:pPr>
              <w:autoSpaceDE w:val="0"/>
              <w:autoSpaceDN w:val="0"/>
              <w:adjustRightInd w:val="0"/>
              <w:spacing w:after="120" w:line="24" w:lineRule="atLeast"/>
              <w:jc w:val="both"/>
              <w:rPr>
                <w:rFonts w:ascii="Verdana" w:eastAsia="BookAntiqua" w:hAnsi="Verdana" w:cs="Arial"/>
                <w:sz w:val="16"/>
                <w:szCs w:val="16"/>
              </w:rPr>
            </w:pPr>
            <w:r w:rsidRPr="009F3473">
              <w:rPr>
                <w:rFonts w:ascii="Verdana" w:eastAsia="BookAntiqua" w:hAnsi="Verdana" w:cs="Arial"/>
                <w:sz w:val="16"/>
                <w:szCs w:val="16"/>
              </w:rPr>
              <w:t xml:space="preserve">W opisie proponowanych wskaźników wskazuje się źródła danych, pozwalające na ustalenia </w:t>
            </w:r>
            <w:r>
              <w:rPr>
                <w:rFonts w:ascii="Verdana" w:eastAsia="BookAntiqua" w:hAnsi="Verdana" w:cs="Arial"/>
                <w:sz w:val="16"/>
                <w:szCs w:val="16"/>
              </w:rPr>
              <w:t xml:space="preserve">ich </w:t>
            </w:r>
            <w:r w:rsidRPr="009F3473">
              <w:rPr>
                <w:rFonts w:ascii="Verdana" w:eastAsia="BookAntiqua" w:hAnsi="Verdana" w:cs="Arial"/>
                <w:sz w:val="16"/>
                <w:szCs w:val="16"/>
              </w:rPr>
              <w:t>realnej wartości.</w:t>
            </w:r>
          </w:p>
        </w:tc>
      </w:tr>
      <w:tr w:rsidR="008425AB" w:rsidRPr="00A262AF" w:rsidTr="00D27D3A">
        <w:tc>
          <w:tcPr>
            <w:tcW w:w="1668" w:type="dxa"/>
            <w:tcBorders>
              <w:top w:val="single" w:sz="6" w:space="0" w:color="0070C0"/>
              <w:left w:val="double" w:sz="4" w:space="0" w:color="0070C0"/>
              <w:bottom w:val="double" w:sz="4" w:space="0" w:color="0070C0"/>
              <w:right w:val="single" w:sz="6" w:space="0" w:color="0070C0"/>
            </w:tcBorders>
            <w:shd w:val="clear" w:color="auto" w:fill="auto"/>
          </w:tcPr>
          <w:p w:rsidR="008425AB" w:rsidRPr="005335A4" w:rsidRDefault="008425AB" w:rsidP="00D27D3A">
            <w:pPr>
              <w:autoSpaceDE w:val="0"/>
              <w:autoSpaceDN w:val="0"/>
              <w:adjustRightInd w:val="0"/>
              <w:spacing w:after="120" w:line="24" w:lineRule="atLeast"/>
              <w:jc w:val="both"/>
              <w:rPr>
                <w:rFonts w:ascii="Verdana" w:eastAsia="BookAntiqua" w:hAnsi="Verdana" w:cs="Arial"/>
                <w:sz w:val="16"/>
                <w:szCs w:val="16"/>
                <w:lang w:val="en-US"/>
              </w:rPr>
            </w:pPr>
            <w:r w:rsidRPr="00FA26F3">
              <w:rPr>
                <w:rFonts w:ascii="Verdana" w:eastAsia="BookAntiqua" w:hAnsi="Verdana" w:cs="Arial"/>
                <w:sz w:val="16"/>
                <w:szCs w:val="16"/>
              </w:rPr>
              <w:t>OCENA OGÓLNA</w:t>
            </w:r>
            <w:r w:rsidRPr="008B4611">
              <w:rPr>
                <w:rFonts w:ascii="Verdana" w:eastAsia="BookAntiqua" w:hAnsi="Verdana" w:cs="Arial"/>
                <w:sz w:val="16"/>
                <w:szCs w:val="16"/>
              </w:rPr>
              <w:t>:</w:t>
            </w:r>
          </w:p>
        </w:tc>
        <w:tc>
          <w:tcPr>
            <w:tcW w:w="7620" w:type="dxa"/>
            <w:gridSpan w:val="3"/>
            <w:tcBorders>
              <w:top w:val="single" w:sz="6" w:space="0" w:color="0070C0"/>
              <w:left w:val="single" w:sz="6" w:space="0" w:color="0070C0"/>
              <w:bottom w:val="double" w:sz="4" w:space="0" w:color="0070C0"/>
              <w:right w:val="double" w:sz="4" w:space="0" w:color="0070C0"/>
            </w:tcBorders>
            <w:shd w:val="clear" w:color="auto" w:fill="auto"/>
          </w:tcPr>
          <w:p w:rsidR="008425AB" w:rsidRPr="00A262AF" w:rsidRDefault="008425AB" w:rsidP="00D27D3A">
            <w:pPr>
              <w:autoSpaceDE w:val="0"/>
              <w:autoSpaceDN w:val="0"/>
              <w:adjustRightInd w:val="0"/>
              <w:spacing w:after="120" w:line="24" w:lineRule="atLeast"/>
              <w:jc w:val="both"/>
              <w:rPr>
                <w:rFonts w:ascii="Verdana" w:eastAsia="BookAntiqua" w:hAnsi="Verdana" w:cs="Arial"/>
                <w:sz w:val="16"/>
                <w:szCs w:val="16"/>
              </w:rPr>
            </w:pPr>
            <w:r w:rsidRPr="00B1720C">
              <w:rPr>
                <w:rFonts w:ascii="Verdana" w:eastAsia="BookAntiqua" w:hAnsi="Verdana" w:cs="Arial"/>
                <w:sz w:val="16"/>
                <w:szCs w:val="16"/>
              </w:rPr>
              <w:t xml:space="preserve">System wskaźników dla IP </w:t>
            </w:r>
            <w:r>
              <w:rPr>
                <w:rFonts w:ascii="Verdana" w:eastAsia="BookAntiqua" w:hAnsi="Verdana" w:cs="Arial"/>
                <w:sz w:val="16"/>
                <w:szCs w:val="16"/>
              </w:rPr>
              <w:t>9.4</w:t>
            </w:r>
            <w:r w:rsidRPr="00B1720C">
              <w:rPr>
                <w:rFonts w:ascii="Verdana" w:eastAsia="BookAntiqua" w:hAnsi="Verdana" w:cs="Arial"/>
                <w:sz w:val="16"/>
                <w:szCs w:val="16"/>
              </w:rPr>
              <w:t xml:space="preserve">. należy </w:t>
            </w:r>
            <w:r>
              <w:rPr>
                <w:rFonts w:ascii="Verdana" w:eastAsia="BookAntiqua" w:hAnsi="Verdana" w:cs="Arial"/>
                <w:sz w:val="16"/>
                <w:szCs w:val="16"/>
              </w:rPr>
              <w:t xml:space="preserve">uznać za </w:t>
            </w:r>
            <w:r w:rsidRPr="00B1720C">
              <w:rPr>
                <w:rFonts w:ascii="Verdana" w:eastAsia="BookAntiqua" w:hAnsi="Verdana" w:cs="Arial"/>
                <w:sz w:val="16"/>
                <w:szCs w:val="16"/>
              </w:rPr>
              <w:t>kompletny</w:t>
            </w:r>
            <w:r>
              <w:rPr>
                <w:rFonts w:ascii="Verdana" w:eastAsia="BookAntiqua" w:hAnsi="Verdana" w:cs="Arial"/>
                <w:sz w:val="16"/>
                <w:szCs w:val="16"/>
              </w:rPr>
              <w:t>.</w:t>
            </w:r>
            <w:r w:rsidRPr="00B1720C">
              <w:rPr>
                <w:rFonts w:ascii="Verdana" w:eastAsia="BookAntiqua" w:hAnsi="Verdana" w:cs="Arial"/>
                <w:sz w:val="16"/>
                <w:szCs w:val="16"/>
              </w:rPr>
              <w:t xml:space="preserve"> Określono cele, kamienie milowe, a także źródła danych i częstotliwość pomiaru wskaźników.</w:t>
            </w:r>
            <w:r w:rsidRPr="00B1720C">
              <w:rPr>
                <w:rFonts w:ascii="Verdana" w:eastAsia="BookAntiqua" w:hAnsi="Verdana" w:cs="Arial"/>
                <w:sz w:val="16"/>
                <w:szCs w:val="16"/>
              </w:rPr>
              <w:br/>
            </w:r>
          </w:p>
        </w:tc>
      </w:tr>
      <w:tr w:rsidR="008425AB" w:rsidRPr="00A262AF" w:rsidTr="00D27D3A">
        <w:tc>
          <w:tcPr>
            <w:tcW w:w="1668" w:type="dxa"/>
            <w:tcBorders>
              <w:top w:val="single" w:sz="6" w:space="0" w:color="0070C0"/>
              <w:left w:val="double" w:sz="4" w:space="0" w:color="0070C0"/>
              <w:bottom w:val="double" w:sz="4" w:space="0" w:color="0070C0"/>
              <w:right w:val="single" w:sz="6" w:space="0" w:color="0070C0"/>
            </w:tcBorders>
            <w:shd w:val="clear" w:color="auto" w:fill="auto"/>
          </w:tcPr>
          <w:p w:rsidR="008425AB" w:rsidRPr="00A262AF" w:rsidRDefault="008425AB" w:rsidP="00D27D3A">
            <w:pPr>
              <w:autoSpaceDE w:val="0"/>
              <w:autoSpaceDN w:val="0"/>
              <w:adjustRightInd w:val="0"/>
              <w:spacing w:after="120" w:line="24" w:lineRule="atLeast"/>
              <w:jc w:val="both"/>
              <w:rPr>
                <w:rFonts w:ascii="Verdana" w:eastAsia="BookAntiqua" w:hAnsi="Verdana" w:cs="Arial"/>
                <w:sz w:val="16"/>
                <w:szCs w:val="16"/>
              </w:rPr>
            </w:pPr>
            <w:r>
              <w:rPr>
                <w:rFonts w:ascii="Verdana" w:eastAsia="BookAntiqua" w:hAnsi="Verdana" w:cs="Arial"/>
                <w:sz w:val="16"/>
                <w:szCs w:val="16"/>
              </w:rPr>
              <w:t>REKOMENDACJE</w:t>
            </w:r>
          </w:p>
        </w:tc>
        <w:tc>
          <w:tcPr>
            <w:tcW w:w="7620" w:type="dxa"/>
            <w:gridSpan w:val="3"/>
            <w:tcBorders>
              <w:top w:val="single" w:sz="6" w:space="0" w:color="0070C0"/>
              <w:left w:val="single" w:sz="6" w:space="0" w:color="0070C0"/>
              <w:bottom w:val="double" w:sz="4" w:space="0" w:color="0070C0"/>
              <w:right w:val="double" w:sz="4" w:space="0" w:color="0070C0"/>
            </w:tcBorders>
            <w:shd w:val="clear" w:color="auto" w:fill="auto"/>
          </w:tcPr>
          <w:p w:rsidR="008425AB" w:rsidRPr="00A262AF" w:rsidRDefault="008425AB" w:rsidP="00D27D3A">
            <w:pPr>
              <w:autoSpaceDE w:val="0"/>
              <w:autoSpaceDN w:val="0"/>
              <w:adjustRightInd w:val="0"/>
              <w:spacing w:after="120" w:line="24" w:lineRule="atLeast"/>
              <w:jc w:val="both"/>
              <w:rPr>
                <w:rFonts w:ascii="Verdana" w:eastAsia="BookAntiqua" w:hAnsi="Verdana" w:cs="BookAntiqua"/>
                <w:i/>
                <w:sz w:val="16"/>
                <w:szCs w:val="16"/>
              </w:rPr>
            </w:pPr>
            <w:r>
              <w:rPr>
                <w:rFonts w:ascii="Verdana" w:eastAsia="BookAntiqua" w:hAnsi="Verdana" w:cs="Arial"/>
                <w:sz w:val="16"/>
                <w:szCs w:val="16"/>
              </w:rPr>
              <w:t>Brak rekomendacji</w:t>
            </w:r>
          </w:p>
        </w:tc>
      </w:tr>
    </w:tbl>
    <w:p w:rsidR="008425AB" w:rsidRDefault="008425AB" w:rsidP="008425AB">
      <w:pPr>
        <w:autoSpaceDE w:val="0"/>
        <w:autoSpaceDN w:val="0"/>
        <w:adjustRightInd w:val="0"/>
        <w:spacing w:before="120" w:after="0" w:line="288" w:lineRule="auto"/>
        <w:ind w:left="360"/>
        <w:jc w:val="both"/>
        <w:rPr>
          <w:rFonts w:ascii="Verdana" w:eastAsiaTheme="majorEastAsia" w:hAnsi="Verdana" w:cstheme="majorBidi"/>
          <w:b/>
          <w:bCs/>
          <w:color w:val="E36C0A" w:themeColor="accent6" w:themeShade="BF"/>
          <w:sz w:val="18"/>
          <w:szCs w:val="18"/>
        </w:rPr>
      </w:pPr>
    </w:p>
    <w:p w:rsidR="00C93DB1" w:rsidRPr="00A262AF" w:rsidRDefault="00C93DB1" w:rsidP="008425AB">
      <w:pPr>
        <w:autoSpaceDE w:val="0"/>
        <w:autoSpaceDN w:val="0"/>
        <w:adjustRightInd w:val="0"/>
        <w:spacing w:before="120" w:after="0" w:line="288" w:lineRule="auto"/>
        <w:ind w:left="360"/>
        <w:jc w:val="both"/>
        <w:rPr>
          <w:rFonts w:ascii="Verdana" w:eastAsiaTheme="majorEastAsia" w:hAnsi="Verdana" w:cstheme="majorBidi"/>
          <w:b/>
          <w:bCs/>
          <w:color w:val="E36C0A" w:themeColor="accent6" w:themeShade="BF"/>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8"/>
        <w:gridCol w:w="1842"/>
        <w:gridCol w:w="993"/>
        <w:gridCol w:w="4785"/>
      </w:tblGrid>
      <w:tr w:rsidR="008425AB" w:rsidRPr="005335A4" w:rsidTr="00D27D3A">
        <w:tc>
          <w:tcPr>
            <w:tcW w:w="1668" w:type="dxa"/>
            <w:tcBorders>
              <w:top w:val="double" w:sz="4" w:space="0" w:color="0070C0"/>
              <w:left w:val="double" w:sz="4" w:space="0" w:color="0070C0"/>
              <w:bottom w:val="single" w:sz="6" w:space="0" w:color="0070C0"/>
              <w:right w:val="single" w:sz="6" w:space="0" w:color="0070C0"/>
            </w:tcBorders>
            <w:shd w:val="clear" w:color="auto" w:fill="95B3D7"/>
          </w:tcPr>
          <w:p w:rsidR="008425AB" w:rsidRPr="008425AB" w:rsidRDefault="008425AB" w:rsidP="00D27D3A">
            <w:pPr>
              <w:autoSpaceDE w:val="0"/>
              <w:autoSpaceDN w:val="0"/>
              <w:adjustRightInd w:val="0"/>
              <w:spacing w:after="120" w:line="24" w:lineRule="atLeast"/>
              <w:jc w:val="center"/>
              <w:rPr>
                <w:rFonts w:ascii="Verdana" w:hAnsi="Verdana" w:cs="Arial"/>
                <w:b/>
                <w:color w:val="FFFFFF"/>
                <w:sz w:val="16"/>
                <w:szCs w:val="16"/>
              </w:rPr>
            </w:pPr>
            <w:r w:rsidRPr="008425AB">
              <w:rPr>
                <w:rFonts w:ascii="Verdana" w:hAnsi="Verdana" w:cs="Arial"/>
                <w:b/>
                <w:color w:val="FFFFFF"/>
                <w:sz w:val="16"/>
                <w:szCs w:val="16"/>
              </w:rPr>
              <w:t>Priorytet Inwestycyjny</w:t>
            </w:r>
          </w:p>
        </w:tc>
        <w:tc>
          <w:tcPr>
            <w:tcW w:w="1842" w:type="dxa"/>
            <w:tcBorders>
              <w:top w:val="double" w:sz="4" w:space="0" w:color="0070C0"/>
              <w:left w:val="single" w:sz="6" w:space="0" w:color="0070C0"/>
              <w:bottom w:val="single" w:sz="6" w:space="0" w:color="0070C0"/>
              <w:right w:val="single" w:sz="6" w:space="0" w:color="0070C0"/>
            </w:tcBorders>
            <w:shd w:val="clear" w:color="auto" w:fill="95B3D7"/>
          </w:tcPr>
          <w:p w:rsidR="008425AB" w:rsidRPr="008425AB" w:rsidRDefault="008425AB" w:rsidP="00D27D3A">
            <w:pPr>
              <w:autoSpaceDE w:val="0"/>
              <w:autoSpaceDN w:val="0"/>
              <w:adjustRightInd w:val="0"/>
              <w:spacing w:after="120" w:line="24" w:lineRule="atLeast"/>
              <w:jc w:val="center"/>
              <w:rPr>
                <w:rFonts w:ascii="Verdana" w:hAnsi="Verdana" w:cs="Arial"/>
                <w:b/>
                <w:color w:val="FFFFFF"/>
                <w:sz w:val="16"/>
                <w:szCs w:val="16"/>
              </w:rPr>
            </w:pPr>
            <w:r w:rsidRPr="008425AB">
              <w:rPr>
                <w:rFonts w:ascii="Verdana" w:hAnsi="Verdana" w:cs="Arial"/>
                <w:b/>
                <w:color w:val="FFFFFF"/>
                <w:sz w:val="16"/>
                <w:szCs w:val="16"/>
              </w:rPr>
              <w:t>Kryteria oceny</w:t>
            </w:r>
          </w:p>
        </w:tc>
        <w:tc>
          <w:tcPr>
            <w:tcW w:w="993" w:type="dxa"/>
            <w:tcBorders>
              <w:top w:val="double" w:sz="4" w:space="0" w:color="0070C0"/>
              <w:left w:val="single" w:sz="6" w:space="0" w:color="0070C0"/>
              <w:bottom w:val="single" w:sz="6" w:space="0" w:color="0070C0"/>
              <w:right w:val="single" w:sz="6" w:space="0" w:color="0070C0"/>
            </w:tcBorders>
            <w:shd w:val="clear" w:color="auto" w:fill="95B3D7"/>
          </w:tcPr>
          <w:p w:rsidR="008425AB" w:rsidRPr="008425AB" w:rsidRDefault="008425AB" w:rsidP="00D27D3A">
            <w:pPr>
              <w:autoSpaceDE w:val="0"/>
              <w:autoSpaceDN w:val="0"/>
              <w:adjustRightInd w:val="0"/>
              <w:spacing w:after="120" w:line="24" w:lineRule="atLeast"/>
              <w:jc w:val="center"/>
              <w:rPr>
                <w:rFonts w:ascii="Verdana" w:hAnsi="Verdana" w:cs="Arial"/>
                <w:b/>
                <w:color w:val="FFFFFF"/>
                <w:sz w:val="16"/>
                <w:szCs w:val="16"/>
              </w:rPr>
            </w:pPr>
            <w:r w:rsidRPr="008425AB">
              <w:rPr>
                <w:rFonts w:ascii="Verdana" w:hAnsi="Verdana" w:cs="Arial"/>
                <w:b/>
                <w:color w:val="FFFFFF"/>
                <w:sz w:val="16"/>
                <w:szCs w:val="16"/>
              </w:rPr>
              <w:t>Ocena</w:t>
            </w:r>
          </w:p>
        </w:tc>
        <w:tc>
          <w:tcPr>
            <w:tcW w:w="4785" w:type="dxa"/>
            <w:tcBorders>
              <w:top w:val="double" w:sz="4" w:space="0" w:color="0070C0"/>
              <w:left w:val="single" w:sz="6" w:space="0" w:color="0070C0"/>
              <w:bottom w:val="single" w:sz="6" w:space="0" w:color="0070C0"/>
              <w:right w:val="double" w:sz="4" w:space="0" w:color="0070C0"/>
            </w:tcBorders>
            <w:shd w:val="clear" w:color="auto" w:fill="95B3D7"/>
          </w:tcPr>
          <w:p w:rsidR="008425AB" w:rsidRPr="008425AB" w:rsidRDefault="008425AB" w:rsidP="00D27D3A">
            <w:pPr>
              <w:autoSpaceDE w:val="0"/>
              <w:autoSpaceDN w:val="0"/>
              <w:adjustRightInd w:val="0"/>
              <w:spacing w:after="120" w:line="24" w:lineRule="atLeast"/>
              <w:jc w:val="center"/>
              <w:rPr>
                <w:rFonts w:ascii="Verdana" w:hAnsi="Verdana"/>
                <w:b/>
                <w:color w:val="FFFFFF"/>
                <w:sz w:val="16"/>
              </w:rPr>
            </w:pPr>
            <w:r w:rsidRPr="008425AB">
              <w:rPr>
                <w:rFonts w:ascii="Verdana" w:hAnsi="Verdana" w:cs="Arial"/>
                <w:b/>
                <w:color w:val="FFFFFF"/>
                <w:sz w:val="16"/>
                <w:szCs w:val="16"/>
              </w:rPr>
              <w:t>Uzasadnienie</w:t>
            </w:r>
          </w:p>
        </w:tc>
      </w:tr>
      <w:tr w:rsidR="008425AB" w:rsidRPr="005335A4" w:rsidTr="00D27D3A">
        <w:tc>
          <w:tcPr>
            <w:tcW w:w="1668" w:type="dxa"/>
            <w:vMerge w:val="restart"/>
            <w:tcBorders>
              <w:top w:val="single" w:sz="6" w:space="0" w:color="0070C0"/>
              <w:left w:val="double" w:sz="4" w:space="0" w:color="0070C0"/>
              <w:bottom w:val="single" w:sz="6" w:space="0" w:color="0070C0"/>
              <w:right w:val="single" w:sz="6" w:space="0" w:color="0070C0"/>
            </w:tcBorders>
            <w:shd w:val="clear" w:color="auto" w:fill="auto"/>
          </w:tcPr>
          <w:p w:rsidR="008425AB" w:rsidRPr="005335A4" w:rsidRDefault="008425AB" w:rsidP="00D27D3A">
            <w:pPr>
              <w:autoSpaceDE w:val="0"/>
              <w:autoSpaceDN w:val="0"/>
              <w:adjustRightInd w:val="0"/>
              <w:spacing w:after="120" w:line="24" w:lineRule="atLeast"/>
              <w:rPr>
                <w:rFonts w:ascii="Verdana" w:eastAsia="BookAntiqua" w:hAnsi="Verdana" w:cs="Arial"/>
                <w:sz w:val="16"/>
                <w:szCs w:val="16"/>
                <w:lang w:val="en-US"/>
              </w:rPr>
            </w:pPr>
            <w:proofErr w:type="spellStart"/>
            <w:r>
              <w:rPr>
                <w:rFonts w:ascii="Verdana" w:eastAsia="BookAntiqua" w:hAnsi="Verdana" w:cs="Arial"/>
                <w:sz w:val="16"/>
                <w:szCs w:val="16"/>
                <w:lang w:val="en-US"/>
              </w:rPr>
              <w:t>Priorytet</w:t>
            </w:r>
            <w:proofErr w:type="spellEnd"/>
            <w:r>
              <w:rPr>
                <w:rFonts w:ascii="Verdana" w:eastAsia="BookAntiqua" w:hAnsi="Verdana" w:cs="Arial"/>
                <w:sz w:val="16"/>
                <w:szCs w:val="16"/>
                <w:lang w:val="en-US"/>
              </w:rPr>
              <w:t xml:space="preserve"> </w:t>
            </w:r>
            <w:proofErr w:type="spellStart"/>
            <w:r>
              <w:rPr>
                <w:rFonts w:ascii="Verdana" w:eastAsia="BookAntiqua" w:hAnsi="Verdana" w:cs="Arial"/>
                <w:sz w:val="16"/>
                <w:szCs w:val="16"/>
                <w:lang w:val="en-US"/>
              </w:rPr>
              <w:t>inwestycyjny</w:t>
            </w:r>
            <w:proofErr w:type="spellEnd"/>
            <w:r w:rsidRPr="005335A4">
              <w:rPr>
                <w:rFonts w:ascii="Verdana" w:eastAsia="BookAntiqua" w:hAnsi="Verdana" w:cs="Arial"/>
                <w:sz w:val="16"/>
                <w:szCs w:val="16"/>
                <w:lang w:val="en-US"/>
              </w:rPr>
              <w:t xml:space="preserve"> 9.7.</w:t>
            </w: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8425AB" w:rsidRPr="005335A4" w:rsidRDefault="008425AB" w:rsidP="00D27D3A">
            <w:pPr>
              <w:autoSpaceDE w:val="0"/>
              <w:autoSpaceDN w:val="0"/>
              <w:adjustRightInd w:val="0"/>
              <w:spacing w:after="120" w:line="24" w:lineRule="atLeast"/>
              <w:jc w:val="both"/>
              <w:rPr>
                <w:rFonts w:ascii="Verdana" w:eastAsia="BookAntiqua" w:hAnsi="Verdana" w:cs="Arial"/>
                <w:sz w:val="16"/>
                <w:szCs w:val="16"/>
                <w:lang w:val="en-US"/>
              </w:rPr>
            </w:pPr>
            <w:r>
              <w:rPr>
                <w:rFonts w:ascii="Verdana" w:eastAsia="BookAntiqua" w:hAnsi="Verdana" w:cs="Arial"/>
                <w:sz w:val="16"/>
                <w:szCs w:val="16"/>
              </w:rPr>
              <w:t>Adekwatność</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8425AB" w:rsidRPr="005335A4" w:rsidRDefault="008425AB" w:rsidP="00D27D3A">
            <w:pPr>
              <w:autoSpaceDE w:val="0"/>
              <w:autoSpaceDN w:val="0"/>
              <w:adjustRightInd w:val="0"/>
              <w:spacing w:after="120" w:line="24" w:lineRule="atLeast"/>
              <w:jc w:val="center"/>
              <w:rPr>
                <w:rFonts w:ascii="Verdana" w:eastAsia="BookAntiqua" w:hAnsi="Verdana" w:cs="Arial"/>
                <w:sz w:val="16"/>
                <w:szCs w:val="16"/>
                <w:lang w:val="en-US"/>
              </w:rPr>
            </w:pPr>
            <w:r w:rsidRPr="005335A4">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8425AB" w:rsidRPr="00CC12F1" w:rsidRDefault="008425AB" w:rsidP="00D27D3A">
            <w:pPr>
              <w:autoSpaceDE w:val="0"/>
              <w:autoSpaceDN w:val="0"/>
              <w:adjustRightInd w:val="0"/>
              <w:spacing w:after="120" w:line="24" w:lineRule="atLeast"/>
              <w:jc w:val="both"/>
              <w:rPr>
                <w:rFonts w:ascii="Verdana" w:eastAsia="BookAntiqua" w:hAnsi="Verdana" w:cs="Arial"/>
                <w:sz w:val="16"/>
                <w:szCs w:val="16"/>
              </w:rPr>
            </w:pPr>
            <w:r w:rsidRPr="00CC12F1">
              <w:rPr>
                <w:rFonts w:ascii="Verdana" w:eastAsia="BookAntiqua" w:hAnsi="Verdana" w:cs="Arial"/>
                <w:sz w:val="16"/>
                <w:szCs w:val="16"/>
              </w:rPr>
              <w:t>Adekwatność wskaźników produktu i rezultatu należy ocenić pozytywnie. Należy jednak podkreślić, że wskaźnik rezultatu jest taki sam dla 9.4. i 9.7., co zostało negatywnie ocenione przez KE.</w:t>
            </w:r>
          </w:p>
        </w:tc>
      </w:tr>
      <w:tr w:rsidR="008425AB" w:rsidRPr="00247333" w:rsidTr="00D27D3A">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8425AB" w:rsidRPr="00CC12F1" w:rsidRDefault="008425AB" w:rsidP="00D27D3A">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8425AB" w:rsidRPr="005335A4" w:rsidRDefault="008425AB" w:rsidP="00D27D3A">
            <w:pPr>
              <w:autoSpaceDE w:val="0"/>
              <w:autoSpaceDN w:val="0"/>
              <w:adjustRightInd w:val="0"/>
              <w:spacing w:after="120" w:line="24" w:lineRule="atLeast"/>
              <w:jc w:val="both"/>
              <w:rPr>
                <w:rFonts w:ascii="Verdana" w:eastAsia="BookAntiqua" w:hAnsi="Verdana" w:cs="Arial"/>
                <w:sz w:val="16"/>
                <w:szCs w:val="16"/>
                <w:lang w:val="en-US"/>
              </w:rPr>
            </w:pPr>
            <w:r>
              <w:rPr>
                <w:rFonts w:ascii="Verdana" w:eastAsia="BookAntiqua" w:hAnsi="Verdana" w:cs="Arial"/>
                <w:sz w:val="16"/>
                <w:szCs w:val="16"/>
              </w:rPr>
              <w:t>Mierzalność</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8425AB" w:rsidRPr="005335A4" w:rsidRDefault="008425AB" w:rsidP="00D27D3A">
            <w:pPr>
              <w:autoSpaceDE w:val="0"/>
              <w:autoSpaceDN w:val="0"/>
              <w:adjustRightInd w:val="0"/>
              <w:spacing w:after="120" w:line="24" w:lineRule="atLeast"/>
              <w:jc w:val="center"/>
              <w:rPr>
                <w:rFonts w:ascii="Verdana" w:eastAsia="BookAntiqua" w:hAnsi="Verdana" w:cs="Arial"/>
                <w:sz w:val="16"/>
                <w:szCs w:val="16"/>
                <w:lang w:val="en-US"/>
              </w:rPr>
            </w:pPr>
            <w:r w:rsidRPr="005335A4">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8425AB" w:rsidRPr="00247333" w:rsidRDefault="008425AB" w:rsidP="00D27D3A">
            <w:pPr>
              <w:autoSpaceDE w:val="0"/>
              <w:autoSpaceDN w:val="0"/>
              <w:adjustRightInd w:val="0"/>
              <w:spacing w:after="120" w:line="24" w:lineRule="atLeast"/>
              <w:jc w:val="both"/>
              <w:rPr>
                <w:rFonts w:ascii="Verdana" w:eastAsia="BookAntiqua" w:hAnsi="Verdana" w:cs="Arial"/>
                <w:sz w:val="16"/>
                <w:szCs w:val="16"/>
              </w:rPr>
            </w:pPr>
            <w:r>
              <w:rPr>
                <w:rFonts w:ascii="Verdana" w:eastAsia="BookAntiqua" w:hAnsi="Verdana" w:cs="Arial"/>
                <w:sz w:val="16"/>
                <w:szCs w:val="16"/>
              </w:rPr>
              <w:t>Wskaźniki produktu i rezultatu są mierzalne</w:t>
            </w:r>
          </w:p>
        </w:tc>
      </w:tr>
      <w:tr w:rsidR="008425AB" w:rsidRPr="00247333" w:rsidTr="00D27D3A">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8425AB" w:rsidRPr="00247333" w:rsidRDefault="008425AB" w:rsidP="00D27D3A">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8425AB" w:rsidRPr="005335A4" w:rsidRDefault="008425AB" w:rsidP="00D27D3A">
            <w:pPr>
              <w:autoSpaceDE w:val="0"/>
              <w:autoSpaceDN w:val="0"/>
              <w:adjustRightInd w:val="0"/>
              <w:spacing w:after="120" w:line="24" w:lineRule="atLeast"/>
              <w:rPr>
                <w:rFonts w:ascii="Verdana" w:eastAsia="BookAntiqua" w:hAnsi="Verdana" w:cs="Arial"/>
                <w:sz w:val="16"/>
                <w:szCs w:val="16"/>
                <w:lang w:val="en-US"/>
              </w:rPr>
            </w:pPr>
            <w:r w:rsidRPr="0032773A">
              <w:rPr>
                <w:rFonts w:ascii="Verdana" w:eastAsia="BookAntiqua" w:hAnsi="Verdana" w:cs="Arial"/>
                <w:sz w:val="16"/>
                <w:szCs w:val="16"/>
              </w:rPr>
              <w:t>Realność wartości docelowych</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8425AB" w:rsidRPr="005335A4" w:rsidRDefault="008425AB" w:rsidP="00D27D3A">
            <w:pPr>
              <w:autoSpaceDE w:val="0"/>
              <w:autoSpaceDN w:val="0"/>
              <w:adjustRightInd w:val="0"/>
              <w:spacing w:after="120" w:line="24" w:lineRule="atLeast"/>
              <w:jc w:val="center"/>
              <w:rPr>
                <w:rFonts w:ascii="Verdana" w:eastAsia="BookAntiqua" w:hAnsi="Verdana" w:cs="Arial"/>
                <w:sz w:val="16"/>
                <w:szCs w:val="16"/>
                <w:lang w:val="en-US"/>
              </w:rPr>
            </w:pPr>
            <w:r>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8425AB" w:rsidRPr="00EF1EDC" w:rsidRDefault="008425AB" w:rsidP="00D27D3A">
            <w:pPr>
              <w:autoSpaceDE w:val="0"/>
              <w:autoSpaceDN w:val="0"/>
              <w:adjustRightInd w:val="0"/>
              <w:spacing w:after="120" w:line="24" w:lineRule="atLeast"/>
              <w:jc w:val="both"/>
              <w:rPr>
                <w:rFonts w:ascii="Verdana" w:eastAsia="BookAntiqua" w:hAnsi="Verdana" w:cs="Arial"/>
                <w:color w:val="FF0000"/>
                <w:sz w:val="16"/>
                <w:szCs w:val="16"/>
              </w:rPr>
            </w:pPr>
            <w:r w:rsidRPr="00EF1EDC">
              <w:rPr>
                <w:rFonts w:ascii="Verdana" w:eastAsia="BookAntiqua" w:hAnsi="Verdana" w:cs="Arial"/>
                <w:sz w:val="16"/>
                <w:szCs w:val="16"/>
              </w:rPr>
              <w:t xml:space="preserve">Na podstawie statystyk publicznych, </w:t>
            </w:r>
            <w:r w:rsidRPr="00EF1EDC">
              <w:rPr>
                <w:rFonts w:ascii="Verdana" w:hAnsi="Verdana"/>
                <w:sz w:val="16"/>
                <w:szCs w:val="16"/>
              </w:rPr>
              <w:t>Programu Wczesna, wielospecjalistyczna, kompleksowa, skoordynowana i ciągła pomoc dziecku zagrożonemu niepełnosprawnością lub niepełnosprawnemu oraz jego rodzinie, sprawozdania MPiPS-03, Informacji o wynikach kontroli. „Realizacja kontraktów socjalnych przez miejskie i gminne ośrodki pomocy społecznej. NIK, 2013 r.,”</w:t>
            </w:r>
            <w:r w:rsidRPr="00EF1EDC">
              <w:rPr>
                <w:rFonts w:ascii="Verdana" w:eastAsia="BookAntiqua" w:hAnsi="Verdana" w:cs="Arial"/>
                <w:sz w:val="16"/>
                <w:szCs w:val="16"/>
              </w:rPr>
              <w:t xml:space="preserve"> realność osiągnięcia wartości docelowej wskaźników można ocenić pozytywnie.</w:t>
            </w:r>
          </w:p>
        </w:tc>
      </w:tr>
      <w:tr w:rsidR="008425AB" w:rsidRPr="00EC6288" w:rsidTr="00D27D3A">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8425AB" w:rsidRPr="00247333" w:rsidRDefault="008425AB" w:rsidP="00D27D3A">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8425AB" w:rsidRPr="005335A4" w:rsidRDefault="008425AB" w:rsidP="00D27D3A">
            <w:pPr>
              <w:autoSpaceDE w:val="0"/>
              <w:autoSpaceDN w:val="0"/>
              <w:adjustRightInd w:val="0"/>
              <w:spacing w:after="120" w:line="24" w:lineRule="atLeast"/>
              <w:rPr>
                <w:rFonts w:ascii="Verdana" w:eastAsia="BookAntiqua" w:hAnsi="Verdana" w:cs="Arial"/>
                <w:sz w:val="16"/>
                <w:szCs w:val="16"/>
                <w:lang w:val="en-US"/>
              </w:rPr>
            </w:pPr>
            <w:r w:rsidRPr="0032773A">
              <w:rPr>
                <w:rFonts w:ascii="Verdana" w:eastAsia="BookAntiqua" w:hAnsi="Verdana" w:cs="Arial"/>
                <w:sz w:val="16"/>
                <w:szCs w:val="16"/>
              </w:rPr>
              <w:t>Powiązanie produktów z rezultatami</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8425AB" w:rsidRPr="005335A4" w:rsidRDefault="008425AB" w:rsidP="00D27D3A">
            <w:pPr>
              <w:autoSpaceDE w:val="0"/>
              <w:autoSpaceDN w:val="0"/>
              <w:adjustRightInd w:val="0"/>
              <w:spacing w:after="120" w:line="24" w:lineRule="atLeast"/>
              <w:jc w:val="center"/>
              <w:rPr>
                <w:rFonts w:ascii="Verdana" w:eastAsia="BookAntiqua" w:hAnsi="Verdana" w:cs="Arial"/>
                <w:sz w:val="16"/>
                <w:szCs w:val="16"/>
                <w:lang w:val="en-US"/>
              </w:rPr>
            </w:pPr>
            <w:r w:rsidRPr="005335A4">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8425AB" w:rsidRPr="00EC6288" w:rsidRDefault="008425AB" w:rsidP="00D27D3A">
            <w:pPr>
              <w:autoSpaceDE w:val="0"/>
              <w:autoSpaceDN w:val="0"/>
              <w:adjustRightInd w:val="0"/>
              <w:spacing w:after="120" w:line="24" w:lineRule="atLeast"/>
              <w:jc w:val="both"/>
              <w:rPr>
                <w:rFonts w:ascii="Verdana" w:eastAsia="BookAntiqua" w:hAnsi="Verdana" w:cs="Arial"/>
                <w:sz w:val="16"/>
                <w:szCs w:val="16"/>
              </w:rPr>
            </w:pPr>
            <w:r w:rsidRPr="00DB4735">
              <w:rPr>
                <w:rFonts w:ascii="Verdana" w:eastAsia="BookAntiqua" w:hAnsi="Verdana" w:cs="Arial"/>
                <w:sz w:val="16"/>
                <w:szCs w:val="16"/>
              </w:rPr>
              <w:t>Wskaźnik produktu wpłynie na osiągnięcie wartości wskaźnika rezultatu.</w:t>
            </w:r>
          </w:p>
        </w:tc>
      </w:tr>
      <w:tr w:rsidR="008425AB" w:rsidRPr="00247333" w:rsidTr="00D27D3A">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8425AB" w:rsidRPr="00EC6288" w:rsidRDefault="008425AB" w:rsidP="00D27D3A">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tbl>
            <w:tblPr>
              <w:tblW w:w="0" w:type="auto"/>
              <w:tblCellSpacing w:w="15" w:type="dxa"/>
              <w:shd w:val="clear" w:color="auto" w:fill="FFFFFF"/>
              <w:tblLayout w:type="fixed"/>
              <w:tblCellMar>
                <w:top w:w="15" w:type="dxa"/>
                <w:left w:w="15" w:type="dxa"/>
                <w:bottom w:w="15" w:type="dxa"/>
                <w:right w:w="15" w:type="dxa"/>
              </w:tblCellMar>
              <w:tblLook w:val="04A0"/>
            </w:tblPr>
            <w:tblGrid>
              <w:gridCol w:w="1172"/>
              <w:gridCol w:w="7725"/>
            </w:tblGrid>
            <w:tr w:rsidR="008425AB" w:rsidRPr="005335A4" w:rsidTr="00D27D3A">
              <w:trPr>
                <w:tblCellSpacing w:w="15" w:type="dxa"/>
              </w:trPr>
              <w:tc>
                <w:tcPr>
                  <w:tcW w:w="1127" w:type="dxa"/>
                  <w:shd w:val="clear" w:color="auto" w:fill="FFFFFF"/>
                  <w:tcMar>
                    <w:top w:w="0" w:type="dxa"/>
                    <w:left w:w="0" w:type="dxa"/>
                    <w:bottom w:w="0" w:type="dxa"/>
                    <w:right w:w="0" w:type="dxa"/>
                  </w:tcMar>
                  <w:vAlign w:val="center"/>
                  <w:hideMark/>
                </w:tcPr>
                <w:p w:rsidR="008425AB" w:rsidRPr="005335A4" w:rsidRDefault="008425AB" w:rsidP="00D27D3A">
                  <w:pPr>
                    <w:autoSpaceDE w:val="0"/>
                    <w:autoSpaceDN w:val="0"/>
                    <w:adjustRightInd w:val="0"/>
                    <w:spacing w:after="120" w:line="24" w:lineRule="atLeast"/>
                    <w:rPr>
                      <w:rFonts w:ascii="Verdana" w:eastAsia="BookAntiqua" w:hAnsi="Verdana" w:cs="Arial"/>
                      <w:sz w:val="16"/>
                      <w:szCs w:val="16"/>
                      <w:lang w:val="en-US"/>
                    </w:rPr>
                  </w:pPr>
                  <w:r>
                    <w:rPr>
                      <w:rFonts w:ascii="Verdana" w:eastAsia="BookAntiqua" w:hAnsi="Verdana" w:cs="Arial"/>
                      <w:sz w:val="16"/>
                      <w:szCs w:val="16"/>
                    </w:rPr>
                    <w:t>Dostępność</w:t>
                  </w:r>
                </w:p>
              </w:tc>
              <w:tc>
                <w:tcPr>
                  <w:tcW w:w="7680" w:type="dxa"/>
                  <w:shd w:val="clear" w:color="auto" w:fill="FFFFFF"/>
                  <w:tcMar>
                    <w:top w:w="0" w:type="dxa"/>
                    <w:left w:w="0" w:type="dxa"/>
                    <w:bottom w:w="0" w:type="dxa"/>
                    <w:right w:w="0" w:type="dxa"/>
                  </w:tcMar>
                  <w:vAlign w:val="center"/>
                  <w:hideMark/>
                </w:tcPr>
                <w:p w:rsidR="008425AB" w:rsidRPr="005335A4" w:rsidRDefault="008425AB" w:rsidP="00D27D3A">
                  <w:pPr>
                    <w:autoSpaceDE w:val="0"/>
                    <w:autoSpaceDN w:val="0"/>
                    <w:adjustRightInd w:val="0"/>
                    <w:spacing w:after="120" w:line="24" w:lineRule="atLeast"/>
                    <w:rPr>
                      <w:rFonts w:ascii="Verdana" w:eastAsia="BookAntiqua" w:hAnsi="Verdana" w:cs="Arial"/>
                      <w:sz w:val="16"/>
                      <w:szCs w:val="16"/>
                      <w:lang w:val="en-US"/>
                    </w:rPr>
                  </w:pPr>
                </w:p>
              </w:tc>
            </w:tr>
          </w:tbl>
          <w:p w:rsidR="008425AB" w:rsidRPr="005335A4" w:rsidRDefault="008425AB" w:rsidP="00D27D3A">
            <w:pPr>
              <w:autoSpaceDE w:val="0"/>
              <w:autoSpaceDN w:val="0"/>
              <w:adjustRightInd w:val="0"/>
              <w:spacing w:after="120" w:line="24" w:lineRule="atLeast"/>
              <w:rPr>
                <w:rFonts w:ascii="Verdana" w:eastAsia="BookAntiqua" w:hAnsi="Verdana" w:cs="Arial"/>
                <w:sz w:val="16"/>
                <w:szCs w:val="16"/>
                <w:lang w:val="en-US"/>
              </w:rPr>
            </w:pP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8425AB" w:rsidRPr="005335A4" w:rsidRDefault="008425AB" w:rsidP="00D27D3A">
            <w:pPr>
              <w:autoSpaceDE w:val="0"/>
              <w:autoSpaceDN w:val="0"/>
              <w:adjustRightInd w:val="0"/>
              <w:spacing w:after="120" w:line="24" w:lineRule="atLeast"/>
              <w:jc w:val="center"/>
              <w:rPr>
                <w:rFonts w:ascii="Verdana" w:eastAsia="BookAntiqua" w:hAnsi="Verdana" w:cs="Arial"/>
                <w:sz w:val="16"/>
                <w:szCs w:val="16"/>
                <w:lang w:val="en-US"/>
              </w:rPr>
            </w:pPr>
            <w:r w:rsidRPr="005335A4">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8425AB" w:rsidRPr="00247333" w:rsidRDefault="008425AB" w:rsidP="00D27D3A">
            <w:pPr>
              <w:autoSpaceDE w:val="0"/>
              <w:autoSpaceDN w:val="0"/>
              <w:adjustRightInd w:val="0"/>
              <w:spacing w:after="120" w:line="24" w:lineRule="atLeast"/>
              <w:jc w:val="both"/>
              <w:rPr>
                <w:rFonts w:ascii="Verdana" w:eastAsia="BookAntiqua" w:hAnsi="Verdana" w:cs="Arial"/>
                <w:sz w:val="16"/>
                <w:szCs w:val="16"/>
              </w:rPr>
            </w:pPr>
            <w:r w:rsidRPr="009F3473">
              <w:rPr>
                <w:rFonts w:ascii="Verdana" w:eastAsia="BookAntiqua" w:hAnsi="Verdana" w:cs="Arial"/>
                <w:sz w:val="16"/>
                <w:szCs w:val="16"/>
              </w:rPr>
              <w:t xml:space="preserve">W opisie proponowanych wskaźników wskazuje się źródła danych, pozwalające na ustalenia </w:t>
            </w:r>
            <w:r>
              <w:rPr>
                <w:rFonts w:ascii="Verdana" w:eastAsia="BookAntiqua" w:hAnsi="Verdana" w:cs="Arial"/>
                <w:sz w:val="16"/>
                <w:szCs w:val="16"/>
              </w:rPr>
              <w:t xml:space="preserve">ich </w:t>
            </w:r>
            <w:r w:rsidRPr="009F3473">
              <w:rPr>
                <w:rFonts w:ascii="Verdana" w:eastAsia="BookAntiqua" w:hAnsi="Verdana" w:cs="Arial"/>
                <w:sz w:val="16"/>
                <w:szCs w:val="16"/>
              </w:rPr>
              <w:t>realnej wartości.</w:t>
            </w:r>
          </w:p>
        </w:tc>
      </w:tr>
      <w:tr w:rsidR="008425AB" w:rsidRPr="00E25323" w:rsidTr="0043050C">
        <w:trPr>
          <w:trHeight w:val="773"/>
        </w:trPr>
        <w:tc>
          <w:tcPr>
            <w:tcW w:w="1668" w:type="dxa"/>
            <w:tcBorders>
              <w:top w:val="single" w:sz="6" w:space="0" w:color="0070C0"/>
              <w:left w:val="double" w:sz="4" w:space="0" w:color="0070C0"/>
              <w:bottom w:val="double" w:sz="4" w:space="0" w:color="0070C0"/>
              <w:right w:val="single" w:sz="6" w:space="0" w:color="0070C0"/>
            </w:tcBorders>
            <w:shd w:val="clear" w:color="auto" w:fill="auto"/>
          </w:tcPr>
          <w:p w:rsidR="008425AB" w:rsidRPr="005335A4" w:rsidRDefault="008425AB" w:rsidP="00D27D3A">
            <w:pPr>
              <w:autoSpaceDE w:val="0"/>
              <w:autoSpaceDN w:val="0"/>
              <w:adjustRightInd w:val="0"/>
              <w:spacing w:after="120" w:line="24" w:lineRule="atLeast"/>
              <w:jc w:val="both"/>
              <w:rPr>
                <w:rFonts w:ascii="Verdana" w:eastAsia="BookAntiqua" w:hAnsi="Verdana" w:cs="Arial"/>
                <w:sz w:val="16"/>
                <w:szCs w:val="16"/>
                <w:lang w:val="en-US"/>
              </w:rPr>
            </w:pPr>
            <w:r w:rsidRPr="00FA26F3">
              <w:rPr>
                <w:rFonts w:ascii="Verdana" w:eastAsia="BookAntiqua" w:hAnsi="Verdana" w:cs="Arial"/>
                <w:sz w:val="16"/>
                <w:szCs w:val="16"/>
              </w:rPr>
              <w:t>OCENA OGÓLNA</w:t>
            </w:r>
            <w:r w:rsidRPr="008B4611">
              <w:rPr>
                <w:rFonts w:ascii="Verdana" w:eastAsia="BookAntiqua" w:hAnsi="Verdana" w:cs="Arial"/>
                <w:sz w:val="16"/>
                <w:szCs w:val="16"/>
              </w:rPr>
              <w:t>:</w:t>
            </w:r>
          </w:p>
        </w:tc>
        <w:tc>
          <w:tcPr>
            <w:tcW w:w="7620" w:type="dxa"/>
            <w:gridSpan w:val="3"/>
            <w:tcBorders>
              <w:top w:val="single" w:sz="6" w:space="0" w:color="0070C0"/>
              <w:left w:val="single" w:sz="6" w:space="0" w:color="0070C0"/>
              <w:bottom w:val="double" w:sz="4" w:space="0" w:color="0070C0"/>
              <w:right w:val="double" w:sz="4" w:space="0" w:color="0070C0"/>
            </w:tcBorders>
            <w:shd w:val="clear" w:color="auto" w:fill="auto"/>
          </w:tcPr>
          <w:p w:rsidR="008425AB" w:rsidRPr="00E25323" w:rsidRDefault="008425AB" w:rsidP="00D27D3A">
            <w:pPr>
              <w:autoSpaceDE w:val="0"/>
              <w:autoSpaceDN w:val="0"/>
              <w:adjustRightInd w:val="0"/>
              <w:spacing w:after="120" w:line="24" w:lineRule="atLeast"/>
              <w:jc w:val="both"/>
              <w:rPr>
                <w:rFonts w:ascii="Verdana" w:eastAsia="BookAntiqua" w:hAnsi="Verdana" w:cs="Arial"/>
                <w:sz w:val="16"/>
                <w:szCs w:val="16"/>
              </w:rPr>
            </w:pPr>
            <w:r w:rsidRPr="00B1720C">
              <w:rPr>
                <w:rFonts w:ascii="Verdana" w:eastAsia="BookAntiqua" w:hAnsi="Verdana" w:cs="Arial"/>
                <w:sz w:val="16"/>
                <w:szCs w:val="16"/>
              </w:rPr>
              <w:t xml:space="preserve">System wskaźników dla IP </w:t>
            </w:r>
            <w:r>
              <w:rPr>
                <w:rFonts w:ascii="Verdana" w:eastAsia="BookAntiqua" w:hAnsi="Verdana" w:cs="Arial"/>
                <w:sz w:val="16"/>
                <w:szCs w:val="16"/>
              </w:rPr>
              <w:t>9.7</w:t>
            </w:r>
            <w:r w:rsidRPr="00B1720C">
              <w:rPr>
                <w:rFonts w:ascii="Verdana" w:eastAsia="BookAntiqua" w:hAnsi="Verdana" w:cs="Arial"/>
                <w:sz w:val="16"/>
                <w:szCs w:val="16"/>
              </w:rPr>
              <w:t xml:space="preserve">. należy </w:t>
            </w:r>
            <w:r>
              <w:rPr>
                <w:rFonts w:ascii="Verdana" w:eastAsia="BookAntiqua" w:hAnsi="Verdana" w:cs="Arial"/>
                <w:sz w:val="16"/>
                <w:szCs w:val="16"/>
              </w:rPr>
              <w:t xml:space="preserve">uznać za </w:t>
            </w:r>
            <w:r w:rsidRPr="00B1720C">
              <w:rPr>
                <w:rFonts w:ascii="Verdana" w:eastAsia="BookAntiqua" w:hAnsi="Verdana" w:cs="Arial"/>
                <w:sz w:val="16"/>
                <w:szCs w:val="16"/>
              </w:rPr>
              <w:t>kompletny</w:t>
            </w:r>
            <w:r>
              <w:rPr>
                <w:rFonts w:ascii="Verdana" w:eastAsia="BookAntiqua" w:hAnsi="Verdana" w:cs="Arial"/>
                <w:sz w:val="16"/>
                <w:szCs w:val="16"/>
              </w:rPr>
              <w:t>.</w:t>
            </w:r>
            <w:r w:rsidRPr="00B1720C">
              <w:rPr>
                <w:rFonts w:ascii="Verdana" w:eastAsia="BookAntiqua" w:hAnsi="Verdana" w:cs="Arial"/>
                <w:sz w:val="16"/>
                <w:szCs w:val="16"/>
              </w:rPr>
              <w:t xml:space="preserve"> Określono cele, kamienie milowe, a także źródła danych i częstotliwość pomiaru wskaźników.</w:t>
            </w:r>
            <w:r w:rsidRPr="00B1720C">
              <w:rPr>
                <w:rFonts w:ascii="Verdana" w:eastAsia="BookAntiqua" w:hAnsi="Verdana" w:cs="Arial"/>
                <w:sz w:val="16"/>
                <w:szCs w:val="16"/>
              </w:rPr>
              <w:br/>
            </w:r>
          </w:p>
        </w:tc>
      </w:tr>
      <w:tr w:rsidR="008425AB" w:rsidRPr="005248FF" w:rsidTr="00D27D3A">
        <w:tc>
          <w:tcPr>
            <w:tcW w:w="1668" w:type="dxa"/>
            <w:tcBorders>
              <w:top w:val="single" w:sz="6" w:space="0" w:color="0070C0"/>
              <w:left w:val="double" w:sz="4" w:space="0" w:color="0070C0"/>
              <w:bottom w:val="double" w:sz="4" w:space="0" w:color="0070C0"/>
              <w:right w:val="single" w:sz="6" w:space="0" w:color="0070C0"/>
            </w:tcBorders>
            <w:shd w:val="clear" w:color="auto" w:fill="auto"/>
          </w:tcPr>
          <w:p w:rsidR="008425AB" w:rsidRPr="00E25323" w:rsidRDefault="008425AB" w:rsidP="00D27D3A">
            <w:pPr>
              <w:autoSpaceDE w:val="0"/>
              <w:autoSpaceDN w:val="0"/>
              <w:adjustRightInd w:val="0"/>
              <w:spacing w:after="120" w:line="24" w:lineRule="atLeast"/>
              <w:jc w:val="both"/>
              <w:rPr>
                <w:rFonts w:ascii="Verdana" w:eastAsia="BookAntiqua" w:hAnsi="Verdana" w:cs="Arial"/>
                <w:sz w:val="16"/>
                <w:szCs w:val="16"/>
              </w:rPr>
            </w:pPr>
            <w:r>
              <w:rPr>
                <w:rFonts w:ascii="Verdana" w:eastAsia="BookAntiqua" w:hAnsi="Verdana" w:cs="Arial"/>
                <w:sz w:val="16"/>
                <w:szCs w:val="16"/>
              </w:rPr>
              <w:t>REKOMENDACJE</w:t>
            </w:r>
            <w:r w:rsidRPr="008B4611">
              <w:rPr>
                <w:rFonts w:ascii="Verdana" w:eastAsia="BookAntiqua" w:hAnsi="Verdana" w:cs="Arial"/>
                <w:sz w:val="16"/>
                <w:szCs w:val="16"/>
              </w:rPr>
              <w:t>:</w:t>
            </w:r>
          </w:p>
        </w:tc>
        <w:tc>
          <w:tcPr>
            <w:tcW w:w="7620" w:type="dxa"/>
            <w:gridSpan w:val="3"/>
            <w:tcBorders>
              <w:top w:val="single" w:sz="6" w:space="0" w:color="0070C0"/>
              <w:left w:val="single" w:sz="6" w:space="0" w:color="0070C0"/>
              <w:bottom w:val="double" w:sz="4" w:space="0" w:color="0070C0"/>
              <w:right w:val="double" w:sz="4" w:space="0" w:color="0070C0"/>
            </w:tcBorders>
            <w:shd w:val="clear" w:color="auto" w:fill="auto"/>
          </w:tcPr>
          <w:p w:rsidR="008425AB" w:rsidRPr="0043050C" w:rsidRDefault="008425AB" w:rsidP="00D27D3A">
            <w:pPr>
              <w:autoSpaceDE w:val="0"/>
              <w:autoSpaceDN w:val="0"/>
              <w:adjustRightInd w:val="0"/>
              <w:spacing w:after="120" w:line="24" w:lineRule="atLeast"/>
              <w:jc w:val="both"/>
              <w:rPr>
                <w:rFonts w:ascii="Verdana" w:eastAsia="BookAntiqua" w:hAnsi="Verdana" w:cs="BookAntiqua"/>
                <w:sz w:val="16"/>
                <w:szCs w:val="16"/>
              </w:rPr>
            </w:pPr>
            <w:r w:rsidRPr="0043050C">
              <w:rPr>
                <w:rFonts w:ascii="Verdana" w:eastAsia="BookAntiqua" w:hAnsi="Verdana" w:cs="BookAntiqua"/>
                <w:sz w:val="16"/>
                <w:szCs w:val="16"/>
              </w:rPr>
              <w:t>Brak rekomendacji</w:t>
            </w:r>
          </w:p>
        </w:tc>
      </w:tr>
    </w:tbl>
    <w:p w:rsidR="008425AB" w:rsidRPr="005248FF" w:rsidRDefault="008425AB" w:rsidP="008425AB">
      <w:pPr>
        <w:autoSpaceDE w:val="0"/>
        <w:autoSpaceDN w:val="0"/>
        <w:adjustRightInd w:val="0"/>
        <w:spacing w:before="120" w:after="0" w:line="288" w:lineRule="auto"/>
        <w:ind w:left="360"/>
        <w:jc w:val="both"/>
        <w:rPr>
          <w:rFonts w:ascii="Verdana" w:eastAsiaTheme="majorEastAsia" w:hAnsi="Verdana" w:cstheme="majorBidi"/>
          <w:b/>
          <w:bCs/>
          <w:color w:val="E36C0A" w:themeColor="accent6" w:themeShade="BF"/>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8"/>
        <w:gridCol w:w="1842"/>
        <w:gridCol w:w="993"/>
        <w:gridCol w:w="4785"/>
      </w:tblGrid>
      <w:tr w:rsidR="008425AB" w:rsidRPr="005248FF" w:rsidTr="00D27D3A">
        <w:tc>
          <w:tcPr>
            <w:tcW w:w="1668" w:type="dxa"/>
            <w:tcBorders>
              <w:top w:val="double" w:sz="4" w:space="0" w:color="0070C0"/>
              <w:left w:val="double" w:sz="4" w:space="0" w:color="0070C0"/>
              <w:bottom w:val="single" w:sz="6" w:space="0" w:color="0070C0"/>
              <w:right w:val="single" w:sz="6" w:space="0" w:color="0070C0"/>
            </w:tcBorders>
            <w:shd w:val="clear" w:color="auto" w:fill="95B3D7"/>
          </w:tcPr>
          <w:p w:rsidR="008425AB" w:rsidRPr="008425AB" w:rsidRDefault="008425AB" w:rsidP="00D27D3A">
            <w:pPr>
              <w:autoSpaceDE w:val="0"/>
              <w:autoSpaceDN w:val="0"/>
              <w:adjustRightInd w:val="0"/>
              <w:spacing w:after="120" w:line="24" w:lineRule="atLeast"/>
              <w:jc w:val="center"/>
              <w:rPr>
                <w:rFonts w:ascii="Verdana" w:hAnsi="Verdana" w:cs="Arial"/>
                <w:b/>
                <w:color w:val="FFFFFF"/>
                <w:sz w:val="16"/>
                <w:szCs w:val="16"/>
              </w:rPr>
            </w:pPr>
            <w:r w:rsidRPr="008425AB">
              <w:rPr>
                <w:rFonts w:ascii="Verdana" w:hAnsi="Verdana" w:cs="Arial"/>
                <w:b/>
                <w:color w:val="FFFFFF"/>
                <w:sz w:val="16"/>
                <w:szCs w:val="16"/>
              </w:rPr>
              <w:t>Priorytet Inwestycyjny</w:t>
            </w:r>
          </w:p>
        </w:tc>
        <w:tc>
          <w:tcPr>
            <w:tcW w:w="1842" w:type="dxa"/>
            <w:tcBorders>
              <w:top w:val="double" w:sz="4" w:space="0" w:color="0070C0"/>
              <w:left w:val="single" w:sz="6" w:space="0" w:color="0070C0"/>
              <w:bottom w:val="single" w:sz="6" w:space="0" w:color="0070C0"/>
              <w:right w:val="single" w:sz="6" w:space="0" w:color="0070C0"/>
            </w:tcBorders>
            <w:shd w:val="clear" w:color="auto" w:fill="95B3D7"/>
          </w:tcPr>
          <w:p w:rsidR="008425AB" w:rsidRPr="008425AB" w:rsidRDefault="008425AB" w:rsidP="00D27D3A">
            <w:pPr>
              <w:autoSpaceDE w:val="0"/>
              <w:autoSpaceDN w:val="0"/>
              <w:adjustRightInd w:val="0"/>
              <w:spacing w:after="120" w:line="24" w:lineRule="atLeast"/>
              <w:jc w:val="center"/>
              <w:rPr>
                <w:rFonts w:ascii="Verdana" w:hAnsi="Verdana" w:cs="Arial"/>
                <w:b/>
                <w:color w:val="FFFFFF"/>
                <w:sz w:val="16"/>
                <w:szCs w:val="16"/>
              </w:rPr>
            </w:pPr>
            <w:r w:rsidRPr="008425AB">
              <w:rPr>
                <w:rFonts w:ascii="Verdana" w:hAnsi="Verdana" w:cs="Arial"/>
                <w:b/>
                <w:color w:val="FFFFFF"/>
                <w:sz w:val="16"/>
                <w:szCs w:val="16"/>
              </w:rPr>
              <w:t>Kryteria oceny</w:t>
            </w:r>
          </w:p>
        </w:tc>
        <w:tc>
          <w:tcPr>
            <w:tcW w:w="993" w:type="dxa"/>
            <w:tcBorders>
              <w:top w:val="double" w:sz="4" w:space="0" w:color="0070C0"/>
              <w:left w:val="single" w:sz="6" w:space="0" w:color="0070C0"/>
              <w:bottom w:val="single" w:sz="6" w:space="0" w:color="0070C0"/>
              <w:right w:val="single" w:sz="6" w:space="0" w:color="0070C0"/>
            </w:tcBorders>
            <w:shd w:val="clear" w:color="auto" w:fill="95B3D7"/>
          </w:tcPr>
          <w:p w:rsidR="008425AB" w:rsidRPr="008425AB" w:rsidRDefault="008425AB" w:rsidP="00D27D3A">
            <w:pPr>
              <w:autoSpaceDE w:val="0"/>
              <w:autoSpaceDN w:val="0"/>
              <w:adjustRightInd w:val="0"/>
              <w:spacing w:after="120" w:line="24" w:lineRule="atLeast"/>
              <w:jc w:val="center"/>
              <w:rPr>
                <w:rFonts w:ascii="Verdana" w:hAnsi="Verdana" w:cs="Arial"/>
                <w:b/>
                <w:color w:val="FFFFFF"/>
                <w:sz w:val="16"/>
                <w:szCs w:val="16"/>
              </w:rPr>
            </w:pPr>
            <w:r w:rsidRPr="008425AB">
              <w:rPr>
                <w:rFonts w:ascii="Verdana" w:hAnsi="Verdana" w:cs="Arial"/>
                <w:b/>
                <w:color w:val="FFFFFF"/>
                <w:sz w:val="16"/>
                <w:szCs w:val="16"/>
              </w:rPr>
              <w:t>Ocena</w:t>
            </w:r>
          </w:p>
        </w:tc>
        <w:tc>
          <w:tcPr>
            <w:tcW w:w="4785" w:type="dxa"/>
            <w:tcBorders>
              <w:top w:val="double" w:sz="4" w:space="0" w:color="0070C0"/>
              <w:left w:val="single" w:sz="6" w:space="0" w:color="0070C0"/>
              <w:bottom w:val="single" w:sz="6" w:space="0" w:color="0070C0"/>
              <w:right w:val="double" w:sz="4" w:space="0" w:color="0070C0"/>
            </w:tcBorders>
            <w:shd w:val="clear" w:color="auto" w:fill="95B3D7"/>
          </w:tcPr>
          <w:p w:rsidR="008425AB" w:rsidRPr="008425AB" w:rsidRDefault="008425AB" w:rsidP="00D27D3A">
            <w:pPr>
              <w:autoSpaceDE w:val="0"/>
              <w:autoSpaceDN w:val="0"/>
              <w:adjustRightInd w:val="0"/>
              <w:spacing w:after="120" w:line="24" w:lineRule="atLeast"/>
              <w:jc w:val="center"/>
              <w:rPr>
                <w:rFonts w:ascii="Verdana" w:hAnsi="Verdana" w:cs="Arial"/>
                <w:b/>
                <w:color w:val="FFFFFF"/>
                <w:sz w:val="16"/>
                <w:szCs w:val="16"/>
              </w:rPr>
            </w:pPr>
            <w:r w:rsidRPr="008425AB">
              <w:rPr>
                <w:rFonts w:ascii="Verdana" w:hAnsi="Verdana" w:cs="Arial"/>
                <w:b/>
                <w:color w:val="FFFFFF"/>
                <w:sz w:val="16"/>
                <w:szCs w:val="16"/>
              </w:rPr>
              <w:t>Uzasadnienie</w:t>
            </w:r>
          </w:p>
        </w:tc>
      </w:tr>
      <w:tr w:rsidR="008425AB" w:rsidRPr="00082B16" w:rsidTr="00D27D3A">
        <w:tc>
          <w:tcPr>
            <w:tcW w:w="1668" w:type="dxa"/>
            <w:vMerge w:val="restart"/>
            <w:tcBorders>
              <w:top w:val="single" w:sz="6" w:space="0" w:color="0070C0"/>
              <w:left w:val="double" w:sz="4" w:space="0" w:color="0070C0"/>
              <w:bottom w:val="single" w:sz="6" w:space="0" w:color="0070C0"/>
              <w:right w:val="single" w:sz="6" w:space="0" w:color="0070C0"/>
            </w:tcBorders>
            <w:shd w:val="clear" w:color="auto" w:fill="auto"/>
          </w:tcPr>
          <w:p w:rsidR="008425AB" w:rsidRPr="005248FF" w:rsidRDefault="008425AB" w:rsidP="00D27D3A">
            <w:pPr>
              <w:autoSpaceDE w:val="0"/>
              <w:autoSpaceDN w:val="0"/>
              <w:adjustRightInd w:val="0"/>
              <w:spacing w:after="120" w:line="24" w:lineRule="atLeast"/>
              <w:rPr>
                <w:rFonts w:ascii="Verdana" w:eastAsia="BookAntiqua" w:hAnsi="Verdana" w:cs="Arial"/>
                <w:sz w:val="16"/>
                <w:szCs w:val="16"/>
              </w:rPr>
            </w:pPr>
            <w:r w:rsidRPr="005248FF">
              <w:rPr>
                <w:rFonts w:ascii="Verdana" w:eastAsia="BookAntiqua" w:hAnsi="Verdana" w:cs="Arial"/>
                <w:sz w:val="16"/>
                <w:szCs w:val="16"/>
              </w:rPr>
              <w:t>Priorytet inwestycyjny 9.8.</w:t>
            </w: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8425AB" w:rsidRPr="005248FF" w:rsidRDefault="008425AB" w:rsidP="00D27D3A">
            <w:pPr>
              <w:autoSpaceDE w:val="0"/>
              <w:autoSpaceDN w:val="0"/>
              <w:adjustRightInd w:val="0"/>
              <w:spacing w:after="120" w:line="24" w:lineRule="atLeast"/>
              <w:jc w:val="both"/>
              <w:rPr>
                <w:rFonts w:ascii="Verdana" w:eastAsia="BookAntiqua" w:hAnsi="Verdana" w:cs="Arial"/>
                <w:sz w:val="16"/>
                <w:szCs w:val="16"/>
              </w:rPr>
            </w:pPr>
            <w:r w:rsidRPr="005248FF">
              <w:rPr>
                <w:rFonts w:ascii="Verdana" w:eastAsia="BookAntiqua" w:hAnsi="Verdana" w:cs="Arial"/>
                <w:sz w:val="16"/>
                <w:szCs w:val="16"/>
              </w:rPr>
              <w:t>Adekwatność</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8425AB" w:rsidRPr="005248FF" w:rsidRDefault="008425AB" w:rsidP="00D27D3A">
            <w:pPr>
              <w:autoSpaceDE w:val="0"/>
              <w:autoSpaceDN w:val="0"/>
              <w:adjustRightInd w:val="0"/>
              <w:spacing w:after="120" w:line="24" w:lineRule="atLeast"/>
              <w:jc w:val="center"/>
              <w:rPr>
                <w:rFonts w:ascii="Verdana" w:eastAsia="BookAntiqua" w:hAnsi="Verdana" w:cs="Arial"/>
                <w:sz w:val="16"/>
                <w:szCs w:val="16"/>
              </w:rPr>
            </w:pPr>
            <w:r w:rsidRPr="005248FF">
              <w:rPr>
                <w:rFonts w:ascii="Verdana" w:eastAsia="BookAntiqu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8425AB" w:rsidRPr="00082B16" w:rsidRDefault="008425AB" w:rsidP="00D27D3A">
            <w:pPr>
              <w:autoSpaceDE w:val="0"/>
              <w:autoSpaceDN w:val="0"/>
              <w:adjustRightInd w:val="0"/>
              <w:spacing w:after="120" w:line="24" w:lineRule="atLeast"/>
              <w:jc w:val="both"/>
              <w:rPr>
                <w:rFonts w:ascii="Verdana" w:eastAsia="BookAntiqua" w:hAnsi="Verdana" w:cs="Arial"/>
                <w:sz w:val="16"/>
                <w:szCs w:val="16"/>
              </w:rPr>
            </w:pPr>
            <w:r w:rsidRPr="005248FF">
              <w:rPr>
                <w:rFonts w:ascii="Verdana" w:eastAsia="BookAntiqua" w:hAnsi="Verdana" w:cs="Arial"/>
                <w:sz w:val="16"/>
                <w:szCs w:val="16"/>
              </w:rPr>
              <w:t>Adekw</w:t>
            </w:r>
            <w:r w:rsidRPr="00082B16">
              <w:rPr>
                <w:rFonts w:ascii="Verdana" w:eastAsia="BookAntiqua" w:hAnsi="Verdana" w:cs="Arial"/>
                <w:sz w:val="16"/>
                <w:szCs w:val="16"/>
              </w:rPr>
              <w:t xml:space="preserve">atność wskaźników produktu </w:t>
            </w:r>
            <w:r>
              <w:rPr>
                <w:rFonts w:ascii="Verdana" w:eastAsia="BookAntiqua" w:hAnsi="Verdana" w:cs="Arial"/>
                <w:sz w:val="16"/>
                <w:szCs w:val="16"/>
              </w:rPr>
              <w:t>i rezultatu</w:t>
            </w:r>
            <w:r w:rsidRPr="00082B16">
              <w:rPr>
                <w:rFonts w:ascii="Verdana" w:eastAsia="BookAntiqua" w:hAnsi="Verdana" w:cs="Arial"/>
                <w:sz w:val="16"/>
                <w:szCs w:val="16"/>
              </w:rPr>
              <w:t xml:space="preserve"> należy ocenić pozytywnie.</w:t>
            </w:r>
          </w:p>
        </w:tc>
      </w:tr>
      <w:tr w:rsidR="008425AB" w:rsidRPr="00247333" w:rsidTr="00D27D3A">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8425AB" w:rsidRPr="00082B16" w:rsidRDefault="008425AB" w:rsidP="00D27D3A">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8425AB" w:rsidRPr="005335A4" w:rsidRDefault="008425AB" w:rsidP="00D27D3A">
            <w:pPr>
              <w:autoSpaceDE w:val="0"/>
              <w:autoSpaceDN w:val="0"/>
              <w:adjustRightInd w:val="0"/>
              <w:spacing w:after="120" w:line="24" w:lineRule="atLeast"/>
              <w:jc w:val="both"/>
              <w:rPr>
                <w:rFonts w:ascii="Verdana" w:eastAsia="BookAntiqua" w:hAnsi="Verdana" w:cs="Arial"/>
                <w:sz w:val="16"/>
                <w:szCs w:val="16"/>
                <w:lang w:val="en-US"/>
              </w:rPr>
            </w:pPr>
            <w:r>
              <w:rPr>
                <w:rFonts w:ascii="Verdana" w:eastAsia="BookAntiqua" w:hAnsi="Verdana" w:cs="Arial"/>
                <w:sz w:val="16"/>
                <w:szCs w:val="16"/>
              </w:rPr>
              <w:t>Mierzalność</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8425AB" w:rsidRPr="005335A4" w:rsidRDefault="008425AB" w:rsidP="00D27D3A">
            <w:pPr>
              <w:autoSpaceDE w:val="0"/>
              <w:autoSpaceDN w:val="0"/>
              <w:adjustRightInd w:val="0"/>
              <w:spacing w:after="120" w:line="24" w:lineRule="atLeast"/>
              <w:jc w:val="center"/>
              <w:rPr>
                <w:rFonts w:ascii="Verdana" w:eastAsia="BookAntiqua" w:hAnsi="Verdana" w:cs="Arial"/>
                <w:sz w:val="16"/>
                <w:szCs w:val="16"/>
                <w:lang w:val="en-US"/>
              </w:rPr>
            </w:pPr>
            <w:r w:rsidRPr="005335A4">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8425AB" w:rsidRPr="00247333" w:rsidRDefault="008425AB" w:rsidP="00D27D3A">
            <w:pPr>
              <w:autoSpaceDE w:val="0"/>
              <w:autoSpaceDN w:val="0"/>
              <w:adjustRightInd w:val="0"/>
              <w:spacing w:after="120" w:line="24" w:lineRule="atLeast"/>
              <w:jc w:val="both"/>
              <w:rPr>
                <w:rFonts w:ascii="Verdana" w:eastAsia="BookAntiqua" w:hAnsi="Verdana" w:cs="Arial"/>
                <w:sz w:val="16"/>
                <w:szCs w:val="16"/>
              </w:rPr>
            </w:pPr>
            <w:r>
              <w:rPr>
                <w:rFonts w:ascii="Verdana" w:eastAsia="BookAntiqua" w:hAnsi="Verdana" w:cs="Arial"/>
                <w:sz w:val="16"/>
                <w:szCs w:val="16"/>
              </w:rPr>
              <w:t xml:space="preserve">Wskaźniki są mierzalne na podstawie źródeł danych odznaczonych w projekcie RPO </w:t>
            </w:r>
            <w:proofErr w:type="spellStart"/>
            <w:r>
              <w:rPr>
                <w:rFonts w:ascii="Verdana" w:eastAsia="BookAntiqua" w:hAnsi="Verdana" w:cs="Arial"/>
                <w:sz w:val="16"/>
                <w:szCs w:val="16"/>
              </w:rPr>
              <w:t>WK-P</w:t>
            </w:r>
            <w:proofErr w:type="spellEnd"/>
            <w:r>
              <w:rPr>
                <w:rFonts w:ascii="Verdana" w:eastAsia="BookAntiqua" w:hAnsi="Verdana" w:cs="Arial"/>
                <w:sz w:val="16"/>
                <w:szCs w:val="16"/>
              </w:rPr>
              <w:t xml:space="preserve"> 2014-2020</w:t>
            </w:r>
          </w:p>
        </w:tc>
      </w:tr>
      <w:tr w:rsidR="008425AB" w:rsidRPr="00247333" w:rsidTr="00D27D3A">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8425AB" w:rsidRPr="00247333" w:rsidRDefault="008425AB" w:rsidP="00D27D3A">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8425AB" w:rsidRPr="005335A4" w:rsidRDefault="008425AB" w:rsidP="00D27D3A">
            <w:pPr>
              <w:autoSpaceDE w:val="0"/>
              <w:autoSpaceDN w:val="0"/>
              <w:adjustRightInd w:val="0"/>
              <w:spacing w:after="120" w:line="24" w:lineRule="atLeast"/>
              <w:rPr>
                <w:rFonts w:ascii="Verdana" w:eastAsia="BookAntiqua" w:hAnsi="Verdana" w:cs="Arial"/>
                <w:sz w:val="16"/>
                <w:szCs w:val="16"/>
                <w:lang w:val="en-US"/>
              </w:rPr>
            </w:pPr>
            <w:r w:rsidRPr="0032773A">
              <w:rPr>
                <w:rFonts w:ascii="Verdana" w:eastAsia="BookAntiqua" w:hAnsi="Verdana" w:cs="Arial"/>
                <w:sz w:val="16"/>
                <w:szCs w:val="16"/>
              </w:rPr>
              <w:t>Realność wartości docelowych</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8425AB" w:rsidRPr="005335A4" w:rsidRDefault="008425AB" w:rsidP="00D27D3A">
            <w:pPr>
              <w:autoSpaceDE w:val="0"/>
              <w:autoSpaceDN w:val="0"/>
              <w:adjustRightInd w:val="0"/>
              <w:spacing w:after="120" w:line="24" w:lineRule="atLeast"/>
              <w:jc w:val="center"/>
              <w:rPr>
                <w:rFonts w:ascii="Verdana" w:eastAsia="BookAntiqua" w:hAnsi="Verdana" w:cs="Arial"/>
                <w:sz w:val="16"/>
                <w:szCs w:val="16"/>
                <w:lang w:val="en-US"/>
              </w:rPr>
            </w:pPr>
            <w:r>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8425AB" w:rsidRPr="00247333" w:rsidRDefault="008425AB" w:rsidP="00D27D3A">
            <w:pPr>
              <w:autoSpaceDE w:val="0"/>
              <w:autoSpaceDN w:val="0"/>
              <w:adjustRightInd w:val="0"/>
              <w:spacing w:after="120" w:line="24" w:lineRule="atLeast"/>
              <w:jc w:val="both"/>
              <w:rPr>
                <w:rFonts w:ascii="Verdana" w:eastAsia="BookAntiqua" w:hAnsi="Verdana" w:cs="Arial"/>
                <w:color w:val="FF0000"/>
                <w:sz w:val="16"/>
                <w:szCs w:val="16"/>
              </w:rPr>
            </w:pPr>
            <w:r w:rsidRPr="00247333">
              <w:rPr>
                <w:rFonts w:ascii="Verdana" w:eastAsia="BookAntiqua" w:hAnsi="Verdana" w:cs="Arial"/>
                <w:sz w:val="16"/>
                <w:szCs w:val="16"/>
              </w:rPr>
              <w:t>Na podstawie statystyk publicznych</w:t>
            </w:r>
            <w:r>
              <w:rPr>
                <w:rFonts w:ascii="Verdana" w:eastAsia="BookAntiqua" w:hAnsi="Verdana" w:cs="Arial"/>
                <w:sz w:val="16"/>
                <w:szCs w:val="16"/>
              </w:rPr>
              <w:t xml:space="preserve">, </w:t>
            </w:r>
            <w:r w:rsidRPr="00F46B51">
              <w:rPr>
                <w:sz w:val="20"/>
                <w:szCs w:val="20"/>
              </w:rPr>
              <w:t>Kujawsko-Pomorski</w:t>
            </w:r>
            <w:r>
              <w:rPr>
                <w:sz w:val="20"/>
                <w:szCs w:val="20"/>
              </w:rPr>
              <w:t>ego</w:t>
            </w:r>
            <w:r w:rsidRPr="00F46B51">
              <w:rPr>
                <w:sz w:val="20"/>
                <w:szCs w:val="20"/>
              </w:rPr>
              <w:t xml:space="preserve"> Program</w:t>
            </w:r>
            <w:r>
              <w:rPr>
                <w:sz w:val="20"/>
                <w:szCs w:val="20"/>
              </w:rPr>
              <w:t>u</w:t>
            </w:r>
            <w:r w:rsidRPr="00F46B51">
              <w:rPr>
                <w:sz w:val="20"/>
                <w:szCs w:val="20"/>
              </w:rPr>
              <w:t xml:space="preserve"> na rzecz ekonomii społecznej</w:t>
            </w:r>
            <w:r>
              <w:rPr>
                <w:sz w:val="20"/>
                <w:szCs w:val="20"/>
              </w:rPr>
              <w:t>, sprawozdawczości PO KL za I półrocze 2014 r.</w:t>
            </w:r>
            <w:r w:rsidRPr="00247333">
              <w:rPr>
                <w:rFonts w:ascii="Verdana" w:eastAsia="BookAntiqua" w:hAnsi="Verdana" w:cs="Arial"/>
                <w:sz w:val="16"/>
                <w:szCs w:val="16"/>
              </w:rPr>
              <w:t xml:space="preserve"> realność osiągnięcia wartości docelowej wskaźników można ocenić pozytywnie</w:t>
            </w:r>
          </w:p>
        </w:tc>
      </w:tr>
      <w:tr w:rsidR="008425AB" w:rsidRPr="00EC6288" w:rsidTr="00D27D3A">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8425AB" w:rsidRPr="00247333" w:rsidRDefault="008425AB" w:rsidP="00D27D3A">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8425AB" w:rsidRPr="005335A4" w:rsidRDefault="008425AB" w:rsidP="00D27D3A">
            <w:pPr>
              <w:autoSpaceDE w:val="0"/>
              <w:autoSpaceDN w:val="0"/>
              <w:adjustRightInd w:val="0"/>
              <w:spacing w:after="120" w:line="24" w:lineRule="atLeast"/>
              <w:rPr>
                <w:rFonts w:ascii="Verdana" w:eastAsia="BookAntiqua" w:hAnsi="Verdana" w:cs="Arial"/>
                <w:sz w:val="16"/>
                <w:szCs w:val="16"/>
                <w:lang w:val="en-US"/>
              </w:rPr>
            </w:pPr>
            <w:r w:rsidRPr="0032773A">
              <w:rPr>
                <w:rFonts w:ascii="Verdana" w:eastAsia="BookAntiqua" w:hAnsi="Verdana" w:cs="Arial"/>
                <w:sz w:val="16"/>
                <w:szCs w:val="16"/>
              </w:rPr>
              <w:t>Powiązanie produktów z rezultatami</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8425AB" w:rsidRPr="005335A4" w:rsidRDefault="008425AB" w:rsidP="00D27D3A">
            <w:pPr>
              <w:autoSpaceDE w:val="0"/>
              <w:autoSpaceDN w:val="0"/>
              <w:adjustRightInd w:val="0"/>
              <w:spacing w:after="120" w:line="24" w:lineRule="atLeast"/>
              <w:jc w:val="center"/>
              <w:rPr>
                <w:rFonts w:ascii="Verdana" w:eastAsia="BookAntiqua" w:hAnsi="Verdana" w:cs="Arial"/>
                <w:sz w:val="16"/>
                <w:szCs w:val="16"/>
                <w:lang w:val="en-US"/>
              </w:rPr>
            </w:pPr>
            <w:r w:rsidRPr="005335A4">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8425AB" w:rsidRPr="00EC6288" w:rsidRDefault="008425AB" w:rsidP="00D27D3A">
            <w:pPr>
              <w:autoSpaceDE w:val="0"/>
              <w:autoSpaceDN w:val="0"/>
              <w:adjustRightInd w:val="0"/>
              <w:spacing w:after="120" w:line="24" w:lineRule="atLeast"/>
              <w:jc w:val="both"/>
              <w:rPr>
                <w:rFonts w:ascii="Verdana" w:eastAsia="BookAntiqua" w:hAnsi="Verdana" w:cs="Arial"/>
                <w:sz w:val="16"/>
                <w:szCs w:val="16"/>
              </w:rPr>
            </w:pPr>
            <w:r w:rsidRPr="00EC6288">
              <w:rPr>
                <w:rFonts w:ascii="Verdana" w:eastAsia="BookAntiqua" w:hAnsi="Verdana" w:cs="Arial"/>
                <w:sz w:val="16"/>
                <w:szCs w:val="16"/>
              </w:rPr>
              <w:t>Wskaźnik produktu wpłynie na osiągnięcie wskaźnika rezultatu docelowego, nawet jeśli istnieją inne jednostki miary.</w:t>
            </w:r>
          </w:p>
        </w:tc>
      </w:tr>
      <w:tr w:rsidR="008425AB" w:rsidRPr="00247333" w:rsidTr="00D27D3A">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8425AB" w:rsidRPr="00EC6288" w:rsidRDefault="008425AB" w:rsidP="00D27D3A">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tbl>
            <w:tblPr>
              <w:tblW w:w="0" w:type="auto"/>
              <w:tblCellSpacing w:w="15" w:type="dxa"/>
              <w:shd w:val="clear" w:color="auto" w:fill="FFFFFF"/>
              <w:tblLayout w:type="fixed"/>
              <w:tblCellMar>
                <w:top w:w="15" w:type="dxa"/>
                <w:left w:w="15" w:type="dxa"/>
                <w:bottom w:w="15" w:type="dxa"/>
                <w:right w:w="15" w:type="dxa"/>
              </w:tblCellMar>
              <w:tblLook w:val="04A0"/>
            </w:tblPr>
            <w:tblGrid>
              <w:gridCol w:w="1172"/>
              <w:gridCol w:w="7725"/>
            </w:tblGrid>
            <w:tr w:rsidR="008425AB" w:rsidRPr="005335A4" w:rsidTr="00D27D3A">
              <w:trPr>
                <w:tblCellSpacing w:w="15" w:type="dxa"/>
              </w:trPr>
              <w:tc>
                <w:tcPr>
                  <w:tcW w:w="1127" w:type="dxa"/>
                  <w:shd w:val="clear" w:color="auto" w:fill="FFFFFF"/>
                  <w:tcMar>
                    <w:top w:w="0" w:type="dxa"/>
                    <w:left w:w="0" w:type="dxa"/>
                    <w:bottom w:w="0" w:type="dxa"/>
                    <w:right w:w="0" w:type="dxa"/>
                  </w:tcMar>
                  <w:vAlign w:val="center"/>
                  <w:hideMark/>
                </w:tcPr>
                <w:p w:rsidR="008425AB" w:rsidRPr="005335A4" w:rsidRDefault="008425AB" w:rsidP="00D27D3A">
                  <w:pPr>
                    <w:autoSpaceDE w:val="0"/>
                    <w:autoSpaceDN w:val="0"/>
                    <w:adjustRightInd w:val="0"/>
                    <w:spacing w:after="120" w:line="24" w:lineRule="atLeast"/>
                    <w:rPr>
                      <w:rFonts w:ascii="Verdana" w:eastAsia="BookAntiqua" w:hAnsi="Verdana" w:cs="Arial"/>
                      <w:sz w:val="16"/>
                      <w:szCs w:val="16"/>
                      <w:lang w:val="en-US"/>
                    </w:rPr>
                  </w:pPr>
                  <w:r>
                    <w:rPr>
                      <w:rFonts w:ascii="Verdana" w:eastAsia="BookAntiqua" w:hAnsi="Verdana" w:cs="Arial"/>
                      <w:sz w:val="16"/>
                      <w:szCs w:val="16"/>
                    </w:rPr>
                    <w:t>Dostępność</w:t>
                  </w:r>
                </w:p>
              </w:tc>
              <w:tc>
                <w:tcPr>
                  <w:tcW w:w="7680" w:type="dxa"/>
                  <w:shd w:val="clear" w:color="auto" w:fill="FFFFFF"/>
                  <w:tcMar>
                    <w:top w:w="0" w:type="dxa"/>
                    <w:left w:w="0" w:type="dxa"/>
                    <w:bottom w:w="0" w:type="dxa"/>
                    <w:right w:w="0" w:type="dxa"/>
                  </w:tcMar>
                  <w:vAlign w:val="center"/>
                  <w:hideMark/>
                </w:tcPr>
                <w:p w:rsidR="008425AB" w:rsidRPr="005335A4" w:rsidRDefault="008425AB" w:rsidP="00D27D3A">
                  <w:pPr>
                    <w:autoSpaceDE w:val="0"/>
                    <w:autoSpaceDN w:val="0"/>
                    <w:adjustRightInd w:val="0"/>
                    <w:spacing w:after="120" w:line="24" w:lineRule="atLeast"/>
                    <w:rPr>
                      <w:rFonts w:ascii="Verdana" w:eastAsia="BookAntiqua" w:hAnsi="Verdana" w:cs="Arial"/>
                      <w:sz w:val="16"/>
                      <w:szCs w:val="16"/>
                      <w:lang w:val="en-US"/>
                    </w:rPr>
                  </w:pPr>
                </w:p>
              </w:tc>
            </w:tr>
          </w:tbl>
          <w:p w:rsidR="008425AB" w:rsidRPr="005335A4" w:rsidRDefault="008425AB" w:rsidP="00D27D3A">
            <w:pPr>
              <w:autoSpaceDE w:val="0"/>
              <w:autoSpaceDN w:val="0"/>
              <w:adjustRightInd w:val="0"/>
              <w:spacing w:after="120" w:line="24" w:lineRule="atLeast"/>
              <w:rPr>
                <w:rFonts w:ascii="Verdana" w:eastAsia="BookAntiqua" w:hAnsi="Verdana" w:cs="Arial"/>
                <w:sz w:val="16"/>
                <w:szCs w:val="16"/>
                <w:lang w:val="en-US"/>
              </w:rPr>
            </w:pP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8425AB" w:rsidRPr="005335A4" w:rsidRDefault="008425AB" w:rsidP="00D27D3A">
            <w:pPr>
              <w:autoSpaceDE w:val="0"/>
              <w:autoSpaceDN w:val="0"/>
              <w:adjustRightInd w:val="0"/>
              <w:spacing w:after="120" w:line="24" w:lineRule="atLeast"/>
              <w:jc w:val="center"/>
              <w:rPr>
                <w:rFonts w:ascii="Verdana" w:eastAsia="BookAntiqua" w:hAnsi="Verdana" w:cs="Arial"/>
                <w:sz w:val="16"/>
                <w:szCs w:val="16"/>
                <w:lang w:val="en-US"/>
              </w:rPr>
            </w:pPr>
            <w:r w:rsidRPr="005335A4">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8425AB" w:rsidRPr="00247333" w:rsidRDefault="008425AB" w:rsidP="00D27D3A">
            <w:pPr>
              <w:autoSpaceDE w:val="0"/>
              <w:autoSpaceDN w:val="0"/>
              <w:adjustRightInd w:val="0"/>
              <w:spacing w:after="120" w:line="24" w:lineRule="atLeast"/>
              <w:jc w:val="both"/>
              <w:rPr>
                <w:rFonts w:ascii="Verdana" w:eastAsia="BookAntiqua" w:hAnsi="Verdana" w:cs="Arial"/>
                <w:sz w:val="16"/>
                <w:szCs w:val="16"/>
              </w:rPr>
            </w:pPr>
            <w:r w:rsidRPr="009F3473">
              <w:rPr>
                <w:rFonts w:ascii="Verdana" w:eastAsia="BookAntiqua" w:hAnsi="Verdana" w:cs="Arial"/>
                <w:sz w:val="16"/>
                <w:szCs w:val="16"/>
              </w:rPr>
              <w:t xml:space="preserve">W opisie proponowanych wskaźników wskazuje się źródła danych, pozwalające na ustalenia </w:t>
            </w:r>
            <w:r>
              <w:rPr>
                <w:rFonts w:ascii="Verdana" w:eastAsia="BookAntiqua" w:hAnsi="Verdana" w:cs="Arial"/>
                <w:sz w:val="16"/>
                <w:szCs w:val="16"/>
              </w:rPr>
              <w:t xml:space="preserve">ich </w:t>
            </w:r>
            <w:r w:rsidRPr="009F3473">
              <w:rPr>
                <w:rFonts w:ascii="Verdana" w:eastAsia="BookAntiqua" w:hAnsi="Verdana" w:cs="Arial"/>
                <w:sz w:val="16"/>
                <w:szCs w:val="16"/>
              </w:rPr>
              <w:t>realnej wartości.</w:t>
            </w:r>
          </w:p>
        </w:tc>
      </w:tr>
      <w:tr w:rsidR="008425AB" w:rsidRPr="00A87619" w:rsidTr="00D27D3A">
        <w:tc>
          <w:tcPr>
            <w:tcW w:w="1668" w:type="dxa"/>
            <w:tcBorders>
              <w:top w:val="single" w:sz="6" w:space="0" w:color="0070C0"/>
              <w:left w:val="double" w:sz="4" w:space="0" w:color="0070C0"/>
              <w:bottom w:val="double" w:sz="4" w:space="0" w:color="0070C0"/>
              <w:right w:val="single" w:sz="6" w:space="0" w:color="0070C0"/>
            </w:tcBorders>
            <w:shd w:val="clear" w:color="auto" w:fill="auto"/>
          </w:tcPr>
          <w:p w:rsidR="008425AB" w:rsidRPr="005335A4" w:rsidRDefault="008425AB" w:rsidP="00D27D3A">
            <w:pPr>
              <w:autoSpaceDE w:val="0"/>
              <w:autoSpaceDN w:val="0"/>
              <w:adjustRightInd w:val="0"/>
              <w:spacing w:after="120" w:line="24" w:lineRule="atLeast"/>
              <w:jc w:val="both"/>
              <w:rPr>
                <w:rFonts w:ascii="Verdana" w:eastAsia="BookAntiqua" w:hAnsi="Verdana" w:cs="Arial"/>
                <w:sz w:val="16"/>
                <w:szCs w:val="16"/>
                <w:lang w:val="en-US"/>
              </w:rPr>
            </w:pPr>
            <w:r w:rsidRPr="00FA26F3">
              <w:rPr>
                <w:rFonts w:ascii="Verdana" w:eastAsia="BookAntiqua" w:hAnsi="Verdana" w:cs="Arial"/>
                <w:sz w:val="16"/>
                <w:szCs w:val="16"/>
              </w:rPr>
              <w:t>OCENA OGÓLNA</w:t>
            </w:r>
            <w:r w:rsidRPr="008B4611">
              <w:rPr>
                <w:rFonts w:ascii="Verdana" w:eastAsia="BookAntiqua" w:hAnsi="Verdana" w:cs="Arial"/>
                <w:sz w:val="16"/>
                <w:szCs w:val="16"/>
              </w:rPr>
              <w:t>:</w:t>
            </w:r>
          </w:p>
        </w:tc>
        <w:tc>
          <w:tcPr>
            <w:tcW w:w="7620" w:type="dxa"/>
            <w:gridSpan w:val="3"/>
            <w:tcBorders>
              <w:top w:val="single" w:sz="6" w:space="0" w:color="0070C0"/>
              <w:left w:val="single" w:sz="6" w:space="0" w:color="0070C0"/>
              <w:bottom w:val="double" w:sz="4" w:space="0" w:color="0070C0"/>
              <w:right w:val="double" w:sz="4" w:space="0" w:color="0070C0"/>
            </w:tcBorders>
            <w:shd w:val="clear" w:color="auto" w:fill="auto"/>
          </w:tcPr>
          <w:p w:rsidR="008425AB" w:rsidRPr="00A87619" w:rsidRDefault="008425AB" w:rsidP="00D27D3A">
            <w:pPr>
              <w:autoSpaceDE w:val="0"/>
              <w:autoSpaceDN w:val="0"/>
              <w:adjustRightInd w:val="0"/>
              <w:spacing w:after="120" w:line="24" w:lineRule="atLeast"/>
              <w:jc w:val="both"/>
              <w:rPr>
                <w:rFonts w:ascii="Verdana" w:eastAsia="BookAntiqua" w:hAnsi="Verdana" w:cs="Arial"/>
                <w:sz w:val="16"/>
                <w:szCs w:val="16"/>
              </w:rPr>
            </w:pPr>
            <w:r w:rsidRPr="00B1720C">
              <w:rPr>
                <w:rFonts w:ascii="Verdana" w:eastAsia="BookAntiqua" w:hAnsi="Verdana" w:cs="Arial"/>
                <w:sz w:val="16"/>
                <w:szCs w:val="16"/>
              </w:rPr>
              <w:t xml:space="preserve">System wskaźników dla IP </w:t>
            </w:r>
            <w:r>
              <w:rPr>
                <w:rFonts w:ascii="Verdana" w:eastAsia="BookAntiqua" w:hAnsi="Verdana" w:cs="Arial"/>
                <w:sz w:val="16"/>
                <w:szCs w:val="16"/>
              </w:rPr>
              <w:t>9.8</w:t>
            </w:r>
            <w:r w:rsidRPr="00B1720C">
              <w:rPr>
                <w:rFonts w:ascii="Verdana" w:eastAsia="BookAntiqua" w:hAnsi="Verdana" w:cs="Arial"/>
                <w:sz w:val="16"/>
                <w:szCs w:val="16"/>
              </w:rPr>
              <w:t xml:space="preserve">. należy </w:t>
            </w:r>
            <w:r>
              <w:rPr>
                <w:rFonts w:ascii="Verdana" w:eastAsia="BookAntiqua" w:hAnsi="Verdana" w:cs="Arial"/>
                <w:sz w:val="16"/>
                <w:szCs w:val="16"/>
              </w:rPr>
              <w:t xml:space="preserve">uznać za </w:t>
            </w:r>
            <w:r w:rsidRPr="00B1720C">
              <w:rPr>
                <w:rFonts w:ascii="Verdana" w:eastAsia="BookAntiqua" w:hAnsi="Verdana" w:cs="Arial"/>
                <w:sz w:val="16"/>
                <w:szCs w:val="16"/>
              </w:rPr>
              <w:t>kompletny</w:t>
            </w:r>
            <w:r>
              <w:rPr>
                <w:rFonts w:ascii="Verdana" w:eastAsia="BookAntiqua" w:hAnsi="Verdana" w:cs="Arial"/>
                <w:sz w:val="16"/>
                <w:szCs w:val="16"/>
              </w:rPr>
              <w:t>.</w:t>
            </w:r>
            <w:r w:rsidRPr="00B1720C">
              <w:rPr>
                <w:rFonts w:ascii="Verdana" w:eastAsia="BookAntiqua" w:hAnsi="Verdana" w:cs="Arial"/>
                <w:sz w:val="16"/>
                <w:szCs w:val="16"/>
              </w:rPr>
              <w:t xml:space="preserve"> Określono cele, kamienie milowe, a także źródła danych i częstotliwość pomiaru wskaźników.</w:t>
            </w:r>
            <w:r w:rsidRPr="00B1720C">
              <w:rPr>
                <w:rFonts w:ascii="Verdana" w:eastAsia="BookAntiqua" w:hAnsi="Verdana" w:cs="Arial"/>
                <w:sz w:val="16"/>
                <w:szCs w:val="16"/>
              </w:rPr>
              <w:br/>
            </w:r>
          </w:p>
        </w:tc>
      </w:tr>
      <w:tr w:rsidR="008425AB" w:rsidRPr="00A87619" w:rsidTr="00D27D3A">
        <w:tc>
          <w:tcPr>
            <w:tcW w:w="1668" w:type="dxa"/>
            <w:tcBorders>
              <w:top w:val="single" w:sz="6" w:space="0" w:color="0070C0"/>
              <w:left w:val="double" w:sz="4" w:space="0" w:color="0070C0"/>
              <w:bottom w:val="double" w:sz="4" w:space="0" w:color="0070C0"/>
              <w:right w:val="single" w:sz="6" w:space="0" w:color="0070C0"/>
            </w:tcBorders>
            <w:shd w:val="clear" w:color="auto" w:fill="auto"/>
          </w:tcPr>
          <w:p w:rsidR="008425AB" w:rsidRPr="00A87619" w:rsidRDefault="008425AB" w:rsidP="00D27D3A">
            <w:pPr>
              <w:autoSpaceDE w:val="0"/>
              <w:autoSpaceDN w:val="0"/>
              <w:adjustRightInd w:val="0"/>
              <w:spacing w:after="120" w:line="24" w:lineRule="atLeast"/>
              <w:jc w:val="both"/>
              <w:rPr>
                <w:rFonts w:ascii="Verdana" w:eastAsia="BookAntiqua" w:hAnsi="Verdana" w:cs="Arial"/>
                <w:sz w:val="16"/>
                <w:szCs w:val="16"/>
              </w:rPr>
            </w:pPr>
            <w:r>
              <w:rPr>
                <w:rFonts w:ascii="Verdana" w:eastAsia="BookAntiqua" w:hAnsi="Verdana" w:cs="Arial"/>
                <w:sz w:val="16"/>
                <w:szCs w:val="16"/>
              </w:rPr>
              <w:t>REKOMENDACJE</w:t>
            </w:r>
            <w:r w:rsidRPr="008B4611">
              <w:rPr>
                <w:rFonts w:ascii="Verdana" w:eastAsia="BookAntiqua" w:hAnsi="Verdana" w:cs="Arial"/>
                <w:sz w:val="16"/>
                <w:szCs w:val="16"/>
              </w:rPr>
              <w:t>:</w:t>
            </w:r>
          </w:p>
        </w:tc>
        <w:tc>
          <w:tcPr>
            <w:tcW w:w="7620" w:type="dxa"/>
            <w:gridSpan w:val="3"/>
            <w:tcBorders>
              <w:top w:val="single" w:sz="6" w:space="0" w:color="0070C0"/>
              <w:left w:val="single" w:sz="6" w:space="0" w:color="0070C0"/>
              <w:bottom w:val="double" w:sz="4" w:space="0" w:color="0070C0"/>
              <w:right w:val="double" w:sz="4" w:space="0" w:color="0070C0"/>
            </w:tcBorders>
            <w:shd w:val="clear" w:color="auto" w:fill="auto"/>
          </w:tcPr>
          <w:p w:rsidR="008425AB" w:rsidRPr="00A87619" w:rsidRDefault="008425AB" w:rsidP="00D27D3A">
            <w:pPr>
              <w:autoSpaceDE w:val="0"/>
              <w:autoSpaceDN w:val="0"/>
              <w:adjustRightInd w:val="0"/>
              <w:spacing w:after="120" w:line="24" w:lineRule="atLeast"/>
              <w:jc w:val="both"/>
              <w:rPr>
                <w:rFonts w:ascii="Verdana" w:eastAsia="BookAntiqua" w:hAnsi="Verdana" w:cs="BookAntiqua"/>
                <w:i/>
                <w:sz w:val="16"/>
                <w:szCs w:val="16"/>
              </w:rPr>
            </w:pPr>
            <w:r>
              <w:rPr>
                <w:rFonts w:ascii="Verdana" w:eastAsia="BookAntiqua" w:hAnsi="Verdana" w:cs="Arial"/>
                <w:sz w:val="16"/>
                <w:szCs w:val="16"/>
              </w:rPr>
              <w:t>Brak rekomendacji</w:t>
            </w:r>
          </w:p>
        </w:tc>
      </w:tr>
    </w:tbl>
    <w:p w:rsidR="00C93DB1" w:rsidRDefault="00C93DB1" w:rsidP="00C93DB1">
      <w:pPr>
        <w:pStyle w:val="Nagwek2"/>
        <w:numPr>
          <w:ilvl w:val="0"/>
          <w:numId w:val="0"/>
        </w:numPr>
        <w:spacing w:after="240"/>
        <w:ind w:left="1440"/>
        <w:rPr>
          <w:rFonts w:ascii="Verdana" w:hAnsi="Verdana"/>
          <w:color w:val="E36C0A" w:themeColor="accent6" w:themeShade="BF"/>
          <w:sz w:val="18"/>
          <w:szCs w:val="18"/>
        </w:rPr>
      </w:pPr>
      <w:bookmarkStart w:id="12" w:name="_Toc399152787"/>
    </w:p>
    <w:p w:rsidR="00C93DB1" w:rsidRDefault="00C93DB1" w:rsidP="00C93DB1"/>
    <w:p w:rsidR="00C93DB1" w:rsidRPr="00C93DB1" w:rsidRDefault="00C93DB1" w:rsidP="00C93DB1"/>
    <w:p w:rsidR="002A5687" w:rsidRPr="008425AB" w:rsidRDefault="005135D9" w:rsidP="005135D9">
      <w:pPr>
        <w:pStyle w:val="Nagwek2"/>
        <w:numPr>
          <w:ilvl w:val="2"/>
          <w:numId w:val="18"/>
        </w:numPr>
        <w:spacing w:after="240"/>
        <w:rPr>
          <w:rFonts w:ascii="Verdana" w:hAnsi="Verdana"/>
          <w:color w:val="E36C0A" w:themeColor="accent6" w:themeShade="BF"/>
          <w:sz w:val="18"/>
          <w:szCs w:val="18"/>
        </w:rPr>
      </w:pPr>
      <w:r w:rsidRPr="008425AB">
        <w:rPr>
          <w:rFonts w:ascii="Verdana" w:hAnsi="Verdana"/>
          <w:color w:val="E36C0A" w:themeColor="accent6" w:themeShade="BF"/>
          <w:sz w:val="18"/>
          <w:szCs w:val="18"/>
        </w:rPr>
        <w:t xml:space="preserve">OP 10 </w:t>
      </w:r>
      <w:r w:rsidR="004A40C6" w:rsidRPr="008425AB">
        <w:rPr>
          <w:rFonts w:ascii="Verdana" w:hAnsi="Verdana"/>
          <w:color w:val="E36C0A" w:themeColor="accent6" w:themeShade="BF"/>
          <w:sz w:val="18"/>
          <w:szCs w:val="18"/>
        </w:rPr>
        <w:t>INNOWACYJNA EDUKACJA</w:t>
      </w:r>
      <w:bookmarkEnd w:id="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8"/>
        <w:gridCol w:w="1842"/>
        <w:gridCol w:w="993"/>
        <w:gridCol w:w="4785"/>
      </w:tblGrid>
      <w:tr w:rsidR="00EA38D0" w:rsidRPr="0004212F" w:rsidTr="00D27D3A">
        <w:tc>
          <w:tcPr>
            <w:tcW w:w="1668" w:type="dxa"/>
            <w:tcBorders>
              <w:top w:val="double" w:sz="4" w:space="0" w:color="0070C0"/>
              <w:left w:val="double" w:sz="4" w:space="0" w:color="0070C0"/>
              <w:bottom w:val="single" w:sz="6" w:space="0" w:color="0070C0"/>
              <w:right w:val="single" w:sz="6" w:space="0" w:color="0070C0"/>
            </w:tcBorders>
            <w:shd w:val="clear" w:color="auto" w:fill="95B3D7"/>
          </w:tcPr>
          <w:p w:rsidR="00EA38D0" w:rsidRPr="00EA38D0" w:rsidRDefault="00EA38D0" w:rsidP="008425AB">
            <w:pPr>
              <w:autoSpaceDE w:val="0"/>
              <w:autoSpaceDN w:val="0"/>
              <w:adjustRightInd w:val="0"/>
              <w:spacing w:after="120" w:line="24" w:lineRule="atLeast"/>
              <w:jc w:val="center"/>
              <w:rPr>
                <w:rFonts w:ascii="Verdana" w:hAnsi="Verdana" w:cs="Arial"/>
                <w:b/>
                <w:color w:val="FFFFFF"/>
                <w:sz w:val="16"/>
                <w:szCs w:val="16"/>
              </w:rPr>
            </w:pPr>
            <w:r w:rsidRPr="00EA38D0">
              <w:rPr>
                <w:rFonts w:ascii="Verdana" w:hAnsi="Verdana" w:cs="Arial"/>
                <w:b/>
                <w:color w:val="FFFFFF"/>
                <w:sz w:val="16"/>
                <w:szCs w:val="16"/>
              </w:rPr>
              <w:t>Priorytet</w:t>
            </w:r>
          </w:p>
        </w:tc>
        <w:tc>
          <w:tcPr>
            <w:tcW w:w="1842" w:type="dxa"/>
            <w:tcBorders>
              <w:top w:val="double" w:sz="4" w:space="0" w:color="0070C0"/>
              <w:left w:val="single" w:sz="6" w:space="0" w:color="0070C0"/>
              <w:bottom w:val="single" w:sz="6" w:space="0" w:color="0070C0"/>
              <w:right w:val="single" w:sz="6" w:space="0" w:color="0070C0"/>
            </w:tcBorders>
            <w:shd w:val="clear" w:color="auto" w:fill="95B3D7"/>
          </w:tcPr>
          <w:p w:rsidR="00EA38D0" w:rsidRPr="006555C8" w:rsidRDefault="00EA38D0" w:rsidP="00D27D3A">
            <w:pPr>
              <w:autoSpaceDE w:val="0"/>
              <w:autoSpaceDN w:val="0"/>
              <w:adjustRightInd w:val="0"/>
              <w:spacing w:after="120" w:line="24" w:lineRule="atLeast"/>
              <w:jc w:val="center"/>
              <w:rPr>
                <w:rFonts w:ascii="Verdana" w:hAnsi="Verdana" w:cs="Arial"/>
                <w:b/>
                <w:color w:val="FFFFFF"/>
                <w:sz w:val="16"/>
                <w:szCs w:val="16"/>
              </w:rPr>
            </w:pPr>
            <w:r w:rsidRPr="006555C8">
              <w:rPr>
                <w:rFonts w:ascii="Verdana" w:hAnsi="Verdana" w:cs="Arial"/>
                <w:b/>
                <w:color w:val="FFFFFF"/>
                <w:sz w:val="16"/>
                <w:szCs w:val="16"/>
              </w:rPr>
              <w:t>Kryterium oceny</w:t>
            </w:r>
          </w:p>
        </w:tc>
        <w:tc>
          <w:tcPr>
            <w:tcW w:w="993" w:type="dxa"/>
            <w:tcBorders>
              <w:top w:val="double" w:sz="4" w:space="0" w:color="0070C0"/>
              <w:left w:val="single" w:sz="6" w:space="0" w:color="0070C0"/>
              <w:bottom w:val="single" w:sz="6" w:space="0" w:color="0070C0"/>
              <w:right w:val="single" w:sz="6" w:space="0" w:color="0070C0"/>
            </w:tcBorders>
            <w:shd w:val="clear" w:color="auto" w:fill="95B3D7"/>
          </w:tcPr>
          <w:p w:rsidR="00EA38D0" w:rsidRPr="006555C8" w:rsidRDefault="00EA38D0" w:rsidP="00D27D3A">
            <w:pPr>
              <w:autoSpaceDE w:val="0"/>
              <w:autoSpaceDN w:val="0"/>
              <w:adjustRightInd w:val="0"/>
              <w:spacing w:after="120" w:line="24" w:lineRule="atLeast"/>
              <w:jc w:val="center"/>
              <w:rPr>
                <w:rFonts w:ascii="Verdana" w:hAnsi="Verdana" w:cs="Arial"/>
                <w:b/>
                <w:color w:val="FFFFFF"/>
                <w:sz w:val="16"/>
                <w:szCs w:val="16"/>
              </w:rPr>
            </w:pPr>
            <w:r w:rsidRPr="006555C8">
              <w:rPr>
                <w:rFonts w:ascii="Verdana" w:hAnsi="Verdana" w:cs="Arial"/>
                <w:b/>
                <w:color w:val="FFFFFF"/>
                <w:sz w:val="16"/>
                <w:szCs w:val="16"/>
              </w:rPr>
              <w:t>Ocena</w:t>
            </w:r>
          </w:p>
        </w:tc>
        <w:tc>
          <w:tcPr>
            <w:tcW w:w="4785" w:type="dxa"/>
            <w:tcBorders>
              <w:top w:val="double" w:sz="4" w:space="0" w:color="0070C0"/>
              <w:left w:val="single" w:sz="6" w:space="0" w:color="0070C0"/>
              <w:bottom w:val="single" w:sz="6" w:space="0" w:color="0070C0"/>
              <w:right w:val="double" w:sz="4" w:space="0" w:color="0070C0"/>
            </w:tcBorders>
            <w:shd w:val="clear" w:color="auto" w:fill="95B3D7"/>
          </w:tcPr>
          <w:p w:rsidR="00EA38D0" w:rsidRPr="006555C8" w:rsidRDefault="00EA38D0" w:rsidP="00D27D3A">
            <w:pPr>
              <w:autoSpaceDE w:val="0"/>
              <w:autoSpaceDN w:val="0"/>
              <w:adjustRightInd w:val="0"/>
              <w:spacing w:after="120" w:line="24" w:lineRule="atLeast"/>
              <w:jc w:val="center"/>
              <w:rPr>
                <w:rFonts w:ascii="Verdana" w:hAnsi="Verdana" w:cs="Arial"/>
                <w:b/>
                <w:color w:val="FFFFFF"/>
                <w:sz w:val="16"/>
                <w:szCs w:val="16"/>
              </w:rPr>
            </w:pPr>
            <w:r w:rsidRPr="006555C8">
              <w:rPr>
                <w:rFonts w:ascii="Verdana" w:hAnsi="Verdana" w:cs="Arial"/>
                <w:b/>
                <w:color w:val="FFFFFF"/>
                <w:sz w:val="16"/>
                <w:szCs w:val="16"/>
              </w:rPr>
              <w:t>Uzasadnienie</w:t>
            </w:r>
          </w:p>
        </w:tc>
      </w:tr>
      <w:tr w:rsidR="0043050C" w:rsidRPr="0004212F" w:rsidTr="00D27D3A">
        <w:tc>
          <w:tcPr>
            <w:tcW w:w="1668" w:type="dxa"/>
            <w:vMerge w:val="restart"/>
            <w:tcBorders>
              <w:top w:val="single" w:sz="6" w:space="0" w:color="0070C0"/>
              <w:left w:val="double" w:sz="4" w:space="0" w:color="0070C0"/>
              <w:bottom w:val="single" w:sz="6" w:space="0" w:color="0070C0"/>
              <w:right w:val="single" w:sz="6" w:space="0" w:color="0070C0"/>
            </w:tcBorders>
          </w:tcPr>
          <w:p w:rsidR="00EA38D0" w:rsidRPr="006555C8" w:rsidRDefault="00EA38D0" w:rsidP="00D27D3A">
            <w:pPr>
              <w:autoSpaceDE w:val="0"/>
              <w:autoSpaceDN w:val="0"/>
              <w:adjustRightInd w:val="0"/>
              <w:spacing w:after="120" w:line="24" w:lineRule="atLeast"/>
              <w:rPr>
                <w:rFonts w:ascii="Verdana" w:hAnsi="Verdana" w:cs="Arial"/>
                <w:sz w:val="16"/>
                <w:szCs w:val="16"/>
              </w:rPr>
            </w:pPr>
            <w:r>
              <w:rPr>
                <w:rFonts w:ascii="Verdana" w:hAnsi="Verdana" w:cs="Arial"/>
                <w:sz w:val="16"/>
                <w:szCs w:val="16"/>
              </w:rPr>
              <w:t>Priorytet inwestycyjny 10.1</w:t>
            </w:r>
          </w:p>
        </w:tc>
        <w:tc>
          <w:tcPr>
            <w:tcW w:w="1842" w:type="dxa"/>
            <w:tcBorders>
              <w:top w:val="single" w:sz="6" w:space="0" w:color="0070C0"/>
              <w:left w:val="single" w:sz="6" w:space="0" w:color="0070C0"/>
              <w:bottom w:val="single" w:sz="6" w:space="0" w:color="0070C0"/>
              <w:right w:val="single" w:sz="6" w:space="0" w:color="0070C0"/>
            </w:tcBorders>
          </w:tcPr>
          <w:p w:rsidR="00EA38D0" w:rsidRPr="006555C8" w:rsidRDefault="00EA38D0" w:rsidP="00D27D3A">
            <w:pPr>
              <w:autoSpaceDE w:val="0"/>
              <w:autoSpaceDN w:val="0"/>
              <w:adjustRightInd w:val="0"/>
              <w:spacing w:after="120" w:line="24" w:lineRule="atLeast"/>
              <w:jc w:val="both"/>
              <w:rPr>
                <w:rFonts w:ascii="Verdana" w:hAnsi="Verdana" w:cs="Arial"/>
                <w:sz w:val="16"/>
                <w:szCs w:val="16"/>
              </w:rPr>
            </w:pPr>
            <w:r>
              <w:rPr>
                <w:rFonts w:ascii="Verdana" w:hAnsi="Verdana" w:cs="Arial"/>
                <w:sz w:val="16"/>
                <w:szCs w:val="16"/>
              </w:rPr>
              <w:t>Adekwatność</w:t>
            </w:r>
            <w:r w:rsidRPr="006555C8">
              <w:rPr>
                <w:rFonts w:ascii="Verdana" w:hAnsi="Verdana" w:cs="Arial"/>
                <w:sz w:val="16"/>
                <w:szCs w:val="16"/>
              </w:rPr>
              <w:t xml:space="preserve"> </w:t>
            </w:r>
          </w:p>
        </w:tc>
        <w:tc>
          <w:tcPr>
            <w:tcW w:w="993" w:type="dxa"/>
            <w:tcBorders>
              <w:top w:val="single" w:sz="6" w:space="0" w:color="0070C0"/>
              <w:left w:val="single" w:sz="6" w:space="0" w:color="0070C0"/>
              <w:bottom w:val="single" w:sz="6" w:space="0" w:color="0070C0"/>
              <w:right w:val="single" w:sz="6" w:space="0" w:color="0070C0"/>
            </w:tcBorders>
          </w:tcPr>
          <w:p w:rsidR="00EA38D0" w:rsidRPr="006555C8" w:rsidRDefault="00EA38D0" w:rsidP="00D27D3A">
            <w:pPr>
              <w:autoSpaceDE w:val="0"/>
              <w:autoSpaceDN w:val="0"/>
              <w:adjustRightInd w:val="0"/>
              <w:spacing w:after="120" w:line="24" w:lineRule="atLeast"/>
              <w:jc w:val="center"/>
              <w:rPr>
                <w:rFonts w:ascii="Verdana" w:hAnsi="Verdana" w:cs="Arial"/>
                <w:sz w:val="16"/>
                <w:szCs w:val="16"/>
              </w:rPr>
            </w:pPr>
            <w:r w:rsidRPr="006555C8">
              <w:rPr>
                <w:rFonts w:ascii="Verdan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tcPr>
          <w:p w:rsidR="00EA38D0" w:rsidRPr="001660C9" w:rsidRDefault="00EA38D0" w:rsidP="00D27D3A">
            <w:pPr>
              <w:autoSpaceDE w:val="0"/>
              <w:autoSpaceDN w:val="0"/>
              <w:adjustRightInd w:val="0"/>
              <w:spacing w:after="120" w:line="24" w:lineRule="atLeast"/>
              <w:jc w:val="both"/>
              <w:rPr>
                <w:rFonts w:ascii="Verdana" w:hAnsi="Verdana" w:cs="Arial"/>
                <w:sz w:val="16"/>
                <w:szCs w:val="16"/>
              </w:rPr>
            </w:pPr>
            <w:r>
              <w:rPr>
                <w:rFonts w:ascii="Verdana" w:hAnsi="Verdana" w:cs="Arial"/>
                <w:sz w:val="16"/>
                <w:szCs w:val="16"/>
              </w:rPr>
              <w:t>Adekwatność wskaźników produktu i rezultatu należy ocenić pozytywnie. Wskaźniki odpowiadają charakterowi interwencji i w większości są komplementarne.</w:t>
            </w:r>
          </w:p>
        </w:tc>
      </w:tr>
      <w:tr w:rsidR="0043050C" w:rsidRPr="0004212F" w:rsidTr="00D27D3A">
        <w:tc>
          <w:tcPr>
            <w:tcW w:w="1668" w:type="dxa"/>
            <w:vMerge/>
            <w:tcBorders>
              <w:top w:val="single" w:sz="6" w:space="0" w:color="0070C0"/>
              <w:left w:val="double" w:sz="4" w:space="0" w:color="0070C0"/>
              <w:bottom w:val="single" w:sz="6" w:space="0" w:color="0070C0"/>
              <w:right w:val="single" w:sz="6" w:space="0" w:color="0070C0"/>
            </w:tcBorders>
          </w:tcPr>
          <w:p w:rsidR="00EA38D0" w:rsidRPr="006555C8" w:rsidRDefault="00EA38D0" w:rsidP="00D27D3A">
            <w:pPr>
              <w:autoSpaceDE w:val="0"/>
              <w:autoSpaceDN w:val="0"/>
              <w:adjustRightInd w:val="0"/>
              <w:spacing w:after="120" w:line="24" w:lineRule="atLeast"/>
              <w:jc w:val="both"/>
              <w:rPr>
                <w:rFonts w:ascii="Verdan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tcPr>
          <w:p w:rsidR="00EA38D0" w:rsidRPr="006555C8" w:rsidRDefault="00EA38D0" w:rsidP="00D27D3A">
            <w:pPr>
              <w:autoSpaceDE w:val="0"/>
              <w:autoSpaceDN w:val="0"/>
              <w:adjustRightInd w:val="0"/>
              <w:spacing w:after="120" w:line="24" w:lineRule="atLeast"/>
              <w:jc w:val="both"/>
              <w:rPr>
                <w:rFonts w:ascii="Verdana" w:hAnsi="Verdana" w:cs="Arial"/>
                <w:sz w:val="16"/>
                <w:szCs w:val="16"/>
              </w:rPr>
            </w:pPr>
            <w:r w:rsidRPr="006555C8">
              <w:rPr>
                <w:rFonts w:ascii="Verdana" w:hAnsi="Verdana" w:cs="Arial"/>
                <w:sz w:val="16"/>
                <w:szCs w:val="16"/>
              </w:rPr>
              <w:t>Mierzalność</w:t>
            </w:r>
          </w:p>
        </w:tc>
        <w:tc>
          <w:tcPr>
            <w:tcW w:w="993" w:type="dxa"/>
            <w:tcBorders>
              <w:top w:val="single" w:sz="6" w:space="0" w:color="0070C0"/>
              <w:left w:val="single" w:sz="6" w:space="0" w:color="0070C0"/>
              <w:bottom w:val="single" w:sz="6" w:space="0" w:color="0070C0"/>
              <w:right w:val="single" w:sz="6" w:space="0" w:color="0070C0"/>
            </w:tcBorders>
          </w:tcPr>
          <w:p w:rsidR="00EA38D0" w:rsidRPr="006555C8" w:rsidRDefault="00EA38D0" w:rsidP="00D27D3A">
            <w:pPr>
              <w:autoSpaceDE w:val="0"/>
              <w:autoSpaceDN w:val="0"/>
              <w:adjustRightInd w:val="0"/>
              <w:spacing w:after="120" w:line="24" w:lineRule="atLeast"/>
              <w:jc w:val="center"/>
              <w:rPr>
                <w:rFonts w:ascii="Verdana" w:hAnsi="Verdana" w:cs="Arial"/>
                <w:sz w:val="16"/>
                <w:szCs w:val="16"/>
              </w:rPr>
            </w:pPr>
            <w:r w:rsidRPr="006555C8">
              <w:rPr>
                <w:rFonts w:ascii="Verdan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tcPr>
          <w:p w:rsidR="00EA38D0" w:rsidRPr="00FA1CE9" w:rsidRDefault="00EA38D0" w:rsidP="00D27D3A">
            <w:pPr>
              <w:autoSpaceDE w:val="0"/>
              <w:autoSpaceDN w:val="0"/>
              <w:adjustRightInd w:val="0"/>
              <w:spacing w:after="120" w:line="24" w:lineRule="atLeast"/>
              <w:jc w:val="both"/>
              <w:rPr>
                <w:rFonts w:ascii="Verdana" w:hAnsi="Verdana" w:cs="Arial"/>
                <w:sz w:val="16"/>
                <w:szCs w:val="16"/>
              </w:rPr>
            </w:pPr>
            <w:r w:rsidRPr="00FA1CE9">
              <w:rPr>
                <w:rFonts w:ascii="Verdana" w:hAnsi="Verdana" w:cs="Arial"/>
                <w:sz w:val="16"/>
                <w:szCs w:val="16"/>
              </w:rPr>
              <w:t>Wskaźniki proponowane w ramach RPO są mierzalne.</w:t>
            </w:r>
          </w:p>
        </w:tc>
      </w:tr>
      <w:tr w:rsidR="00EA38D0" w:rsidRPr="0004212F" w:rsidTr="00D27D3A">
        <w:tc>
          <w:tcPr>
            <w:tcW w:w="1668" w:type="dxa"/>
            <w:vMerge/>
            <w:tcBorders>
              <w:top w:val="single" w:sz="6" w:space="0" w:color="0070C0"/>
              <w:left w:val="double" w:sz="4" w:space="0" w:color="0070C0"/>
              <w:bottom w:val="single" w:sz="6" w:space="0" w:color="0070C0"/>
              <w:right w:val="single" w:sz="6" w:space="0" w:color="0070C0"/>
            </w:tcBorders>
          </w:tcPr>
          <w:p w:rsidR="00EA38D0" w:rsidRPr="006555C8" w:rsidRDefault="00EA38D0" w:rsidP="00D27D3A">
            <w:pPr>
              <w:autoSpaceDE w:val="0"/>
              <w:autoSpaceDN w:val="0"/>
              <w:adjustRightInd w:val="0"/>
              <w:spacing w:after="120" w:line="24" w:lineRule="atLeast"/>
              <w:jc w:val="both"/>
              <w:rPr>
                <w:rFonts w:ascii="Verdan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tcPr>
          <w:p w:rsidR="00EA38D0" w:rsidRPr="0028502A" w:rsidRDefault="00EA38D0" w:rsidP="00D27D3A">
            <w:pPr>
              <w:autoSpaceDE w:val="0"/>
              <w:autoSpaceDN w:val="0"/>
              <w:adjustRightInd w:val="0"/>
              <w:spacing w:after="120" w:line="24" w:lineRule="atLeast"/>
              <w:rPr>
                <w:rFonts w:ascii="Verdana" w:hAnsi="Verdana" w:cs="Arial"/>
                <w:sz w:val="16"/>
                <w:szCs w:val="16"/>
              </w:rPr>
            </w:pPr>
            <w:r w:rsidRPr="0028502A">
              <w:rPr>
                <w:rFonts w:ascii="Verdana" w:hAnsi="Verdana" w:cs="Arial"/>
                <w:sz w:val="16"/>
                <w:szCs w:val="16"/>
              </w:rPr>
              <w:t>Realność wartości docelowych</w:t>
            </w:r>
          </w:p>
        </w:tc>
        <w:tc>
          <w:tcPr>
            <w:tcW w:w="993" w:type="dxa"/>
            <w:tcBorders>
              <w:top w:val="single" w:sz="6" w:space="0" w:color="0070C0"/>
              <w:left w:val="single" w:sz="6" w:space="0" w:color="0070C0"/>
              <w:bottom w:val="single" w:sz="6" w:space="0" w:color="0070C0"/>
              <w:right w:val="single" w:sz="6" w:space="0" w:color="0070C0"/>
            </w:tcBorders>
          </w:tcPr>
          <w:p w:rsidR="00EA38D0" w:rsidRPr="0028502A" w:rsidRDefault="00EA38D0" w:rsidP="00D27D3A">
            <w:pPr>
              <w:autoSpaceDE w:val="0"/>
              <w:autoSpaceDN w:val="0"/>
              <w:adjustRightInd w:val="0"/>
              <w:spacing w:after="120" w:line="24" w:lineRule="atLeast"/>
              <w:jc w:val="center"/>
              <w:rPr>
                <w:rFonts w:ascii="Verdana" w:hAnsi="Verdana" w:cs="Arial"/>
                <w:sz w:val="16"/>
                <w:szCs w:val="16"/>
              </w:rPr>
            </w:pPr>
            <w:r w:rsidRPr="0028502A">
              <w:rPr>
                <w:rFonts w:ascii="Verdan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tcPr>
          <w:p w:rsidR="00EA38D0" w:rsidRPr="00FA1CE9" w:rsidRDefault="00EA38D0" w:rsidP="00D27D3A">
            <w:pPr>
              <w:autoSpaceDE w:val="0"/>
              <w:autoSpaceDN w:val="0"/>
              <w:adjustRightInd w:val="0"/>
              <w:spacing w:after="120" w:line="24" w:lineRule="atLeast"/>
              <w:jc w:val="both"/>
              <w:rPr>
                <w:rFonts w:ascii="Verdana" w:hAnsi="Verdana" w:cs="Arial"/>
                <w:sz w:val="16"/>
                <w:szCs w:val="16"/>
              </w:rPr>
            </w:pPr>
            <w:r w:rsidRPr="00FA1CE9">
              <w:rPr>
                <w:rFonts w:ascii="Verdana" w:hAnsi="Verdana" w:cs="Arial"/>
                <w:sz w:val="16"/>
                <w:szCs w:val="16"/>
              </w:rPr>
              <w:t>Pozytywna ocena realności osiągnięcia wartości wskaźnika w wyznaczonych terminach. Do oszacowania wartości docelowej wskaźnika w 2023 r. zostały wzięte pod uwagę dane historyczne z perspektywy 2007 - 2013</w:t>
            </w:r>
          </w:p>
        </w:tc>
      </w:tr>
      <w:tr w:rsidR="00EA38D0" w:rsidRPr="0004212F" w:rsidTr="00D27D3A">
        <w:tc>
          <w:tcPr>
            <w:tcW w:w="1668" w:type="dxa"/>
            <w:vMerge/>
            <w:tcBorders>
              <w:top w:val="single" w:sz="6" w:space="0" w:color="0070C0"/>
              <w:left w:val="double" w:sz="4" w:space="0" w:color="0070C0"/>
              <w:bottom w:val="single" w:sz="6" w:space="0" w:color="0070C0"/>
              <w:right w:val="single" w:sz="6" w:space="0" w:color="0070C0"/>
            </w:tcBorders>
          </w:tcPr>
          <w:p w:rsidR="00EA38D0" w:rsidRPr="006555C8" w:rsidRDefault="00EA38D0" w:rsidP="00D27D3A">
            <w:pPr>
              <w:autoSpaceDE w:val="0"/>
              <w:autoSpaceDN w:val="0"/>
              <w:adjustRightInd w:val="0"/>
              <w:spacing w:after="120" w:line="24" w:lineRule="atLeast"/>
              <w:jc w:val="both"/>
              <w:rPr>
                <w:rFonts w:ascii="Verdan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tcPr>
          <w:p w:rsidR="00EA38D0" w:rsidRPr="006555C8" w:rsidRDefault="00EA38D0" w:rsidP="00D27D3A">
            <w:pPr>
              <w:autoSpaceDE w:val="0"/>
              <w:autoSpaceDN w:val="0"/>
              <w:adjustRightInd w:val="0"/>
              <w:spacing w:after="120" w:line="24" w:lineRule="atLeast"/>
              <w:rPr>
                <w:rFonts w:ascii="Verdana" w:hAnsi="Verdana" w:cs="Arial"/>
                <w:sz w:val="16"/>
                <w:szCs w:val="16"/>
              </w:rPr>
            </w:pPr>
            <w:r>
              <w:rPr>
                <w:rFonts w:ascii="Verdana" w:hAnsi="Verdana" w:cs="Arial"/>
                <w:sz w:val="16"/>
                <w:szCs w:val="16"/>
              </w:rPr>
              <w:t xml:space="preserve">Powiązanie produktów z rezultatami </w:t>
            </w:r>
          </w:p>
        </w:tc>
        <w:tc>
          <w:tcPr>
            <w:tcW w:w="993" w:type="dxa"/>
            <w:tcBorders>
              <w:top w:val="single" w:sz="6" w:space="0" w:color="0070C0"/>
              <w:left w:val="single" w:sz="6" w:space="0" w:color="0070C0"/>
              <w:bottom w:val="single" w:sz="6" w:space="0" w:color="0070C0"/>
              <w:right w:val="single" w:sz="6" w:space="0" w:color="0070C0"/>
            </w:tcBorders>
          </w:tcPr>
          <w:p w:rsidR="00EA38D0" w:rsidRPr="006555C8" w:rsidRDefault="00EA38D0" w:rsidP="00D27D3A">
            <w:pPr>
              <w:autoSpaceDE w:val="0"/>
              <w:autoSpaceDN w:val="0"/>
              <w:adjustRightInd w:val="0"/>
              <w:spacing w:after="120" w:line="24" w:lineRule="atLeast"/>
              <w:jc w:val="center"/>
              <w:rPr>
                <w:rFonts w:ascii="Verdana" w:hAnsi="Verdana" w:cs="Arial"/>
                <w:sz w:val="16"/>
                <w:szCs w:val="16"/>
              </w:rPr>
            </w:pPr>
            <w:r>
              <w:rPr>
                <w:rFonts w:ascii="Verdan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tcPr>
          <w:p w:rsidR="00EA38D0" w:rsidRPr="00FA1CE9" w:rsidRDefault="00EA38D0" w:rsidP="00D27D3A">
            <w:pPr>
              <w:autoSpaceDE w:val="0"/>
              <w:autoSpaceDN w:val="0"/>
              <w:adjustRightInd w:val="0"/>
              <w:spacing w:after="120" w:line="24" w:lineRule="atLeast"/>
              <w:jc w:val="both"/>
              <w:rPr>
                <w:rFonts w:ascii="Verdana" w:hAnsi="Verdana" w:cs="Arial"/>
                <w:sz w:val="16"/>
                <w:szCs w:val="16"/>
              </w:rPr>
            </w:pPr>
            <w:r w:rsidRPr="00FA1CE9">
              <w:rPr>
                <w:rFonts w:ascii="Verdana" w:hAnsi="Verdana" w:cs="Arial"/>
                <w:sz w:val="16"/>
                <w:szCs w:val="16"/>
              </w:rPr>
              <w:t>Wskaźniki produktu i rezultatu na</w:t>
            </w:r>
            <w:r w:rsidR="008425AB">
              <w:rPr>
                <w:rFonts w:ascii="Verdana" w:hAnsi="Verdana" w:cs="Arial"/>
                <w:sz w:val="16"/>
                <w:szCs w:val="16"/>
              </w:rPr>
              <w:t xml:space="preserve"> </w:t>
            </w:r>
            <w:r w:rsidRPr="00FA1CE9">
              <w:rPr>
                <w:rFonts w:ascii="Verdana" w:hAnsi="Verdana" w:cs="Arial"/>
                <w:sz w:val="16"/>
                <w:szCs w:val="16"/>
              </w:rPr>
              <w:t xml:space="preserve">ogół są powiązane. Nie widać wyraźnego powiązania wskaźnika produktu 1. </w:t>
            </w:r>
            <w:r w:rsidR="00D034E8" w:rsidRPr="00D034E8">
              <w:rPr>
                <w:rFonts w:ascii="Verdana" w:hAnsi="Verdana"/>
                <w:i/>
                <w:sz w:val="16"/>
              </w:rPr>
              <w:t>Liczba dzieci objętych w ramach programu dodatkowymi zajęciami zwiększającymi ich szanse edukacyjne w edukacji przedszkolnej</w:t>
            </w:r>
            <w:r w:rsidRPr="00FA1CE9">
              <w:rPr>
                <w:rFonts w:ascii="Verdana" w:hAnsi="Verdana" w:cs="Arial"/>
                <w:sz w:val="16"/>
                <w:szCs w:val="16"/>
              </w:rPr>
              <w:t xml:space="preserve"> ze wskaźnikami rezultatu.  </w:t>
            </w:r>
          </w:p>
        </w:tc>
      </w:tr>
      <w:tr w:rsidR="0043050C" w:rsidRPr="0004212F" w:rsidTr="00D27D3A">
        <w:tc>
          <w:tcPr>
            <w:tcW w:w="1668" w:type="dxa"/>
            <w:vMerge/>
            <w:tcBorders>
              <w:top w:val="single" w:sz="6" w:space="0" w:color="0070C0"/>
              <w:left w:val="double" w:sz="4" w:space="0" w:color="0070C0"/>
              <w:bottom w:val="single" w:sz="6" w:space="0" w:color="0070C0"/>
              <w:right w:val="single" w:sz="6" w:space="0" w:color="0070C0"/>
            </w:tcBorders>
          </w:tcPr>
          <w:p w:rsidR="00EA38D0" w:rsidRPr="006555C8" w:rsidRDefault="00EA38D0" w:rsidP="00D27D3A">
            <w:pPr>
              <w:autoSpaceDE w:val="0"/>
              <w:autoSpaceDN w:val="0"/>
              <w:adjustRightInd w:val="0"/>
              <w:spacing w:after="120" w:line="24" w:lineRule="atLeast"/>
              <w:jc w:val="both"/>
              <w:rPr>
                <w:rFonts w:ascii="Verdan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tcPr>
          <w:p w:rsidR="00EA38D0" w:rsidRPr="006555C8" w:rsidRDefault="00EA38D0" w:rsidP="00D27D3A">
            <w:pPr>
              <w:autoSpaceDE w:val="0"/>
              <w:autoSpaceDN w:val="0"/>
              <w:adjustRightInd w:val="0"/>
              <w:spacing w:after="120" w:line="24" w:lineRule="atLeast"/>
              <w:rPr>
                <w:rFonts w:ascii="Verdana" w:hAnsi="Verdana" w:cs="Arial"/>
                <w:sz w:val="16"/>
                <w:szCs w:val="16"/>
              </w:rPr>
            </w:pPr>
            <w:r>
              <w:rPr>
                <w:rFonts w:ascii="Verdana" w:hAnsi="Verdana" w:cs="Arial"/>
                <w:sz w:val="16"/>
                <w:szCs w:val="16"/>
              </w:rPr>
              <w:t>Dostępność</w:t>
            </w:r>
          </w:p>
        </w:tc>
        <w:tc>
          <w:tcPr>
            <w:tcW w:w="993" w:type="dxa"/>
            <w:tcBorders>
              <w:top w:val="single" w:sz="6" w:space="0" w:color="0070C0"/>
              <w:left w:val="single" w:sz="6" w:space="0" w:color="0070C0"/>
              <w:bottom w:val="single" w:sz="6" w:space="0" w:color="0070C0"/>
              <w:right w:val="single" w:sz="6" w:space="0" w:color="0070C0"/>
            </w:tcBorders>
          </w:tcPr>
          <w:p w:rsidR="00EA38D0" w:rsidRPr="006555C8" w:rsidRDefault="00EA38D0" w:rsidP="00D27D3A">
            <w:pPr>
              <w:autoSpaceDE w:val="0"/>
              <w:autoSpaceDN w:val="0"/>
              <w:adjustRightInd w:val="0"/>
              <w:spacing w:after="120" w:line="24" w:lineRule="atLeast"/>
              <w:jc w:val="center"/>
              <w:rPr>
                <w:rFonts w:ascii="Verdana" w:hAnsi="Verdana" w:cs="Arial"/>
                <w:sz w:val="16"/>
                <w:szCs w:val="16"/>
              </w:rPr>
            </w:pPr>
            <w:r w:rsidRPr="006555C8">
              <w:rPr>
                <w:rFonts w:ascii="Verdan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tcPr>
          <w:p w:rsidR="00EA38D0" w:rsidRPr="00FA1CE9" w:rsidRDefault="00EA38D0" w:rsidP="00D27D3A">
            <w:pPr>
              <w:autoSpaceDE w:val="0"/>
              <w:autoSpaceDN w:val="0"/>
              <w:adjustRightInd w:val="0"/>
              <w:spacing w:after="120" w:line="24" w:lineRule="atLeast"/>
              <w:jc w:val="both"/>
              <w:rPr>
                <w:rFonts w:ascii="Verdana" w:hAnsi="Verdana" w:cs="Arial"/>
                <w:sz w:val="16"/>
                <w:szCs w:val="16"/>
              </w:rPr>
            </w:pPr>
            <w:r w:rsidRPr="00FA1CE9">
              <w:rPr>
                <w:rFonts w:ascii="Verdana" w:hAnsi="Verdana" w:cs="Arial"/>
                <w:sz w:val="16"/>
                <w:szCs w:val="16"/>
              </w:rPr>
              <w:t>W ramach opisu wskaźników zaproponowano źródła, w których dostępne będą niezbędne dla określenia wartości wskaźników dane.</w:t>
            </w:r>
          </w:p>
        </w:tc>
      </w:tr>
      <w:tr w:rsidR="00EA38D0" w:rsidRPr="0004212F" w:rsidTr="00D27D3A">
        <w:tc>
          <w:tcPr>
            <w:tcW w:w="1668" w:type="dxa"/>
            <w:tcBorders>
              <w:top w:val="single" w:sz="6" w:space="0" w:color="0070C0"/>
              <w:left w:val="double" w:sz="4" w:space="0" w:color="0070C0"/>
              <w:bottom w:val="double" w:sz="4" w:space="0" w:color="0070C0"/>
              <w:right w:val="single" w:sz="6" w:space="0" w:color="0070C0"/>
            </w:tcBorders>
          </w:tcPr>
          <w:p w:rsidR="00EA38D0" w:rsidRPr="006555C8" w:rsidRDefault="00EA38D0" w:rsidP="00D27D3A">
            <w:pPr>
              <w:autoSpaceDE w:val="0"/>
              <w:autoSpaceDN w:val="0"/>
              <w:adjustRightInd w:val="0"/>
              <w:spacing w:after="120" w:line="24" w:lineRule="atLeast"/>
              <w:jc w:val="both"/>
              <w:rPr>
                <w:rFonts w:ascii="Verdana" w:hAnsi="Verdana" w:cs="Arial"/>
                <w:sz w:val="16"/>
                <w:szCs w:val="16"/>
              </w:rPr>
            </w:pPr>
            <w:r>
              <w:rPr>
                <w:rFonts w:ascii="Verdana" w:hAnsi="Verdana" w:cs="Arial"/>
                <w:sz w:val="16"/>
                <w:szCs w:val="16"/>
              </w:rPr>
              <w:t>OCENA</w:t>
            </w:r>
            <w:r w:rsidRPr="006555C8">
              <w:rPr>
                <w:rFonts w:ascii="Verdana" w:hAnsi="Verdana" w:cs="Arial"/>
                <w:sz w:val="16"/>
                <w:szCs w:val="16"/>
              </w:rPr>
              <w:t xml:space="preserve"> OGÓLN</w:t>
            </w:r>
            <w:r>
              <w:rPr>
                <w:rFonts w:ascii="Verdana" w:hAnsi="Verdana" w:cs="Arial"/>
                <w:sz w:val="16"/>
                <w:szCs w:val="16"/>
              </w:rPr>
              <w:t>A</w:t>
            </w:r>
            <w:r w:rsidRPr="006555C8">
              <w:rPr>
                <w:rFonts w:ascii="Verdana" w:hAnsi="Verdana" w:cs="Arial"/>
                <w:sz w:val="16"/>
                <w:szCs w:val="16"/>
              </w:rPr>
              <w:t>:</w:t>
            </w:r>
          </w:p>
        </w:tc>
        <w:tc>
          <w:tcPr>
            <w:tcW w:w="7620" w:type="dxa"/>
            <w:gridSpan w:val="3"/>
            <w:tcBorders>
              <w:top w:val="single" w:sz="6" w:space="0" w:color="0070C0"/>
              <w:left w:val="single" w:sz="6" w:space="0" w:color="0070C0"/>
              <w:bottom w:val="double" w:sz="4" w:space="0" w:color="0070C0"/>
              <w:right w:val="double" w:sz="4" w:space="0" w:color="0070C0"/>
            </w:tcBorders>
          </w:tcPr>
          <w:p w:rsidR="00EA38D0" w:rsidRPr="009216E9" w:rsidRDefault="00EA38D0" w:rsidP="00D27D3A">
            <w:pPr>
              <w:autoSpaceDE w:val="0"/>
              <w:autoSpaceDN w:val="0"/>
              <w:adjustRightInd w:val="0"/>
              <w:spacing w:after="120" w:line="24" w:lineRule="atLeast"/>
              <w:jc w:val="both"/>
              <w:rPr>
                <w:rFonts w:ascii="Verdana" w:hAnsi="Verdana" w:cs="BookAntiqua"/>
                <w:sz w:val="16"/>
                <w:szCs w:val="16"/>
              </w:rPr>
            </w:pPr>
            <w:r>
              <w:rPr>
                <w:rFonts w:ascii="Verdana" w:hAnsi="Verdana" w:cs="BookAntiqua"/>
                <w:sz w:val="16"/>
                <w:szCs w:val="16"/>
              </w:rPr>
              <w:t>System wskaźników dla PI 10.1 należy uznać za kompletny. Uwzględniono w nim wskaźniki produktu i rezultatu. Określono źródła danych oraz częstotliwość pomiaru wskaźników.</w:t>
            </w:r>
          </w:p>
        </w:tc>
      </w:tr>
      <w:tr w:rsidR="00EA38D0" w:rsidRPr="0004212F" w:rsidTr="00D27D3A">
        <w:tc>
          <w:tcPr>
            <w:tcW w:w="1668" w:type="dxa"/>
            <w:tcBorders>
              <w:top w:val="single" w:sz="6" w:space="0" w:color="0070C0"/>
              <w:left w:val="double" w:sz="4" w:space="0" w:color="0070C0"/>
              <w:bottom w:val="double" w:sz="4" w:space="0" w:color="0070C0"/>
              <w:right w:val="single" w:sz="6" w:space="0" w:color="0070C0"/>
            </w:tcBorders>
          </w:tcPr>
          <w:p w:rsidR="00EA38D0" w:rsidRPr="006555C8" w:rsidRDefault="00EA38D0" w:rsidP="00D27D3A">
            <w:pPr>
              <w:autoSpaceDE w:val="0"/>
              <w:autoSpaceDN w:val="0"/>
              <w:adjustRightInd w:val="0"/>
              <w:spacing w:after="120" w:line="24" w:lineRule="atLeast"/>
              <w:jc w:val="both"/>
              <w:rPr>
                <w:rFonts w:ascii="Verdana" w:hAnsi="Verdana" w:cs="Arial"/>
                <w:sz w:val="16"/>
                <w:szCs w:val="16"/>
              </w:rPr>
            </w:pPr>
            <w:r w:rsidRPr="006555C8">
              <w:rPr>
                <w:rFonts w:ascii="Verdana" w:hAnsi="Verdana" w:cs="Arial"/>
                <w:sz w:val="16"/>
                <w:szCs w:val="16"/>
              </w:rPr>
              <w:t>REKOMENDACJE:</w:t>
            </w:r>
          </w:p>
        </w:tc>
        <w:tc>
          <w:tcPr>
            <w:tcW w:w="7620" w:type="dxa"/>
            <w:gridSpan w:val="3"/>
            <w:tcBorders>
              <w:top w:val="single" w:sz="6" w:space="0" w:color="0070C0"/>
              <w:left w:val="single" w:sz="6" w:space="0" w:color="0070C0"/>
              <w:bottom w:val="double" w:sz="4" w:space="0" w:color="0070C0"/>
              <w:right w:val="double" w:sz="4" w:space="0" w:color="0070C0"/>
            </w:tcBorders>
          </w:tcPr>
          <w:p w:rsidR="00EA38D0" w:rsidRDefault="00EA38D0" w:rsidP="00D27D3A">
            <w:pPr>
              <w:autoSpaceDE w:val="0"/>
              <w:autoSpaceDN w:val="0"/>
              <w:adjustRightInd w:val="0"/>
              <w:spacing w:after="120" w:line="24" w:lineRule="atLeast"/>
              <w:jc w:val="both"/>
              <w:rPr>
                <w:rFonts w:ascii="Verdana" w:hAnsi="Verdana" w:cs="BookAntiqua"/>
                <w:sz w:val="16"/>
                <w:szCs w:val="16"/>
              </w:rPr>
            </w:pPr>
            <w:r>
              <w:rPr>
                <w:rFonts w:ascii="Verdana" w:hAnsi="Verdana" w:cs="BookAntiqua"/>
                <w:sz w:val="16"/>
                <w:szCs w:val="16"/>
              </w:rPr>
              <w:t>Rekomenduje się:</w:t>
            </w:r>
          </w:p>
          <w:p w:rsidR="00EA38D0" w:rsidRPr="00602E6E" w:rsidRDefault="00EA38D0" w:rsidP="008425AB">
            <w:pPr>
              <w:autoSpaceDE w:val="0"/>
              <w:autoSpaceDN w:val="0"/>
              <w:adjustRightInd w:val="0"/>
              <w:spacing w:after="120" w:line="24" w:lineRule="atLeast"/>
              <w:jc w:val="both"/>
              <w:rPr>
                <w:rFonts w:ascii="Verdana" w:hAnsi="Verdana" w:cs="BookAntiqua"/>
                <w:sz w:val="16"/>
                <w:szCs w:val="16"/>
              </w:rPr>
            </w:pPr>
            <w:r>
              <w:rPr>
                <w:rFonts w:ascii="Verdana" w:hAnsi="Verdana" w:cs="BookAntiqua"/>
                <w:sz w:val="16"/>
                <w:szCs w:val="16"/>
              </w:rPr>
              <w:t>Bardziej jednoznaczne powiązanie wskaźników produktu i rezultatu.</w:t>
            </w:r>
          </w:p>
        </w:tc>
      </w:tr>
    </w:tbl>
    <w:p w:rsidR="00EA38D0" w:rsidRPr="008425AB" w:rsidRDefault="00EA38D0" w:rsidP="00EA38D0">
      <w:pPr>
        <w:autoSpaceDE w:val="0"/>
        <w:autoSpaceDN w:val="0"/>
        <w:adjustRightInd w:val="0"/>
        <w:spacing w:before="120" w:after="0" w:line="288" w:lineRule="auto"/>
        <w:ind w:left="360"/>
        <w:jc w:val="both"/>
        <w:rPr>
          <w:rFonts w:ascii="Verdana" w:hAnsi="Verdana"/>
          <w:b/>
          <w:color w:val="E36C0A"/>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8"/>
        <w:gridCol w:w="1842"/>
        <w:gridCol w:w="993"/>
        <w:gridCol w:w="4785"/>
      </w:tblGrid>
      <w:tr w:rsidR="00EA38D0" w:rsidRPr="0004212F" w:rsidTr="00D27D3A">
        <w:tc>
          <w:tcPr>
            <w:tcW w:w="1668" w:type="dxa"/>
            <w:tcBorders>
              <w:top w:val="double" w:sz="4" w:space="0" w:color="0070C0"/>
              <w:left w:val="double" w:sz="4" w:space="0" w:color="0070C0"/>
              <w:bottom w:val="single" w:sz="6" w:space="0" w:color="0070C0"/>
              <w:right w:val="single" w:sz="6" w:space="0" w:color="0070C0"/>
            </w:tcBorders>
            <w:shd w:val="clear" w:color="auto" w:fill="95B3D7"/>
          </w:tcPr>
          <w:p w:rsidR="00EA38D0" w:rsidRPr="006555C8" w:rsidRDefault="00EA38D0" w:rsidP="00D27D3A">
            <w:pPr>
              <w:autoSpaceDE w:val="0"/>
              <w:autoSpaceDN w:val="0"/>
              <w:adjustRightInd w:val="0"/>
              <w:spacing w:after="120" w:line="24" w:lineRule="atLeast"/>
              <w:jc w:val="center"/>
              <w:rPr>
                <w:rFonts w:ascii="Verdana" w:hAnsi="Verdana" w:cs="Arial"/>
                <w:b/>
                <w:color w:val="FFFFFF"/>
                <w:sz w:val="16"/>
                <w:szCs w:val="16"/>
              </w:rPr>
            </w:pPr>
            <w:r w:rsidRPr="006555C8">
              <w:rPr>
                <w:rFonts w:ascii="Verdana" w:hAnsi="Verdana" w:cs="Arial"/>
                <w:b/>
                <w:color w:val="FFFFFF"/>
                <w:sz w:val="16"/>
                <w:szCs w:val="16"/>
              </w:rPr>
              <w:t>Priorytet</w:t>
            </w:r>
          </w:p>
        </w:tc>
        <w:tc>
          <w:tcPr>
            <w:tcW w:w="1842" w:type="dxa"/>
            <w:tcBorders>
              <w:top w:val="double" w:sz="4" w:space="0" w:color="0070C0"/>
              <w:left w:val="single" w:sz="6" w:space="0" w:color="0070C0"/>
              <w:bottom w:val="single" w:sz="6" w:space="0" w:color="0070C0"/>
              <w:right w:val="single" w:sz="6" w:space="0" w:color="0070C0"/>
            </w:tcBorders>
            <w:shd w:val="clear" w:color="auto" w:fill="95B3D7"/>
          </w:tcPr>
          <w:p w:rsidR="00EA38D0" w:rsidRPr="006555C8" w:rsidRDefault="00EA38D0" w:rsidP="00D27D3A">
            <w:pPr>
              <w:autoSpaceDE w:val="0"/>
              <w:autoSpaceDN w:val="0"/>
              <w:adjustRightInd w:val="0"/>
              <w:spacing w:after="120" w:line="24" w:lineRule="atLeast"/>
              <w:jc w:val="center"/>
              <w:rPr>
                <w:rFonts w:ascii="Verdana" w:hAnsi="Verdana" w:cs="Arial"/>
                <w:b/>
                <w:color w:val="FFFFFF"/>
                <w:sz w:val="16"/>
                <w:szCs w:val="16"/>
              </w:rPr>
            </w:pPr>
            <w:r w:rsidRPr="006555C8">
              <w:rPr>
                <w:rFonts w:ascii="Verdana" w:hAnsi="Verdana" w:cs="Arial"/>
                <w:b/>
                <w:color w:val="FFFFFF"/>
                <w:sz w:val="16"/>
                <w:szCs w:val="16"/>
              </w:rPr>
              <w:t>Kryterium oceny</w:t>
            </w:r>
          </w:p>
        </w:tc>
        <w:tc>
          <w:tcPr>
            <w:tcW w:w="993" w:type="dxa"/>
            <w:tcBorders>
              <w:top w:val="double" w:sz="4" w:space="0" w:color="0070C0"/>
              <w:left w:val="single" w:sz="6" w:space="0" w:color="0070C0"/>
              <w:bottom w:val="single" w:sz="6" w:space="0" w:color="0070C0"/>
              <w:right w:val="single" w:sz="6" w:space="0" w:color="0070C0"/>
            </w:tcBorders>
            <w:shd w:val="clear" w:color="auto" w:fill="95B3D7"/>
          </w:tcPr>
          <w:p w:rsidR="00EA38D0" w:rsidRPr="006555C8" w:rsidRDefault="00EA38D0" w:rsidP="00D27D3A">
            <w:pPr>
              <w:autoSpaceDE w:val="0"/>
              <w:autoSpaceDN w:val="0"/>
              <w:adjustRightInd w:val="0"/>
              <w:spacing w:after="120" w:line="24" w:lineRule="atLeast"/>
              <w:jc w:val="center"/>
              <w:rPr>
                <w:rFonts w:ascii="Verdana" w:hAnsi="Verdana" w:cs="Arial"/>
                <w:b/>
                <w:color w:val="FFFFFF"/>
                <w:sz w:val="16"/>
                <w:szCs w:val="16"/>
              </w:rPr>
            </w:pPr>
            <w:r w:rsidRPr="006555C8">
              <w:rPr>
                <w:rFonts w:ascii="Verdana" w:hAnsi="Verdana" w:cs="Arial"/>
                <w:b/>
                <w:color w:val="FFFFFF"/>
                <w:sz w:val="16"/>
                <w:szCs w:val="16"/>
              </w:rPr>
              <w:t>Ocena</w:t>
            </w:r>
          </w:p>
        </w:tc>
        <w:tc>
          <w:tcPr>
            <w:tcW w:w="4785" w:type="dxa"/>
            <w:tcBorders>
              <w:top w:val="double" w:sz="4" w:space="0" w:color="0070C0"/>
              <w:left w:val="single" w:sz="6" w:space="0" w:color="0070C0"/>
              <w:bottom w:val="single" w:sz="6" w:space="0" w:color="0070C0"/>
              <w:right w:val="double" w:sz="4" w:space="0" w:color="0070C0"/>
            </w:tcBorders>
            <w:shd w:val="clear" w:color="auto" w:fill="95B3D7"/>
          </w:tcPr>
          <w:p w:rsidR="00EA38D0" w:rsidRPr="006555C8" w:rsidRDefault="00EA38D0" w:rsidP="00D27D3A">
            <w:pPr>
              <w:autoSpaceDE w:val="0"/>
              <w:autoSpaceDN w:val="0"/>
              <w:adjustRightInd w:val="0"/>
              <w:spacing w:after="120" w:line="24" w:lineRule="atLeast"/>
              <w:jc w:val="center"/>
              <w:rPr>
                <w:rFonts w:ascii="Verdana" w:hAnsi="Verdana" w:cs="Arial"/>
                <w:b/>
                <w:color w:val="FFFFFF"/>
                <w:sz w:val="16"/>
                <w:szCs w:val="16"/>
              </w:rPr>
            </w:pPr>
            <w:r w:rsidRPr="006555C8">
              <w:rPr>
                <w:rFonts w:ascii="Verdana" w:hAnsi="Verdana" w:cs="Arial"/>
                <w:b/>
                <w:color w:val="FFFFFF"/>
                <w:sz w:val="16"/>
                <w:szCs w:val="16"/>
              </w:rPr>
              <w:t>Uzasadnienie</w:t>
            </w:r>
          </w:p>
        </w:tc>
      </w:tr>
      <w:tr w:rsidR="0043050C" w:rsidRPr="0004212F" w:rsidTr="00D27D3A">
        <w:tc>
          <w:tcPr>
            <w:tcW w:w="1668" w:type="dxa"/>
            <w:vMerge w:val="restart"/>
            <w:tcBorders>
              <w:top w:val="single" w:sz="6" w:space="0" w:color="0070C0"/>
              <w:left w:val="double" w:sz="4" w:space="0" w:color="0070C0"/>
              <w:bottom w:val="single" w:sz="6" w:space="0" w:color="0070C0"/>
              <w:right w:val="single" w:sz="6" w:space="0" w:color="0070C0"/>
            </w:tcBorders>
          </w:tcPr>
          <w:p w:rsidR="00EA38D0" w:rsidRPr="006555C8" w:rsidRDefault="00EA38D0" w:rsidP="00D27D3A">
            <w:pPr>
              <w:autoSpaceDE w:val="0"/>
              <w:autoSpaceDN w:val="0"/>
              <w:adjustRightInd w:val="0"/>
              <w:spacing w:after="120" w:line="24" w:lineRule="atLeast"/>
              <w:rPr>
                <w:rFonts w:ascii="Verdana" w:hAnsi="Verdana" w:cs="Arial"/>
                <w:sz w:val="16"/>
                <w:szCs w:val="16"/>
              </w:rPr>
            </w:pPr>
            <w:r>
              <w:rPr>
                <w:rFonts w:ascii="Verdana" w:hAnsi="Verdana" w:cs="Arial"/>
                <w:sz w:val="16"/>
                <w:szCs w:val="16"/>
              </w:rPr>
              <w:t>Priorytet inwestycyjny 10.3</w:t>
            </w:r>
          </w:p>
        </w:tc>
        <w:tc>
          <w:tcPr>
            <w:tcW w:w="1842" w:type="dxa"/>
            <w:tcBorders>
              <w:top w:val="single" w:sz="6" w:space="0" w:color="0070C0"/>
              <w:left w:val="single" w:sz="6" w:space="0" w:color="0070C0"/>
              <w:bottom w:val="single" w:sz="6" w:space="0" w:color="0070C0"/>
              <w:right w:val="single" w:sz="6" w:space="0" w:color="0070C0"/>
            </w:tcBorders>
          </w:tcPr>
          <w:p w:rsidR="00EA38D0" w:rsidRPr="006555C8" w:rsidRDefault="00EA38D0" w:rsidP="00D27D3A">
            <w:pPr>
              <w:autoSpaceDE w:val="0"/>
              <w:autoSpaceDN w:val="0"/>
              <w:adjustRightInd w:val="0"/>
              <w:spacing w:after="120" w:line="24" w:lineRule="atLeast"/>
              <w:jc w:val="both"/>
              <w:rPr>
                <w:rFonts w:ascii="Verdana" w:hAnsi="Verdana" w:cs="Arial"/>
                <w:sz w:val="16"/>
                <w:szCs w:val="16"/>
              </w:rPr>
            </w:pPr>
            <w:r>
              <w:rPr>
                <w:rFonts w:ascii="Verdana" w:hAnsi="Verdana" w:cs="Arial"/>
                <w:sz w:val="16"/>
                <w:szCs w:val="16"/>
              </w:rPr>
              <w:t>Adekwatność</w:t>
            </w:r>
            <w:r w:rsidRPr="006555C8">
              <w:rPr>
                <w:rFonts w:ascii="Verdana" w:hAnsi="Verdana" w:cs="Arial"/>
                <w:sz w:val="16"/>
                <w:szCs w:val="16"/>
              </w:rPr>
              <w:t xml:space="preserve"> </w:t>
            </w:r>
          </w:p>
        </w:tc>
        <w:tc>
          <w:tcPr>
            <w:tcW w:w="993" w:type="dxa"/>
            <w:tcBorders>
              <w:top w:val="single" w:sz="6" w:space="0" w:color="0070C0"/>
              <w:left w:val="single" w:sz="6" w:space="0" w:color="0070C0"/>
              <w:bottom w:val="single" w:sz="6" w:space="0" w:color="0070C0"/>
              <w:right w:val="single" w:sz="6" w:space="0" w:color="0070C0"/>
            </w:tcBorders>
          </w:tcPr>
          <w:p w:rsidR="00EA38D0" w:rsidRPr="006555C8" w:rsidRDefault="00EA38D0" w:rsidP="00D27D3A">
            <w:pPr>
              <w:autoSpaceDE w:val="0"/>
              <w:autoSpaceDN w:val="0"/>
              <w:adjustRightInd w:val="0"/>
              <w:spacing w:after="120" w:line="24" w:lineRule="atLeast"/>
              <w:jc w:val="center"/>
              <w:rPr>
                <w:rFonts w:ascii="Verdana" w:hAnsi="Verdana" w:cs="Arial"/>
                <w:sz w:val="16"/>
                <w:szCs w:val="16"/>
              </w:rPr>
            </w:pPr>
            <w:r w:rsidRPr="006555C8">
              <w:rPr>
                <w:rFonts w:ascii="Verdan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tcPr>
          <w:p w:rsidR="00EA38D0" w:rsidRPr="001660C9" w:rsidRDefault="00EA38D0" w:rsidP="00D27D3A">
            <w:pPr>
              <w:autoSpaceDE w:val="0"/>
              <w:autoSpaceDN w:val="0"/>
              <w:adjustRightInd w:val="0"/>
              <w:spacing w:after="120" w:line="24" w:lineRule="atLeast"/>
              <w:jc w:val="both"/>
              <w:rPr>
                <w:rFonts w:ascii="Verdana" w:hAnsi="Verdana" w:cs="Arial"/>
                <w:sz w:val="16"/>
                <w:szCs w:val="16"/>
              </w:rPr>
            </w:pPr>
            <w:r>
              <w:rPr>
                <w:rFonts w:ascii="Verdana" w:hAnsi="Verdana" w:cs="Arial"/>
                <w:sz w:val="16"/>
                <w:szCs w:val="16"/>
              </w:rPr>
              <w:t>Adekwatność wskaźników produktu i rezultatu należy ocenić pozytywnie. Wskaźniki odpowiadają charakterowi interwencji i w większości są komplementarne.</w:t>
            </w:r>
          </w:p>
        </w:tc>
      </w:tr>
      <w:tr w:rsidR="0043050C" w:rsidRPr="0004212F" w:rsidTr="00D27D3A">
        <w:tc>
          <w:tcPr>
            <w:tcW w:w="1668" w:type="dxa"/>
            <w:vMerge/>
            <w:tcBorders>
              <w:top w:val="single" w:sz="6" w:space="0" w:color="0070C0"/>
              <w:left w:val="double" w:sz="4" w:space="0" w:color="0070C0"/>
              <w:bottom w:val="single" w:sz="6" w:space="0" w:color="0070C0"/>
              <w:right w:val="single" w:sz="6" w:space="0" w:color="0070C0"/>
            </w:tcBorders>
          </w:tcPr>
          <w:p w:rsidR="00EA38D0" w:rsidRPr="006555C8" w:rsidRDefault="00EA38D0" w:rsidP="00D27D3A">
            <w:pPr>
              <w:autoSpaceDE w:val="0"/>
              <w:autoSpaceDN w:val="0"/>
              <w:adjustRightInd w:val="0"/>
              <w:spacing w:after="120" w:line="24" w:lineRule="atLeast"/>
              <w:jc w:val="both"/>
              <w:rPr>
                <w:rFonts w:ascii="Verdan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tcPr>
          <w:p w:rsidR="00EA38D0" w:rsidRPr="006555C8" w:rsidRDefault="00EA38D0" w:rsidP="00D27D3A">
            <w:pPr>
              <w:autoSpaceDE w:val="0"/>
              <w:autoSpaceDN w:val="0"/>
              <w:adjustRightInd w:val="0"/>
              <w:spacing w:after="120" w:line="24" w:lineRule="atLeast"/>
              <w:jc w:val="both"/>
              <w:rPr>
                <w:rFonts w:ascii="Verdana" w:hAnsi="Verdana" w:cs="Arial"/>
                <w:sz w:val="16"/>
                <w:szCs w:val="16"/>
              </w:rPr>
            </w:pPr>
            <w:r w:rsidRPr="006555C8">
              <w:rPr>
                <w:rFonts w:ascii="Verdana" w:hAnsi="Verdana" w:cs="Arial"/>
                <w:sz w:val="16"/>
                <w:szCs w:val="16"/>
              </w:rPr>
              <w:t>Mierzalność</w:t>
            </w:r>
          </w:p>
        </w:tc>
        <w:tc>
          <w:tcPr>
            <w:tcW w:w="993" w:type="dxa"/>
            <w:tcBorders>
              <w:top w:val="single" w:sz="6" w:space="0" w:color="0070C0"/>
              <w:left w:val="single" w:sz="6" w:space="0" w:color="0070C0"/>
              <w:bottom w:val="single" w:sz="6" w:space="0" w:color="0070C0"/>
              <w:right w:val="single" w:sz="6" w:space="0" w:color="0070C0"/>
            </w:tcBorders>
          </w:tcPr>
          <w:p w:rsidR="00EA38D0" w:rsidRPr="006555C8" w:rsidRDefault="00EA38D0" w:rsidP="00D27D3A">
            <w:pPr>
              <w:autoSpaceDE w:val="0"/>
              <w:autoSpaceDN w:val="0"/>
              <w:adjustRightInd w:val="0"/>
              <w:spacing w:after="120" w:line="24" w:lineRule="atLeast"/>
              <w:jc w:val="center"/>
              <w:rPr>
                <w:rFonts w:ascii="Verdana" w:hAnsi="Verdana" w:cs="Arial"/>
                <w:sz w:val="16"/>
                <w:szCs w:val="16"/>
              </w:rPr>
            </w:pPr>
            <w:r w:rsidRPr="006555C8">
              <w:rPr>
                <w:rFonts w:ascii="Verdan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tcPr>
          <w:p w:rsidR="00EA38D0" w:rsidRPr="00FA1CE9" w:rsidRDefault="00EA38D0" w:rsidP="00D27D3A">
            <w:pPr>
              <w:autoSpaceDE w:val="0"/>
              <w:autoSpaceDN w:val="0"/>
              <w:adjustRightInd w:val="0"/>
              <w:spacing w:after="120" w:line="24" w:lineRule="atLeast"/>
              <w:jc w:val="both"/>
              <w:rPr>
                <w:rFonts w:ascii="Verdana" w:hAnsi="Verdana" w:cs="Arial"/>
                <w:sz w:val="16"/>
                <w:szCs w:val="16"/>
              </w:rPr>
            </w:pPr>
            <w:r w:rsidRPr="00FA1CE9">
              <w:rPr>
                <w:rFonts w:ascii="Verdana" w:hAnsi="Verdana" w:cs="Arial"/>
                <w:sz w:val="16"/>
                <w:szCs w:val="16"/>
              </w:rPr>
              <w:t>Wskaźniki proponowane w ramach RPO są mierzalne.</w:t>
            </w:r>
          </w:p>
        </w:tc>
      </w:tr>
      <w:tr w:rsidR="00EA38D0" w:rsidRPr="0004212F" w:rsidTr="00D27D3A">
        <w:tc>
          <w:tcPr>
            <w:tcW w:w="1668" w:type="dxa"/>
            <w:vMerge/>
            <w:tcBorders>
              <w:top w:val="single" w:sz="6" w:space="0" w:color="0070C0"/>
              <w:left w:val="double" w:sz="4" w:space="0" w:color="0070C0"/>
              <w:bottom w:val="single" w:sz="6" w:space="0" w:color="0070C0"/>
              <w:right w:val="single" w:sz="6" w:space="0" w:color="0070C0"/>
            </w:tcBorders>
          </w:tcPr>
          <w:p w:rsidR="00EA38D0" w:rsidRPr="006555C8" w:rsidRDefault="00EA38D0" w:rsidP="00D27D3A">
            <w:pPr>
              <w:autoSpaceDE w:val="0"/>
              <w:autoSpaceDN w:val="0"/>
              <w:adjustRightInd w:val="0"/>
              <w:spacing w:after="120" w:line="24" w:lineRule="atLeast"/>
              <w:jc w:val="both"/>
              <w:rPr>
                <w:rFonts w:ascii="Verdan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tcPr>
          <w:p w:rsidR="00EA38D0" w:rsidRPr="0028502A" w:rsidRDefault="00EA38D0" w:rsidP="00D27D3A">
            <w:pPr>
              <w:autoSpaceDE w:val="0"/>
              <w:autoSpaceDN w:val="0"/>
              <w:adjustRightInd w:val="0"/>
              <w:spacing w:after="120" w:line="24" w:lineRule="atLeast"/>
              <w:rPr>
                <w:rFonts w:ascii="Verdana" w:hAnsi="Verdana" w:cs="Arial"/>
                <w:sz w:val="16"/>
                <w:szCs w:val="16"/>
              </w:rPr>
            </w:pPr>
            <w:r w:rsidRPr="0028502A">
              <w:rPr>
                <w:rFonts w:ascii="Verdana" w:hAnsi="Verdana" w:cs="Arial"/>
                <w:sz w:val="16"/>
                <w:szCs w:val="16"/>
              </w:rPr>
              <w:t>Realność wartości docelowych</w:t>
            </w:r>
          </w:p>
        </w:tc>
        <w:tc>
          <w:tcPr>
            <w:tcW w:w="993" w:type="dxa"/>
            <w:tcBorders>
              <w:top w:val="single" w:sz="6" w:space="0" w:color="0070C0"/>
              <w:left w:val="single" w:sz="6" w:space="0" w:color="0070C0"/>
              <w:bottom w:val="single" w:sz="6" w:space="0" w:color="0070C0"/>
              <w:right w:val="single" w:sz="6" w:space="0" w:color="0070C0"/>
            </w:tcBorders>
          </w:tcPr>
          <w:p w:rsidR="00EA38D0" w:rsidRPr="0028502A" w:rsidRDefault="00EA38D0" w:rsidP="00D27D3A">
            <w:pPr>
              <w:autoSpaceDE w:val="0"/>
              <w:autoSpaceDN w:val="0"/>
              <w:adjustRightInd w:val="0"/>
              <w:spacing w:after="120" w:line="24" w:lineRule="atLeast"/>
              <w:jc w:val="center"/>
              <w:rPr>
                <w:rFonts w:ascii="Verdana" w:hAnsi="Verdana" w:cs="Arial"/>
                <w:sz w:val="16"/>
                <w:szCs w:val="16"/>
              </w:rPr>
            </w:pPr>
            <w:r w:rsidRPr="0028502A">
              <w:rPr>
                <w:rFonts w:ascii="Verdan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tcPr>
          <w:p w:rsidR="00EA38D0" w:rsidRPr="00FA1CE9" w:rsidRDefault="00EA38D0" w:rsidP="00D27D3A">
            <w:pPr>
              <w:autoSpaceDE w:val="0"/>
              <w:autoSpaceDN w:val="0"/>
              <w:adjustRightInd w:val="0"/>
              <w:spacing w:after="120" w:line="24" w:lineRule="atLeast"/>
              <w:jc w:val="both"/>
              <w:rPr>
                <w:rFonts w:ascii="Verdana" w:hAnsi="Verdana" w:cs="Arial"/>
                <w:sz w:val="16"/>
                <w:szCs w:val="16"/>
              </w:rPr>
            </w:pPr>
            <w:r w:rsidRPr="00FA1CE9">
              <w:rPr>
                <w:rFonts w:ascii="Verdana" w:hAnsi="Verdana" w:cs="Arial"/>
                <w:sz w:val="16"/>
                <w:szCs w:val="16"/>
              </w:rPr>
              <w:t>Pozytywna ocena realności osiągnięcia wartości wskaźnika w wyznaczonych terminach. Do oszacowania wartości docelowej wskaźnika w 2023 r. zostały wzięte pod uwagę dane historyczne z perspektywy 2007 - 2013</w:t>
            </w:r>
          </w:p>
        </w:tc>
      </w:tr>
      <w:tr w:rsidR="00EA38D0" w:rsidRPr="0004212F" w:rsidTr="00D27D3A">
        <w:tc>
          <w:tcPr>
            <w:tcW w:w="1668" w:type="dxa"/>
            <w:vMerge/>
            <w:tcBorders>
              <w:top w:val="single" w:sz="6" w:space="0" w:color="0070C0"/>
              <w:left w:val="double" w:sz="4" w:space="0" w:color="0070C0"/>
              <w:bottom w:val="single" w:sz="6" w:space="0" w:color="0070C0"/>
              <w:right w:val="single" w:sz="6" w:space="0" w:color="0070C0"/>
            </w:tcBorders>
          </w:tcPr>
          <w:p w:rsidR="00EA38D0" w:rsidRPr="006555C8" w:rsidRDefault="00EA38D0" w:rsidP="00D27D3A">
            <w:pPr>
              <w:autoSpaceDE w:val="0"/>
              <w:autoSpaceDN w:val="0"/>
              <w:adjustRightInd w:val="0"/>
              <w:spacing w:after="120" w:line="24" w:lineRule="atLeast"/>
              <w:jc w:val="both"/>
              <w:rPr>
                <w:rFonts w:ascii="Verdan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tcPr>
          <w:p w:rsidR="00EA38D0" w:rsidRPr="006555C8" w:rsidRDefault="00EA38D0" w:rsidP="00D27D3A">
            <w:pPr>
              <w:autoSpaceDE w:val="0"/>
              <w:autoSpaceDN w:val="0"/>
              <w:adjustRightInd w:val="0"/>
              <w:spacing w:after="120" w:line="24" w:lineRule="atLeast"/>
              <w:rPr>
                <w:rFonts w:ascii="Verdana" w:hAnsi="Verdana" w:cs="Arial"/>
                <w:sz w:val="16"/>
                <w:szCs w:val="16"/>
              </w:rPr>
            </w:pPr>
            <w:r>
              <w:rPr>
                <w:rFonts w:ascii="Verdana" w:hAnsi="Verdana" w:cs="Arial"/>
                <w:sz w:val="16"/>
                <w:szCs w:val="16"/>
              </w:rPr>
              <w:t xml:space="preserve">Powiązanie produktów z rezultatami </w:t>
            </w:r>
          </w:p>
        </w:tc>
        <w:tc>
          <w:tcPr>
            <w:tcW w:w="993" w:type="dxa"/>
            <w:tcBorders>
              <w:top w:val="single" w:sz="6" w:space="0" w:color="0070C0"/>
              <w:left w:val="single" w:sz="6" w:space="0" w:color="0070C0"/>
              <w:bottom w:val="single" w:sz="6" w:space="0" w:color="0070C0"/>
              <w:right w:val="single" w:sz="6" w:space="0" w:color="0070C0"/>
            </w:tcBorders>
          </w:tcPr>
          <w:p w:rsidR="00EA38D0" w:rsidRPr="006555C8" w:rsidRDefault="00EA38D0" w:rsidP="00D27D3A">
            <w:pPr>
              <w:autoSpaceDE w:val="0"/>
              <w:autoSpaceDN w:val="0"/>
              <w:adjustRightInd w:val="0"/>
              <w:spacing w:after="120" w:line="24" w:lineRule="atLeast"/>
              <w:jc w:val="center"/>
              <w:rPr>
                <w:rFonts w:ascii="Verdana" w:hAnsi="Verdana" w:cs="Arial"/>
                <w:sz w:val="16"/>
                <w:szCs w:val="16"/>
              </w:rPr>
            </w:pPr>
            <w:r>
              <w:rPr>
                <w:rFonts w:ascii="Verdan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tcPr>
          <w:p w:rsidR="00EA38D0" w:rsidRPr="00FA1CE9" w:rsidRDefault="00EA38D0" w:rsidP="00D27D3A">
            <w:pPr>
              <w:autoSpaceDE w:val="0"/>
              <w:autoSpaceDN w:val="0"/>
              <w:adjustRightInd w:val="0"/>
              <w:spacing w:after="120" w:line="24" w:lineRule="atLeast"/>
              <w:jc w:val="both"/>
              <w:rPr>
                <w:rFonts w:ascii="Verdana" w:hAnsi="Verdana" w:cs="Arial"/>
                <w:sz w:val="16"/>
                <w:szCs w:val="16"/>
              </w:rPr>
            </w:pPr>
            <w:r w:rsidRPr="00FA1CE9">
              <w:rPr>
                <w:rFonts w:ascii="Verdana" w:hAnsi="Verdana" w:cs="Arial"/>
                <w:sz w:val="16"/>
                <w:szCs w:val="16"/>
              </w:rPr>
              <w:t xml:space="preserve">Wskaźniki produktu i rezultatu są powiązane. </w:t>
            </w:r>
          </w:p>
        </w:tc>
      </w:tr>
      <w:tr w:rsidR="0043050C" w:rsidRPr="0004212F" w:rsidTr="00D27D3A">
        <w:tc>
          <w:tcPr>
            <w:tcW w:w="1668" w:type="dxa"/>
            <w:vMerge/>
            <w:tcBorders>
              <w:top w:val="single" w:sz="6" w:space="0" w:color="0070C0"/>
              <w:left w:val="double" w:sz="4" w:space="0" w:color="0070C0"/>
              <w:bottom w:val="single" w:sz="6" w:space="0" w:color="0070C0"/>
              <w:right w:val="single" w:sz="6" w:space="0" w:color="0070C0"/>
            </w:tcBorders>
          </w:tcPr>
          <w:p w:rsidR="00EA38D0" w:rsidRPr="006555C8" w:rsidRDefault="00EA38D0" w:rsidP="00D27D3A">
            <w:pPr>
              <w:autoSpaceDE w:val="0"/>
              <w:autoSpaceDN w:val="0"/>
              <w:adjustRightInd w:val="0"/>
              <w:spacing w:after="120" w:line="24" w:lineRule="atLeast"/>
              <w:jc w:val="both"/>
              <w:rPr>
                <w:rFonts w:ascii="Verdan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tcPr>
          <w:p w:rsidR="00EA38D0" w:rsidRPr="006555C8" w:rsidRDefault="00EA38D0" w:rsidP="00D27D3A">
            <w:pPr>
              <w:autoSpaceDE w:val="0"/>
              <w:autoSpaceDN w:val="0"/>
              <w:adjustRightInd w:val="0"/>
              <w:spacing w:after="120" w:line="24" w:lineRule="atLeast"/>
              <w:rPr>
                <w:rFonts w:ascii="Verdana" w:hAnsi="Verdana" w:cs="Arial"/>
                <w:sz w:val="16"/>
                <w:szCs w:val="16"/>
              </w:rPr>
            </w:pPr>
            <w:r>
              <w:rPr>
                <w:rFonts w:ascii="Verdana" w:hAnsi="Verdana" w:cs="Arial"/>
                <w:sz w:val="16"/>
                <w:szCs w:val="16"/>
              </w:rPr>
              <w:t>Dostępność</w:t>
            </w:r>
          </w:p>
        </w:tc>
        <w:tc>
          <w:tcPr>
            <w:tcW w:w="993" w:type="dxa"/>
            <w:tcBorders>
              <w:top w:val="single" w:sz="6" w:space="0" w:color="0070C0"/>
              <w:left w:val="single" w:sz="6" w:space="0" w:color="0070C0"/>
              <w:bottom w:val="single" w:sz="6" w:space="0" w:color="0070C0"/>
              <w:right w:val="single" w:sz="6" w:space="0" w:color="0070C0"/>
            </w:tcBorders>
          </w:tcPr>
          <w:p w:rsidR="00EA38D0" w:rsidRPr="006555C8" w:rsidRDefault="00EA38D0" w:rsidP="00D27D3A">
            <w:pPr>
              <w:autoSpaceDE w:val="0"/>
              <w:autoSpaceDN w:val="0"/>
              <w:adjustRightInd w:val="0"/>
              <w:spacing w:after="120" w:line="24" w:lineRule="atLeast"/>
              <w:jc w:val="center"/>
              <w:rPr>
                <w:rFonts w:ascii="Verdana" w:hAnsi="Verdana" w:cs="Arial"/>
                <w:sz w:val="16"/>
                <w:szCs w:val="16"/>
              </w:rPr>
            </w:pPr>
            <w:r w:rsidRPr="006555C8">
              <w:rPr>
                <w:rFonts w:ascii="Verdan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tcPr>
          <w:p w:rsidR="00EA38D0" w:rsidRPr="00FA1CE9" w:rsidRDefault="00EA38D0" w:rsidP="00D27D3A">
            <w:pPr>
              <w:autoSpaceDE w:val="0"/>
              <w:autoSpaceDN w:val="0"/>
              <w:adjustRightInd w:val="0"/>
              <w:spacing w:after="120" w:line="24" w:lineRule="atLeast"/>
              <w:jc w:val="both"/>
              <w:rPr>
                <w:rFonts w:ascii="Verdana" w:hAnsi="Verdana" w:cs="Arial"/>
                <w:sz w:val="16"/>
                <w:szCs w:val="16"/>
              </w:rPr>
            </w:pPr>
            <w:r w:rsidRPr="00FA1CE9">
              <w:rPr>
                <w:rFonts w:ascii="Verdana" w:hAnsi="Verdana" w:cs="Arial"/>
                <w:sz w:val="16"/>
                <w:szCs w:val="16"/>
              </w:rPr>
              <w:t>W ramach opisu wskaźników zaproponowano źródła, w których dostępne będą niezbędne dla określenia wartości wskaźników dane.</w:t>
            </w:r>
          </w:p>
        </w:tc>
      </w:tr>
      <w:tr w:rsidR="00EA38D0" w:rsidRPr="0004212F" w:rsidTr="00D27D3A">
        <w:tc>
          <w:tcPr>
            <w:tcW w:w="1668" w:type="dxa"/>
            <w:tcBorders>
              <w:top w:val="single" w:sz="6" w:space="0" w:color="0070C0"/>
              <w:left w:val="double" w:sz="4" w:space="0" w:color="0070C0"/>
              <w:bottom w:val="double" w:sz="4" w:space="0" w:color="0070C0"/>
              <w:right w:val="single" w:sz="6" w:space="0" w:color="0070C0"/>
            </w:tcBorders>
          </w:tcPr>
          <w:p w:rsidR="00EA38D0" w:rsidRPr="006555C8" w:rsidRDefault="00EA38D0" w:rsidP="00D27D3A">
            <w:pPr>
              <w:autoSpaceDE w:val="0"/>
              <w:autoSpaceDN w:val="0"/>
              <w:adjustRightInd w:val="0"/>
              <w:spacing w:after="120" w:line="24" w:lineRule="atLeast"/>
              <w:jc w:val="both"/>
              <w:rPr>
                <w:rFonts w:ascii="Verdana" w:hAnsi="Verdana" w:cs="Arial"/>
                <w:sz w:val="16"/>
                <w:szCs w:val="16"/>
              </w:rPr>
            </w:pPr>
            <w:r>
              <w:rPr>
                <w:rFonts w:ascii="Verdana" w:hAnsi="Verdana" w:cs="Arial"/>
                <w:sz w:val="16"/>
                <w:szCs w:val="16"/>
              </w:rPr>
              <w:t>OCENA</w:t>
            </w:r>
            <w:r w:rsidRPr="006555C8">
              <w:rPr>
                <w:rFonts w:ascii="Verdana" w:hAnsi="Verdana" w:cs="Arial"/>
                <w:sz w:val="16"/>
                <w:szCs w:val="16"/>
              </w:rPr>
              <w:t xml:space="preserve"> OGÓLN</w:t>
            </w:r>
            <w:r>
              <w:rPr>
                <w:rFonts w:ascii="Verdana" w:hAnsi="Verdana" w:cs="Arial"/>
                <w:sz w:val="16"/>
                <w:szCs w:val="16"/>
              </w:rPr>
              <w:t>A</w:t>
            </w:r>
            <w:r w:rsidRPr="006555C8">
              <w:rPr>
                <w:rFonts w:ascii="Verdana" w:hAnsi="Verdana" w:cs="Arial"/>
                <w:sz w:val="16"/>
                <w:szCs w:val="16"/>
              </w:rPr>
              <w:t>:</w:t>
            </w:r>
          </w:p>
        </w:tc>
        <w:tc>
          <w:tcPr>
            <w:tcW w:w="7620" w:type="dxa"/>
            <w:gridSpan w:val="3"/>
            <w:tcBorders>
              <w:top w:val="single" w:sz="6" w:space="0" w:color="0070C0"/>
              <w:left w:val="single" w:sz="6" w:space="0" w:color="0070C0"/>
              <w:bottom w:val="double" w:sz="4" w:space="0" w:color="0070C0"/>
              <w:right w:val="double" w:sz="4" w:space="0" w:color="0070C0"/>
            </w:tcBorders>
          </w:tcPr>
          <w:p w:rsidR="00EA38D0" w:rsidRPr="009216E9" w:rsidRDefault="00EA38D0" w:rsidP="00D27D3A">
            <w:pPr>
              <w:autoSpaceDE w:val="0"/>
              <w:autoSpaceDN w:val="0"/>
              <w:adjustRightInd w:val="0"/>
              <w:spacing w:after="120" w:line="24" w:lineRule="atLeast"/>
              <w:jc w:val="both"/>
              <w:rPr>
                <w:rFonts w:ascii="Verdana" w:hAnsi="Verdana" w:cs="BookAntiqua"/>
                <w:sz w:val="16"/>
                <w:szCs w:val="16"/>
              </w:rPr>
            </w:pPr>
            <w:r>
              <w:rPr>
                <w:rFonts w:ascii="Verdana" w:hAnsi="Verdana" w:cs="BookAntiqua"/>
                <w:sz w:val="16"/>
                <w:szCs w:val="16"/>
              </w:rPr>
              <w:t>System wskaźników dla PI 10.3 należy uznać za kompletny. Uwzględniono w nim wskaźniki produktu i rezultatu. Określono źródła danych oraz częstotliwość pomiaru wskaźników.</w:t>
            </w:r>
          </w:p>
        </w:tc>
      </w:tr>
      <w:tr w:rsidR="00EA38D0" w:rsidRPr="0004212F" w:rsidTr="00D27D3A">
        <w:tc>
          <w:tcPr>
            <w:tcW w:w="1668" w:type="dxa"/>
            <w:tcBorders>
              <w:top w:val="single" w:sz="6" w:space="0" w:color="0070C0"/>
              <w:left w:val="double" w:sz="4" w:space="0" w:color="0070C0"/>
              <w:bottom w:val="double" w:sz="4" w:space="0" w:color="0070C0"/>
              <w:right w:val="single" w:sz="6" w:space="0" w:color="0070C0"/>
            </w:tcBorders>
          </w:tcPr>
          <w:p w:rsidR="00EA38D0" w:rsidRPr="006555C8" w:rsidRDefault="00EA38D0" w:rsidP="00D27D3A">
            <w:pPr>
              <w:autoSpaceDE w:val="0"/>
              <w:autoSpaceDN w:val="0"/>
              <w:adjustRightInd w:val="0"/>
              <w:spacing w:after="120" w:line="24" w:lineRule="atLeast"/>
              <w:jc w:val="both"/>
              <w:rPr>
                <w:rFonts w:ascii="Verdana" w:hAnsi="Verdana" w:cs="Arial"/>
                <w:sz w:val="16"/>
                <w:szCs w:val="16"/>
              </w:rPr>
            </w:pPr>
            <w:r w:rsidRPr="006555C8">
              <w:rPr>
                <w:rFonts w:ascii="Verdana" w:hAnsi="Verdana" w:cs="Arial"/>
                <w:sz w:val="16"/>
                <w:szCs w:val="16"/>
              </w:rPr>
              <w:t>REKOMENDACJE:</w:t>
            </w:r>
          </w:p>
        </w:tc>
        <w:tc>
          <w:tcPr>
            <w:tcW w:w="7620" w:type="dxa"/>
            <w:gridSpan w:val="3"/>
            <w:tcBorders>
              <w:top w:val="single" w:sz="6" w:space="0" w:color="0070C0"/>
              <w:left w:val="single" w:sz="6" w:space="0" w:color="0070C0"/>
              <w:bottom w:val="double" w:sz="4" w:space="0" w:color="0070C0"/>
              <w:right w:val="double" w:sz="4" w:space="0" w:color="0070C0"/>
            </w:tcBorders>
          </w:tcPr>
          <w:p w:rsidR="00EA38D0" w:rsidRPr="00602E6E" w:rsidRDefault="00EA38D0" w:rsidP="00D27D3A">
            <w:pPr>
              <w:autoSpaceDE w:val="0"/>
              <w:autoSpaceDN w:val="0"/>
              <w:adjustRightInd w:val="0"/>
              <w:spacing w:after="120" w:line="24" w:lineRule="atLeast"/>
              <w:jc w:val="both"/>
              <w:rPr>
                <w:rFonts w:ascii="Verdana" w:hAnsi="Verdana" w:cs="BookAntiqua"/>
                <w:sz w:val="16"/>
                <w:szCs w:val="16"/>
              </w:rPr>
            </w:pPr>
          </w:p>
        </w:tc>
      </w:tr>
    </w:tbl>
    <w:p w:rsidR="006A53AB" w:rsidRDefault="006A53AB"/>
    <w:p w:rsidR="009948A4" w:rsidRDefault="005135D9" w:rsidP="005135D9">
      <w:pPr>
        <w:pStyle w:val="Nagwek2"/>
        <w:numPr>
          <w:ilvl w:val="2"/>
          <w:numId w:val="18"/>
        </w:numPr>
        <w:spacing w:after="240"/>
        <w:rPr>
          <w:rFonts w:ascii="Verdana" w:hAnsi="Verdana"/>
          <w:color w:val="E36C0A" w:themeColor="accent6" w:themeShade="BF"/>
          <w:sz w:val="18"/>
        </w:rPr>
      </w:pPr>
      <w:bookmarkStart w:id="13" w:name="_Toc399152788"/>
      <w:r w:rsidRPr="005135D9">
        <w:rPr>
          <w:rFonts w:ascii="Verdana" w:hAnsi="Verdana"/>
          <w:color w:val="E36C0A" w:themeColor="accent6" w:themeShade="BF"/>
          <w:sz w:val="18"/>
          <w:szCs w:val="18"/>
        </w:rPr>
        <w:t xml:space="preserve">OP 11 </w:t>
      </w:r>
      <w:r w:rsidR="0088716B" w:rsidRPr="005135D9">
        <w:rPr>
          <w:rFonts w:ascii="Verdana" w:hAnsi="Verdana"/>
          <w:color w:val="E36C0A" w:themeColor="accent6" w:themeShade="BF"/>
          <w:sz w:val="18"/>
          <w:szCs w:val="18"/>
        </w:rPr>
        <w:t>ROZWÓJ LOKALNY KIEROWANY PRZEZ SPOŁECZNOŚĆ</w:t>
      </w:r>
      <w:bookmarkEnd w:id="1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8"/>
        <w:gridCol w:w="1842"/>
        <w:gridCol w:w="993"/>
        <w:gridCol w:w="4785"/>
      </w:tblGrid>
      <w:tr w:rsidR="008425AB" w:rsidRPr="008B4611" w:rsidTr="00D27D3A">
        <w:tc>
          <w:tcPr>
            <w:tcW w:w="1668" w:type="dxa"/>
            <w:tcBorders>
              <w:top w:val="double" w:sz="4" w:space="0" w:color="0070C0"/>
              <w:left w:val="double" w:sz="4" w:space="0" w:color="0070C0"/>
              <w:bottom w:val="single" w:sz="6" w:space="0" w:color="0070C0"/>
              <w:right w:val="single" w:sz="6" w:space="0" w:color="0070C0"/>
            </w:tcBorders>
            <w:shd w:val="clear" w:color="auto" w:fill="95B3D7"/>
          </w:tcPr>
          <w:p w:rsidR="008425AB" w:rsidRPr="008B4611" w:rsidRDefault="008425AB" w:rsidP="00D27D3A">
            <w:pPr>
              <w:autoSpaceDE w:val="0"/>
              <w:autoSpaceDN w:val="0"/>
              <w:adjustRightInd w:val="0"/>
              <w:spacing w:after="120" w:line="24" w:lineRule="atLeast"/>
              <w:jc w:val="center"/>
              <w:rPr>
                <w:rFonts w:ascii="Verdana" w:eastAsia="BookAntiqua" w:hAnsi="Verdana" w:cs="Arial"/>
                <w:b/>
                <w:color w:val="FFFFFF"/>
                <w:sz w:val="16"/>
                <w:szCs w:val="16"/>
              </w:rPr>
            </w:pPr>
            <w:r>
              <w:rPr>
                <w:rFonts w:ascii="Verdana" w:eastAsia="BookAntiqua" w:hAnsi="Verdana" w:cs="Arial"/>
                <w:b/>
                <w:color w:val="FFFFFF"/>
                <w:sz w:val="16"/>
                <w:szCs w:val="16"/>
              </w:rPr>
              <w:t xml:space="preserve">Priorytet Inwestycyjny </w:t>
            </w:r>
          </w:p>
        </w:tc>
        <w:tc>
          <w:tcPr>
            <w:tcW w:w="1842" w:type="dxa"/>
            <w:tcBorders>
              <w:top w:val="double" w:sz="4" w:space="0" w:color="0070C0"/>
              <w:left w:val="single" w:sz="6" w:space="0" w:color="0070C0"/>
              <w:bottom w:val="single" w:sz="6" w:space="0" w:color="0070C0"/>
              <w:right w:val="single" w:sz="6" w:space="0" w:color="0070C0"/>
            </w:tcBorders>
            <w:shd w:val="clear" w:color="auto" w:fill="95B3D7"/>
          </w:tcPr>
          <w:p w:rsidR="008425AB" w:rsidRPr="008B4611" w:rsidRDefault="008425AB" w:rsidP="00D27D3A">
            <w:pPr>
              <w:autoSpaceDE w:val="0"/>
              <w:autoSpaceDN w:val="0"/>
              <w:adjustRightInd w:val="0"/>
              <w:spacing w:after="120" w:line="24" w:lineRule="atLeast"/>
              <w:jc w:val="center"/>
              <w:rPr>
                <w:rFonts w:ascii="Verdana" w:eastAsia="BookAntiqua" w:hAnsi="Verdana" w:cs="Arial"/>
                <w:b/>
                <w:color w:val="FFFFFF"/>
                <w:sz w:val="16"/>
                <w:szCs w:val="16"/>
              </w:rPr>
            </w:pPr>
            <w:r>
              <w:rPr>
                <w:rFonts w:ascii="Verdana" w:eastAsia="BookAntiqua" w:hAnsi="Verdana" w:cs="Arial"/>
                <w:b/>
                <w:color w:val="FFFFFF"/>
                <w:sz w:val="16"/>
                <w:szCs w:val="16"/>
              </w:rPr>
              <w:t xml:space="preserve">Kryteria oceny </w:t>
            </w:r>
          </w:p>
        </w:tc>
        <w:tc>
          <w:tcPr>
            <w:tcW w:w="993" w:type="dxa"/>
            <w:tcBorders>
              <w:top w:val="double" w:sz="4" w:space="0" w:color="0070C0"/>
              <w:left w:val="single" w:sz="6" w:space="0" w:color="0070C0"/>
              <w:bottom w:val="single" w:sz="6" w:space="0" w:color="0070C0"/>
              <w:right w:val="single" w:sz="6" w:space="0" w:color="0070C0"/>
            </w:tcBorders>
            <w:shd w:val="clear" w:color="auto" w:fill="95B3D7"/>
          </w:tcPr>
          <w:p w:rsidR="008425AB" w:rsidRPr="008B4611" w:rsidRDefault="008425AB" w:rsidP="00D27D3A">
            <w:pPr>
              <w:autoSpaceDE w:val="0"/>
              <w:autoSpaceDN w:val="0"/>
              <w:adjustRightInd w:val="0"/>
              <w:spacing w:after="120" w:line="24" w:lineRule="atLeast"/>
              <w:jc w:val="center"/>
              <w:rPr>
                <w:rFonts w:ascii="Verdana" w:eastAsia="BookAntiqua" w:hAnsi="Verdana" w:cs="Arial"/>
                <w:b/>
                <w:color w:val="FFFFFF"/>
                <w:sz w:val="16"/>
                <w:szCs w:val="16"/>
              </w:rPr>
            </w:pPr>
            <w:r>
              <w:rPr>
                <w:rFonts w:ascii="Verdana" w:eastAsia="BookAntiqua" w:hAnsi="Verdana" w:cs="Arial"/>
                <w:b/>
                <w:color w:val="FFFFFF"/>
                <w:sz w:val="16"/>
                <w:szCs w:val="16"/>
              </w:rPr>
              <w:t xml:space="preserve">Ocena </w:t>
            </w:r>
          </w:p>
        </w:tc>
        <w:tc>
          <w:tcPr>
            <w:tcW w:w="4785" w:type="dxa"/>
            <w:tcBorders>
              <w:top w:val="double" w:sz="4" w:space="0" w:color="0070C0"/>
              <w:left w:val="single" w:sz="6" w:space="0" w:color="0070C0"/>
              <w:bottom w:val="single" w:sz="6" w:space="0" w:color="0070C0"/>
              <w:right w:val="double" w:sz="4" w:space="0" w:color="0070C0"/>
            </w:tcBorders>
            <w:shd w:val="clear" w:color="auto" w:fill="95B3D7"/>
          </w:tcPr>
          <w:p w:rsidR="008425AB" w:rsidRPr="008B4611" w:rsidRDefault="008425AB" w:rsidP="00D27D3A">
            <w:pPr>
              <w:autoSpaceDE w:val="0"/>
              <w:autoSpaceDN w:val="0"/>
              <w:adjustRightInd w:val="0"/>
              <w:spacing w:after="120" w:line="24" w:lineRule="atLeast"/>
              <w:jc w:val="center"/>
              <w:rPr>
                <w:rFonts w:ascii="Verdana" w:eastAsia="BookAntiqua" w:hAnsi="Verdana" w:cs="Arial"/>
                <w:b/>
                <w:color w:val="FFFFFF"/>
                <w:sz w:val="16"/>
                <w:szCs w:val="16"/>
              </w:rPr>
            </w:pPr>
            <w:r>
              <w:rPr>
                <w:rFonts w:ascii="Verdana" w:eastAsia="BookAntiqua" w:hAnsi="Verdana" w:cs="Arial"/>
                <w:b/>
                <w:color w:val="FFFFFF"/>
                <w:sz w:val="16"/>
                <w:szCs w:val="16"/>
              </w:rPr>
              <w:t xml:space="preserve">Uzasadnienie </w:t>
            </w:r>
          </w:p>
        </w:tc>
      </w:tr>
      <w:tr w:rsidR="008425AB" w:rsidRPr="008B4611" w:rsidTr="00D27D3A">
        <w:tc>
          <w:tcPr>
            <w:tcW w:w="1668" w:type="dxa"/>
            <w:vMerge w:val="restart"/>
            <w:tcBorders>
              <w:top w:val="single" w:sz="6" w:space="0" w:color="0070C0"/>
              <w:left w:val="double" w:sz="4" w:space="0" w:color="0070C0"/>
              <w:bottom w:val="single" w:sz="6" w:space="0" w:color="0070C0"/>
              <w:right w:val="single" w:sz="6" w:space="0" w:color="0070C0"/>
            </w:tcBorders>
            <w:shd w:val="clear" w:color="auto" w:fill="auto"/>
          </w:tcPr>
          <w:p w:rsidR="008425AB" w:rsidRPr="008B4611" w:rsidRDefault="008425AB" w:rsidP="00D27D3A">
            <w:pPr>
              <w:autoSpaceDE w:val="0"/>
              <w:autoSpaceDN w:val="0"/>
              <w:adjustRightInd w:val="0"/>
              <w:spacing w:after="120" w:line="24" w:lineRule="atLeast"/>
              <w:rPr>
                <w:rFonts w:ascii="Verdana" w:eastAsia="BookAntiqua" w:hAnsi="Verdana" w:cs="Arial"/>
                <w:sz w:val="16"/>
                <w:szCs w:val="16"/>
              </w:rPr>
            </w:pPr>
            <w:r>
              <w:rPr>
                <w:rFonts w:ascii="Verdana" w:eastAsia="BookAntiqua" w:hAnsi="Verdana" w:cs="Arial"/>
                <w:sz w:val="16"/>
                <w:szCs w:val="16"/>
              </w:rPr>
              <w:t>Priorytet inwestycyjny 9.9</w:t>
            </w: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8425AB" w:rsidRPr="008B4611" w:rsidRDefault="008425AB" w:rsidP="00D27D3A">
            <w:pPr>
              <w:autoSpaceDE w:val="0"/>
              <w:autoSpaceDN w:val="0"/>
              <w:adjustRightInd w:val="0"/>
              <w:spacing w:after="120" w:line="24" w:lineRule="atLeast"/>
              <w:jc w:val="both"/>
              <w:rPr>
                <w:rFonts w:ascii="Verdana" w:eastAsia="BookAntiqua" w:hAnsi="Verdana" w:cs="Arial"/>
                <w:sz w:val="16"/>
                <w:szCs w:val="16"/>
              </w:rPr>
            </w:pPr>
            <w:r>
              <w:rPr>
                <w:rFonts w:ascii="Verdana" w:eastAsia="BookAntiqua" w:hAnsi="Verdana" w:cs="Arial"/>
                <w:sz w:val="16"/>
                <w:szCs w:val="16"/>
              </w:rPr>
              <w:t>Adekwatność</w:t>
            </w:r>
            <w:r w:rsidRPr="008B4611">
              <w:rPr>
                <w:rFonts w:ascii="Verdana" w:eastAsia="BookAntiqua" w:hAnsi="Verdana" w:cs="Arial"/>
                <w:sz w:val="16"/>
                <w:szCs w:val="16"/>
              </w:rPr>
              <w:t xml:space="preserve"> </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8425AB" w:rsidRPr="008B4611" w:rsidRDefault="008425AB" w:rsidP="00D27D3A">
            <w:pPr>
              <w:autoSpaceDE w:val="0"/>
              <w:autoSpaceDN w:val="0"/>
              <w:adjustRightInd w:val="0"/>
              <w:spacing w:after="120" w:line="24" w:lineRule="atLeast"/>
              <w:jc w:val="center"/>
              <w:rPr>
                <w:rFonts w:ascii="Verdana" w:eastAsia="BookAntiqua" w:hAnsi="Verdana" w:cs="Arial"/>
                <w:sz w:val="16"/>
                <w:szCs w:val="16"/>
              </w:rPr>
            </w:pPr>
            <w:r>
              <w:rPr>
                <w:rFonts w:ascii="Verdana" w:eastAsia="BookAntiqu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8425AB" w:rsidRPr="008B4611" w:rsidRDefault="008425AB" w:rsidP="00D27D3A">
            <w:pPr>
              <w:autoSpaceDE w:val="0"/>
              <w:autoSpaceDN w:val="0"/>
              <w:adjustRightInd w:val="0"/>
              <w:spacing w:after="120" w:line="24" w:lineRule="atLeast"/>
              <w:jc w:val="both"/>
              <w:rPr>
                <w:rFonts w:ascii="Verdana" w:eastAsia="BookAntiqua" w:hAnsi="Verdana" w:cs="Arial"/>
                <w:sz w:val="16"/>
                <w:szCs w:val="16"/>
              </w:rPr>
            </w:pPr>
            <w:r>
              <w:rPr>
                <w:rFonts w:ascii="Verdana" w:eastAsia="BookAntiqua" w:hAnsi="Verdana" w:cs="Arial"/>
                <w:sz w:val="16"/>
                <w:szCs w:val="16"/>
              </w:rPr>
              <w:t xml:space="preserve">Wskaźniki produktu </w:t>
            </w:r>
          </w:p>
        </w:tc>
      </w:tr>
      <w:tr w:rsidR="008425AB" w:rsidRPr="008B4611" w:rsidTr="00D27D3A">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8425AB" w:rsidRPr="008B4611" w:rsidRDefault="008425AB" w:rsidP="00D27D3A">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8425AB" w:rsidRPr="008B4611" w:rsidRDefault="008425AB" w:rsidP="00D27D3A">
            <w:pPr>
              <w:autoSpaceDE w:val="0"/>
              <w:autoSpaceDN w:val="0"/>
              <w:adjustRightInd w:val="0"/>
              <w:spacing w:after="120" w:line="24" w:lineRule="atLeast"/>
              <w:jc w:val="both"/>
              <w:rPr>
                <w:rFonts w:ascii="Verdana" w:eastAsia="BookAntiqua" w:hAnsi="Verdana" w:cs="Arial"/>
                <w:sz w:val="16"/>
                <w:szCs w:val="16"/>
              </w:rPr>
            </w:pPr>
            <w:r>
              <w:rPr>
                <w:rFonts w:ascii="Verdana" w:eastAsia="BookAntiqua" w:hAnsi="Verdana" w:cs="Arial"/>
                <w:sz w:val="16"/>
                <w:szCs w:val="16"/>
              </w:rPr>
              <w:t xml:space="preserve">Mierzalność </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8425AB" w:rsidRPr="008B4611" w:rsidRDefault="008425AB" w:rsidP="00D27D3A">
            <w:pPr>
              <w:autoSpaceDE w:val="0"/>
              <w:autoSpaceDN w:val="0"/>
              <w:adjustRightInd w:val="0"/>
              <w:spacing w:after="120" w:line="24" w:lineRule="atLeast"/>
              <w:jc w:val="center"/>
              <w:rPr>
                <w:rFonts w:ascii="Verdana" w:eastAsia="BookAntiqua" w:hAnsi="Verdana" w:cs="Arial"/>
                <w:sz w:val="16"/>
                <w:szCs w:val="16"/>
              </w:rPr>
            </w:pPr>
            <w:r>
              <w:rPr>
                <w:rFonts w:ascii="Verdana" w:eastAsia="BookAntiqu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8425AB" w:rsidRPr="008B4611" w:rsidRDefault="008425AB" w:rsidP="00D27D3A">
            <w:pPr>
              <w:autoSpaceDE w:val="0"/>
              <w:autoSpaceDN w:val="0"/>
              <w:adjustRightInd w:val="0"/>
              <w:spacing w:after="120" w:line="24" w:lineRule="atLeast"/>
              <w:jc w:val="both"/>
              <w:rPr>
                <w:rFonts w:ascii="Verdana" w:eastAsia="BookAntiqua" w:hAnsi="Verdana" w:cs="Arial"/>
                <w:sz w:val="16"/>
                <w:szCs w:val="16"/>
              </w:rPr>
            </w:pPr>
            <w:r w:rsidRPr="00936F79">
              <w:rPr>
                <w:rFonts w:ascii="Verdana" w:eastAsia="BookAntiqua" w:hAnsi="Verdana" w:cs="Arial"/>
                <w:sz w:val="16"/>
                <w:szCs w:val="16"/>
              </w:rPr>
              <w:t>Mierzalność wskaźnika jest zapewniona poprzez wykorzystanie do jego budowy mierzalnych danych pochodzących ze statystycznych/projektowych sprawozdań.</w:t>
            </w:r>
          </w:p>
        </w:tc>
      </w:tr>
      <w:tr w:rsidR="008425AB" w:rsidRPr="00936F79" w:rsidTr="00D27D3A">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8425AB" w:rsidRPr="008B4611" w:rsidRDefault="008425AB" w:rsidP="00D27D3A">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8425AB" w:rsidRPr="0087398F" w:rsidRDefault="008425AB" w:rsidP="00D27D3A">
            <w:pPr>
              <w:autoSpaceDE w:val="0"/>
              <w:autoSpaceDN w:val="0"/>
              <w:adjustRightInd w:val="0"/>
              <w:spacing w:after="120" w:line="24" w:lineRule="atLeast"/>
              <w:rPr>
                <w:rFonts w:ascii="Verdana" w:eastAsia="BookAntiqua" w:hAnsi="Verdana" w:cs="Arial"/>
                <w:sz w:val="16"/>
                <w:szCs w:val="16"/>
              </w:rPr>
            </w:pPr>
            <w:r w:rsidRPr="0028502A">
              <w:rPr>
                <w:rFonts w:ascii="Verdana" w:eastAsia="BookAntiqua" w:hAnsi="Verdana" w:cs="Arial"/>
                <w:sz w:val="16"/>
                <w:szCs w:val="16"/>
              </w:rPr>
              <w:t>Realność wartości docelowych</w:t>
            </w:r>
            <w:r w:rsidRPr="0087398F">
              <w:rPr>
                <w:rFonts w:ascii="Verdana" w:eastAsia="BookAntiqua" w:hAnsi="Verdana" w:cs="Arial"/>
                <w:sz w:val="16"/>
                <w:szCs w:val="16"/>
              </w:rPr>
              <w:t xml:space="preserve"> </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8425AB" w:rsidRPr="00936F79" w:rsidRDefault="008425AB" w:rsidP="00D27D3A">
            <w:pPr>
              <w:autoSpaceDE w:val="0"/>
              <w:autoSpaceDN w:val="0"/>
              <w:adjustRightInd w:val="0"/>
              <w:spacing w:after="120" w:line="24" w:lineRule="atLeast"/>
              <w:jc w:val="center"/>
              <w:rPr>
                <w:rFonts w:ascii="Verdana" w:eastAsia="BookAntiqua" w:hAnsi="Verdana" w:cs="Arial"/>
                <w:sz w:val="16"/>
                <w:szCs w:val="16"/>
              </w:rPr>
            </w:pPr>
            <w:r>
              <w:rPr>
                <w:rFonts w:ascii="Verdana" w:eastAsia="BookAntiqu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6A53AB" w:rsidRDefault="008425AB">
            <w:pPr>
              <w:spacing w:before="60" w:after="60" w:line="240" w:lineRule="auto"/>
              <w:rPr>
                <w:rFonts w:ascii="Verdana" w:eastAsia="BookAntiqua" w:hAnsi="Verdana" w:cs="Arial"/>
                <w:color w:val="FF0000"/>
                <w:sz w:val="16"/>
                <w:szCs w:val="16"/>
              </w:rPr>
            </w:pPr>
            <w:r w:rsidRPr="00EC7602">
              <w:rPr>
                <w:rFonts w:ascii="Verdana" w:eastAsia="BookAntiqua" w:hAnsi="Verdana" w:cs="Arial"/>
                <w:sz w:val="16"/>
                <w:szCs w:val="16"/>
              </w:rPr>
              <w:t xml:space="preserve">Pozytywna ocena realności osiągnięcia wartości wskaźnika w wyznaczonych terminach. Do oszacowania wartości docelowej wskaźnika w 2023 r. zostały wzięte pod uwagę dane historyczne z perspektywy 2007 – 2013 oraz następujące opracowania: </w:t>
            </w:r>
            <w:r w:rsidRPr="00EC7602">
              <w:rPr>
                <w:sz w:val="20"/>
              </w:rPr>
              <w:t xml:space="preserve">Sprawozdawczość: Poddziałania 7.2.1, 7.1.1, 7.1.2 PO KL, Sprawozdanie za I półrocze 2014 r., </w:t>
            </w:r>
            <w:r>
              <w:rPr>
                <w:sz w:val="20"/>
              </w:rPr>
              <w:t>r</w:t>
            </w:r>
            <w:r w:rsidRPr="00EC7602">
              <w:rPr>
                <w:sz w:val="20"/>
              </w:rPr>
              <w:t xml:space="preserve">aporty: Efektywność podstawowych form aktywizacji zawodowej realizowanych w ramach programów na rzecz promocji zatrudnienia, łagodzenia skutków bezrobocia i aktywizacji zawodowej w 2013 rok, </w:t>
            </w:r>
            <w:proofErr w:type="spellStart"/>
            <w:r w:rsidRPr="00EC7602">
              <w:rPr>
                <w:sz w:val="20"/>
              </w:rPr>
              <w:t>MPiPS</w:t>
            </w:r>
            <w:proofErr w:type="spellEnd"/>
            <w:r w:rsidRPr="00EC7602">
              <w:rPr>
                <w:sz w:val="20"/>
              </w:rPr>
              <w:t>, „Analiza efektywności zatrudnieniowej projektów zrealizowanych w ramach Poddziałania 7.2.1, w kontekście ich skuteczności w aktywizowaniu osób zagrożonych wykluczeniem społecznym"</w:t>
            </w:r>
            <w:r>
              <w:rPr>
                <w:sz w:val="20"/>
              </w:rPr>
              <w:t>, wyniki ankiet dot. sytuacji uczestników projektów w momencie zakończenia udziału w projekcie – Poddziałanie  7.1.1 i 7.1.2</w:t>
            </w:r>
          </w:p>
        </w:tc>
      </w:tr>
      <w:tr w:rsidR="008425AB" w:rsidRPr="00936F79" w:rsidTr="00D27D3A">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8425AB" w:rsidRPr="00936F79" w:rsidRDefault="008425AB" w:rsidP="00D27D3A">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8425AB" w:rsidRPr="0087398F" w:rsidRDefault="008425AB" w:rsidP="00D27D3A">
            <w:pPr>
              <w:autoSpaceDE w:val="0"/>
              <w:autoSpaceDN w:val="0"/>
              <w:adjustRightInd w:val="0"/>
              <w:spacing w:after="120" w:line="24" w:lineRule="atLeast"/>
              <w:rPr>
                <w:rFonts w:ascii="Verdana" w:eastAsia="BookAntiqua" w:hAnsi="Verdana" w:cs="Arial"/>
                <w:sz w:val="16"/>
                <w:szCs w:val="16"/>
              </w:rPr>
            </w:pPr>
            <w:r w:rsidRPr="0087398F">
              <w:rPr>
                <w:rFonts w:ascii="Verdana" w:eastAsia="BookAntiqua" w:hAnsi="Verdana" w:cs="Arial"/>
                <w:sz w:val="16"/>
                <w:szCs w:val="16"/>
              </w:rPr>
              <w:t xml:space="preserve">Powiązanie produktów z rezultatami </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8425AB" w:rsidRPr="00936F79" w:rsidRDefault="008425AB" w:rsidP="00D27D3A">
            <w:pPr>
              <w:autoSpaceDE w:val="0"/>
              <w:autoSpaceDN w:val="0"/>
              <w:adjustRightInd w:val="0"/>
              <w:spacing w:after="120" w:line="24" w:lineRule="atLeast"/>
              <w:jc w:val="center"/>
              <w:rPr>
                <w:rFonts w:ascii="Verdana" w:eastAsia="BookAntiqua" w:hAnsi="Verdana" w:cs="Arial"/>
                <w:sz w:val="16"/>
                <w:szCs w:val="16"/>
              </w:rPr>
            </w:pPr>
            <w:r>
              <w:rPr>
                <w:rFonts w:ascii="Verdana" w:eastAsia="BookAntiqu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8425AB" w:rsidRPr="00936F79" w:rsidRDefault="008425AB" w:rsidP="00D27D3A">
            <w:pPr>
              <w:autoSpaceDE w:val="0"/>
              <w:autoSpaceDN w:val="0"/>
              <w:adjustRightInd w:val="0"/>
              <w:spacing w:after="120" w:line="24" w:lineRule="atLeast"/>
              <w:jc w:val="both"/>
              <w:rPr>
                <w:rFonts w:ascii="Verdana" w:eastAsia="BookAntiqua" w:hAnsi="Verdana" w:cs="Arial"/>
                <w:sz w:val="16"/>
                <w:szCs w:val="16"/>
              </w:rPr>
            </w:pPr>
            <w:r w:rsidRPr="00936F79">
              <w:rPr>
                <w:rFonts w:ascii="Verdana" w:eastAsia="BookAntiqua" w:hAnsi="Verdana" w:cs="Arial"/>
                <w:sz w:val="16"/>
                <w:szCs w:val="16"/>
              </w:rPr>
              <w:t>Istnieje powiązanie wskaźników produktu z wskaźnikiem rezultatu strategicznego, który jest zbliżony zakresem do wskaźnika z UP</w:t>
            </w:r>
          </w:p>
        </w:tc>
      </w:tr>
      <w:tr w:rsidR="008425AB" w:rsidRPr="008B4611" w:rsidTr="00D27D3A">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8425AB" w:rsidRPr="00936F79" w:rsidRDefault="008425AB" w:rsidP="00D27D3A">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8425AB" w:rsidRPr="008B4611" w:rsidRDefault="008425AB" w:rsidP="00D27D3A">
            <w:pPr>
              <w:autoSpaceDE w:val="0"/>
              <w:autoSpaceDN w:val="0"/>
              <w:adjustRightInd w:val="0"/>
              <w:spacing w:after="120" w:line="24" w:lineRule="atLeast"/>
              <w:rPr>
                <w:rFonts w:ascii="Verdana" w:eastAsia="BookAntiqua" w:hAnsi="Verdana" w:cs="Arial"/>
                <w:sz w:val="16"/>
                <w:szCs w:val="16"/>
              </w:rPr>
            </w:pPr>
            <w:r>
              <w:rPr>
                <w:rFonts w:ascii="Verdana" w:eastAsia="BookAntiqua" w:hAnsi="Verdana" w:cs="Arial"/>
                <w:sz w:val="16"/>
                <w:szCs w:val="16"/>
              </w:rPr>
              <w:t>Dostępność</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8425AB" w:rsidRPr="008B4611" w:rsidRDefault="008425AB" w:rsidP="00D27D3A">
            <w:pPr>
              <w:autoSpaceDE w:val="0"/>
              <w:autoSpaceDN w:val="0"/>
              <w:adjustRightInd w:val="0"/>
              <w:spacing w:after="120" w:line="24" w:lineRule="atLeast"/>
              <w:jc w:val="center"/>
              <w:rPr>
                <w:rFonts w:ascii="Verdana" w:eastAsia="BookAntiqua" w:hAnsi="Verdana" w:cs="Arial"/>
                <w:sz w:val="16"/>
                <w:szCs w:val="16"/>
              </w:rPr>
            </w:pPr>
            <w:r>
              <w:rPr>
                <w:rFonts w:ascii="Verdana" w:eastAsia="BookAntiqu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8425AB" w:rsidRPr="008B4611" w:rsidRDefault="008425AB" w:rsidP="00D27D3A">
            <w:pPr>
              <w:autoSpaceDE w:val="0"/>
              <w:autoSpaceDN w:val="0"/>
              <w:adjustRightInd w:val="0"/>
              <w:spacing w:after="120" w:line="24" w:lineRule="atLeast"/>
              <w:jc w:val="both"/>
              <w:rPr>
                <w:rFonts w:ascii="Verdana" w:eastAsia="BookAntiqua" w:hAnsi="Verdana" w:cs="Arial"/>
                <w:sz w:val="16"/>
                <w:szCs w:val="16"/>
              </w:rPr>
            </w:pPr>
            <w:r w:rsidRPr="00936F79">
              <w:rPr>
                <w:rFonts w:ascii="Verdana" w:eastAsia="BookAntiqua" w:hAnsi="Verdana" w:cs="Arial"/>
                <w:sz w:val="16"/>
                <w:szCs w:val="16"/>
              </w:rPr>
              <w:t>Pozytywna ocena dostępności niezbędnych danych</w:t>
            </w:r>
          </w:p>
        </w:tc>
      </w:tr>
      <w:tr w:rsidR="008425AB" w:rsidRPr="008B4611" w:rsidTr="00D27D3A">
        <w:tc>
          <w:tcPr>
            <w:tcW w:w="1668" w:type="dxa"/>
            <w:tcBorders>
              <w:top w:val="single" w:sz="6" w:space="0" w:color="0070C0"/>
              <w:left w:val="double" w:sz="4" w:space="0" w:color="0070C0"/>
              <w:bottom w:val="double" w:sz="4" w:space="0" w:color="0070C0"/>
              <w:right w:val="single" w:sz="6" w:space="0" w:color="0070C0"/>
            </w:tcBorders>
            <w:shd w:val="clear" w:color="auto" w:fill="auto"/>
          </w:tcPr>
          <w:p w:rsidR="008425AB" w:rsidRPr="008B4611" w:rsidRDefault="008425AB" w:rsidP="00D27D3A">
            <w:pPr>
              <w:autoSpaceDE w:val="0"/>
              <w:autoSpaceDN w:val="0"/>
              <w:adjustRightInd w:val="0"/>
              <w:spacing w:after="120" w:line="24" w:lineRule="atLeast"/>
              <w:jc w:val="both"/>
              <w:rPr>
                <w:rFonts w:ascii="Verdana" w:eastAsia="BookAntiqua" w:hAnsi="Verdana" w:cs="Arial"/>
                <w:sz w:val="16"/>
                <w:szCs w:val="16"/>
              </w:rPr>
            </w:pPr>
            <w:r w:rsidRPr="00FA26F3">
              <w:rPr>
                <w:rFonts w:ascii="Verdana" w:eastAsia="BookAntiqua" w:hAnsi="Verdana" w:cs="Arial"/>
                <w:sz w:val="16"/>
                <w:szCs w:val="16"/>
              </w:rPr>
              <w:t>OCENA OGÓLNA</w:t>
            </w:r>
            <w:r w:rsidRPr="008B4611">
              <w:rPr>
                <w:rFonts w:ascii="Verdana" w:eastAsia="BookAntiqua" w:hAnsi="Verdana" w:cs="Arial"/>
                <w:sz w:val="16"/>
                <w:szCs w:val="16"/>
              </w:rPr>
              <w:t>:</w:t>
            </w:r>
          </w:p>
        </w:tc>
        <w:tc>
          <w:tcPr>
            <w:tcW w:w="7620" w:type="dxa"/>
            <w:gridSpan w:val="3"/>
            <w:tcBorders>
              <w:top w:val="single" w:sz="6" w:space="0" w:color="0070C0"/>
              <w:left w:val="single" w:sz="6" w:space="0" w:color="0070C0"/>
              <w:bottom w:val="double" w:sz="4" w:space="0" w:color="0070C0"/>
              <w:right w:val="double" w:sz="4" w:space="0" w:color="0070C0"/>
            </w:tcBorders>
            <w:shd w:val="clear" w:color="auto" w:fill="auto"/>
          </w:tcPr>
          <w:p w:rsidR="008425AB" w:rsidRPr="00E25323" w:rsidRDefault="008425AB" w:rsidP="0043050C">
            <w:pPr>
              <w:autoSpaceDE w:val="0"/>
              <w:autoSpaceDN w:val="0"/>
              <w:adjustRightInd w:val="0"/>
              <w:spacing w:after="120" w:line="24" w:lineRule="atLeast"/>
              <w:jc w:val="both"/>
              <w:rPr>
                <w:rFonts w:ascii="Verdana" w:eastAsia="BookAntiqua" w:hAnsi="Verdana" w:cs="Arial"/>
                <w:sz w:val="16"/>
                <w:szCs w:val="16"/>
              </w:rPr>
            </w:pPr>
            <w:r w:rsidRPr="00B1720C">
              <w:rPr>
                <w:rFonts w:ascii="Verdana" w:eastAsia="BookAntiqua" w:hAnsi="Verdana" w:cs="Arial"/>
                <w:sz w:val="16"/>
                <w:szCs w:val="16"/>
              </w:rPr>
              <w:t xml:space="preserve">System wskaźników dla IP </w:t>
            </w:r>
            <w:r>
              <w:rPr>
                <w:rFonts w:ascii="Verdana" w:eastAsia="BookAntiqua" w:hAnsi="Verdana" w:cs="Arial"/>
                <w:sz w:val="16"/>
                <w:szCs w:val="16"/>
              </w:rPr>
              <w:t>9.9</w:t>
            </w:r>
            <w:r w:rsidRPr="00B1720C">
              <w:rPr>
                <w:rFonts w:ascii="Verdana" w:eastAsia="BookAntiqua" w:hAnsi="Verdana" w:cs="Arial"/>
                <w:sz w:val="16"/>
                <w:szCs w:val="16"/>
              </w:rPr>
              <w:t xml:space="preserve">. należy </w:t>
            </w:r>
            <w:r>
              <w:rPr>
                <w:rFonts w:ascii="Verdana" w:eastAsia="BookAntiqua" w:hAnsi="Verdana" w:cs="Arial"/>
                <w:sz w:val="16"/>
                <w:szCs w:val="16"/>
              </w:rPr>
              <w:t xml:space="preserve">uznać za </w:t>
            </w:r>
            <w:r w:rsidRPr="00B1720C">
              <w:rPr>
                <w:rFonts w:ascii="Verdana" w:eastAsia="BookAntiqua" w:hAnsi="Verdana" w:cs="Arial"/>
                <w:sz w:val="16"/>
                <w:szCs w:val="16"/>
              </w:rPr>
              <w:t>kompletny</w:t>
            </w:r>
            <w:r>
              <w:rPr>
                <w:rFonts w:ascii="Verdana" w:eastAsia="BookAntiqua" w:hAnsi="Verdana" w:cs="Arial"/>
                <w:sz w:val="16"/>
                <w:szCs w:val="16"/>
              </w:rPr>
              <w:t>.</w:t>
            </w:r>
            <w:r w:rsidRPr="00B1720C">
              <w:rPr>
                <w:rFonts w:ascii="Verdana" w:eastAsia="BookAntiqua" w:hAnsi="Verdana" w:cs="Arial"/>
                <w:sz w:val="16"/>
                <w:szCs w:val="16"/>
              </w:rPr>
              <w:t xml:space="preserve"> Określono cele, kamienie milowe, a także źródła danych i częstotliwość pomiaru wskaźników.</w:t>
            </w:r>
            <w:bookmarkStart w:id="14" w:name="_GoBack"/>
            <w:bookmarkEnd w:id="14"/>
          </w:p>
        </w:tc>
      </w:tr>
      <w:tr w:rsidR="008425AB" w:rsidRPr="008B4611" w:rsidTr="00D27D3A">
        <w:tc>
          <w:tcPr>
            <w:tcW w:w="1668" w:type="dxa"/>
            <w:tcBorders>
              <w:top w:val="single" w:sz="6" w:space="0" w:color="0070C0"/>
              <w:left w:val="double" w:sz="4" w:space="0" w:color="0070C0"/>
              <w:bottom w:val="double" w:sz="4" w:space="0" w:color="0070C0"/>
              <w:right w:val="single" w:sz="6" w:space="0" w:color="0070C0"/>
            </w:tcBorders>
            <w:shd w:val="clear" w:color="auto" w:fill="auto"/>
          </w:tcPr>
          <w:p w:rsidR="008425AB" w:rsidRPr="008B4611" w:rsidRDefault="008425AB" w:rsidP="00D27D3A">
            <w:pPr>
              <w:autoSpaceDE w:val="0"/>
              <w:autoSpaceDN w:val="0"/>
              <w:adjustRightInd w:val="0"/>
              <w:spacing w:after="120" w:line="24" w:lineRule="atLeast"/>
              <w:jc w:val="both"/>
              <w:rPr>
                <w:rFonts w:ascii="Verdana" w:eastAsia="BookAntiqua" w:hAnsi="Verdana" w:cs="Arial"/>
                <w:sz w:val="16"/>
                <w:szCs w:val="16"/>
              </w:rPr>
            </w:pPr>
            <w:r>
              <w:rPr>
                <w:rFonts w:ascii="Verdana" w:eastAsia="BookAntiqua" w:hAnsi="Verdana" w:cs="Arial"/>
                <w:sz w:val="16"/>
                <w:szCs w:val="16"/>
              </w:rPr>
              <w:t>REKOMENDACJE</w:t>
            </w:r>
            <w:r w:rsidRPr="008B4611">
              <w:rPr>
                <w:rFonts w:ascii="Verdana" w:eastAsia="BookAntiqua" w:hAnsi="Verdana" w:cs="Arial"/>
                <w:sz w:val="16"/>
                <w:szCs w:val="16"/>
              </w:rPr>
              <w:t>:</w:t>
            </w:r>
          </w:p>
        </w:tc>
        <w:tc>
          <w:tcPr>
            <w:tcW w:w="7620" w:type="dxa"/>
            <w:gridSpan w:val="3"/>
            <w:tcBorders>
              <w:top w:val="single" w:sz="6" w:space="0" w:color="0070C0"/>
              <w:left w:val="single" w:sz="6" w:space="0" w:color="0070C0"/>
              <w:bottom w:val="double" w:sz="4" w:space="0" w:color="0070C0"/>
              <w:right w:val="double" w:sz="4" w:space="0" w:color="0070C0"/>
            </w:tcBorders>
            <w:shd w:val="clear" w:color="auto" w:fill="auto"/>
          </w:tcPr>
          <w:p w:rsidR="008425AB" w:rsidRPr="00D27D3A" w:rsidRDefault="008425AB" w:rsidP="00D27D3A">
            <w:pPr>
              <w:autoSpaceDE w:val="0"/>
              <w:autoSpaceDN w:val="0"/>
              <w:adjustRightInd w:val="0"/>
              <w:spacing w:after="120" w:line="24" w:lineRule="atLeast"/>
              <w:jc w:val="both"/>
              <w:rPr>
                <w:rFonts w:ascii="Verdana" w:hAnsi="Verdana"/>
                <w:i/>
                <w:sz w:val="16"/>
              </w:rPr>
            </w:pPr>
            <w:r>
              <w:rPr>
                <w:rFonts w:ascii="Verdana" w:eastAsia="BookAntiqua" w:hAnsi="Verdana" w:cs="BookAntiqua"/>
                <w:i/>
                <w:sz w:val="16"/>
                <w:szCs w:val="16"/>
              </w:rPr>
              <w:t>Brak rekomendacji</w:t>
            </w:r>
          </w:p>
        </w:tc>
      </w:tr>
    </w:tbl>
    <w:p w:rsidR="0088716B" w:rsidRDefault="0088716B" w:rsidP="0088716B">
      <w:pPr>
        <w:autoSpaceDE w:val="0"/>
        <w:autoSpaceDN w:val="0"/>
        <w:adjustRightInd w:val="0"/>
        <w:spacing w:before="120" w:after="0" w:line="288" w:lineRule="auto"/>
        <w:ind w:left="360"/>
        <w:jc w:val="both"/>
        <w:rPr>
          <w:rFonts w:ascii="Verdana" w:eastAsiaTheme="majorEastAsia" w:hAnsi="Verdana" w:cstheme="majorBidi"/>
          <w:b/>
          <w:bCs/>
          <w:color w:val="E36C0A" w:themeColor="accent6" w:themeShade="BF"/>
          <w:sz w:val="18"/>
          <w:szCs w:val="18"/>
        </w:rPr>
      </w:pPr>
    </w:p>
    <w:p w:rsidR="002618C9" w:rsidRPr="005135D9" w:rsidRDefault="005135D9" w:rsidP="005135D9">
      <w:pPr>
        <w:pStyle w:val="Nagwek2"/>
        <w:numPr>
          <w:ilvl w:val="2"/>
          <w:numId w:val="18"/>
        </w:numPr>
        <w:spacing w:after="240"/>
        <w:rPr>
          <w:rFonts w:ascii="Verdana" w:hAnsi="Verdana"/>
          <w:color w:val="E36C0A" w:themeColor="accent6" w:themeShade="BF"/>
          <w:sz w:val="18"/>
          <w:szCs w:val="18"/>
        </w:rPr>
      </w:pPr>
      <w:bookmarkStart w:id="15" w:name="_Toc399152789"/>
      <w:r w:rsidRPr="005135D9">
        <w:rPr>
          <w:rFonts w:ascii="Verdana" w:hAnsi="Verdana"/>
          <w:color w:val="E36C0A" w:themeColor="accent6" w:themeShade="BF"/>
          <w:sz w:val="18"/>
          <w:szCs w:val="18"/>
        </w:rPr>
        <w:t xml:space="preserve">OP 12 </w:t>
      </w:r>
      <w:r w:rsidR="002618C9" w:rsidRPr="005135D9">
        <w:rPr>
          <w:rFonts w:ascii="Verdana" w:hAnsi="Verdana"/>
          <w:color w:val="E36C0A" w:themeColor="accent6" w:themeShade="BF"/>
          <w:sz w:val="18"/>
          <w:szCs w:val="18"/>
        </w:rPr>
        <w:t>POMOC TECHNICZNA</w:t>
      </w:r>
      <w:bookmarkEnd w:id="1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8"/>
        <w:gridCol w:w="1842"/>
        <w:gridCol w:w="993"/>
        <w:gridCol w:w="4785"/>
      </w:tblGrid>
      <w:tr w:rsidR="002618C9" w:rsidRPr="008B4611" w:rsidTr="00FE4166">
        <w:tc>
          <w:tcPr>
            <w:tcW w:w="1668" w:type="dxa"/>
            <w:tcBorders>
              <w:top w:val="double" w:sz="4" w:space="0" w:color="0070C0"/>
              <w:left w:val="double" w:sz="4" w:space="0" w:color="0070C0"/>
              <w:bottom w:val="single" w:sz="6" w:space="0" w:color="0070C0"/>
              <w:right w:val="single" w:sz="6" w:space="0" w:color="0070C0"/>
            </w:tcBorders>
            <w:shd w:val="clear" w:color="auto" w:fill="95B3D7"/>
          </w:tcPr>
          <w:p w:rsidR="002618C9" w:rsidRPr="008B4611" w:rsidRDefault="002618C9" w:rsidP="00FE4166">
            <w:pPr>
              <w:autoSpaceDE w:val="0"/>
              <w:autoSpaceDN w:val="0"/>
              <w:adjustRightInd w:val="0"/>
              <w:spacing w:after="120" w:line="24" w:lineRule="atLeast"/>
              <w:jc w:val="center"/>
              <w:rPr>
                <w:rFonts w:ascii="Verdana" w:eastAsia="BookAntiqua" w:hAnsi="Verdana" w:cs="Arial"/>
                <w:b/>
                <w:color w:val="FFFFFF"/>
                <w:sz w:val="16"/>
                <w:szCs w:val="16"/>
              </w:rPr>
            </w:pPr>
            <w:r>
              <w:rPr>
                <w:rFonts w:ascii="Verdana" w:eastAsia="BookAntiqua" w:hAnsi="Verdana" w:cs="Arial"/>
                <w:b/>
                <w:color w:val="FFFFFF"/>
                <w:sz w:val="16"/>
                <w:szCs w:val="16"/>
              </w:rPr>
              <w:t xml:space="preserve">Priorytet Inwestycyjny </w:t>
            </w:r>
          </w:p>
        </w:tc>
        <w:tc>
          <w:tcPr>
            <w:tcW w:w="1842" w:type="dxa"/>
            <w:tcBorders>
              <w:top w:val="double" w:sz="4" w:space="0" w:color="0070C0"/>
              <w:left w:val="single" w:sz="6" w:space="0" w:color="0070C0"/>
              <w:bottom w:val="single" w:sz="6" w:space="0" w:color="0070C0"/>
              <w:right w:val="single" w:sz="6" w:space="0" w:color="0070C0"/>
            </w:tcBorders>
            <w:shd w:val="clear" w:color="auto" w:fill="95B3D7"/>
          </w:tcPr>
          <w:p w:rsidR="002618C9" w:rsidRPr="008B4611" w:rsidRDefault="002618C9" w:rsidP="00FE4166">
            <w:pPr>
              <w:autoSpaceDE w:val="0"/>
              <w:autoSpaceDN w:val="0"/>
              <w:adjustRightInd w:val="0"/>
              <w:spacing w:after="120" w:line="24" w:lineRule="atLeast"/>
              <w:jc w:val="center"/>
              <w:rPr>
                <w:rFonts w:ascii="Verdana" w:eastAsia="BookAntiqua" w:hAnsi="Verdana" w:cs="Arial"/>
                <w:b/>
                <w:color w:val="FFFFFF"/>
                <w:sz w:val="16"/>
                <w:szCs w:val="16"/>
              </w:rPr>
            </w:pPr>
            <w:r>
              <w:rPr>
                <w:rFonts w:ascii="Verdana" w:eastAsia="BookAntiqua" w:hAnsi="Verdana" w:cs="Arial"/>
                <w:b/>
                <w:color w:val="FFFFFF"/>
                <w:sz w:val="16"/>
                <w:szCs w:val="16"/>
              </w:rPr>
              <w:t xml:space="preserve">Kryteria oceny </w:t>
            </w:r>
          </w:p>
        </w:tc>
        <w:tc>
          <w:tcPr>
            <w:tcW w:w="993" w:type="dxa"/>
            <w:tcBorders>
              <w:top w:val="double" w:sz="4" w:space="0" w:color="0070C0"/>
              <w:left w:val="single" w:sz="6" w:space="0" w:color="0070C0"/>
              <w:bottom w:val="single" w:sz="6" w:space="0" w:color="0070C0"/>
              <w:right w:val="single" w:sz="6" w:space="0" w:color="0070C0"/>
            </w:tcBorders>
            <w:shd w:val="clear" w:color="auto" w:fill="95B3D7"/>
          </w:tcPr>
          <w:p w:rsidR="002618C9" w:rsidRPr="008B4611" w:rsidRDefault="002618C9" w:rsidP="00FE4166">
            <w:pPr>
              <w:autoSpaceDE w:val="0"/>
              <w:autoSpaceDN w:val="0"/>
              <w:adjustRightInd w:val="0"/>
              <w:spacing w:after="120" w:line="24" w:lineRule="atLeast"/>
              <w:jc w:val="center"/>
              <w:rPr>
                <w:rFonts w:ascii="Verdana" w:eastAsia="BookAntiqua" w:hAnsi="Verdana" w:cs="Arial"/>
                <w:b/>
                <w:color w:val="FFFFFF"/>
                <w:sz w:val="16"/>
                <w:szCs w:val="16"/>
              </w:rPr>
            </w:pPr>
            <w:r>
              <w:rPr>
                <w:rFonts w:ascii="Verdana" w:eastAsia="BookAntiqua" w:hAnsi="Verdana" w:cs="Arial"/>
                <w:b/>
                <w:color w:val="FFFFFF"/>
                <w:sz w:val="16"/>
                <w:szCs w:val="16"/>
              </w:rPr>
              <w:t xml:space="preserve">Ocena </w:t>
            </w:r>
          </w:p>
        </w:tc>
        <w:tc>
          <w:tcPr>
            <w:tcW w:w="4785" w:type="dxa"/>
            <w:tcBorders>
              <w:top w:val="double" w:sz="4" w:space="0" w:color="0070C0"/>
              <w:left w:val="single" w:sz="6" w:space="0" w:color="0070C0"/>
              <w:bottom w:val="single" w:sz="6" w:space="0" w:color="0070C0"/>
              <w:right w:val="double" w:sz="4" w:space="0" w:color="0070C0"/>
            </w:tcBorders>
            <w:shd w:val="clear" w:color="auto" w:fill="95B3D7"/>
          </w:tcPr>
          <w:p w:rsidR="002618C9" w:rsidRPr="008B4611" w:rsidRDefault="002618C9" w:rsidP="00FE4166">
            <w:pPr>
              <w:autoSpaceDE w:val="0"/>
              <w:autoSpaceDN w:val="0"/>
              <w:adjustRightInd w:val="0"/>
              <w:spacing w:after="120" w:line="24" w:lineRule="atLeast"/>
              <w:jc w:val="center"/>
              <w:rPr>
                <w:rFonts w:ascii="Verdana" w:eastAsia="BookAntiqua" w:hAnsi="Verdana" w:cs="Arial"/>
                <w:b/>
                <w:color w:val="FFFFFF"/>
                <w:sz w:val="16"/>
                <w:szCs w:val="16"/>
              </w:rPr>
            </w:pPr>
            <w:r>
              <w:rPr>
                <w:rFonts w:ascii="Verdana" w:eastAsia="BookAntiqua" w:hAnsi="Verdana" w:cs="Arial"/>
                <w:b/>
                <w:color w:val="FFFFFF"/>
                <w:sz w:val="16"/>
                <w:szCs w:val="16"/>
              </w:rPr>
              <w:t xml:space="preserve">Uzasadnienie </w:t>
            </w:r>
          </w:p>
        </w:tc>
      </w:tr>
      <w:tr w:rsidR="002618C9" w:rsidRPr="008B4611" w:rsidTr="00FE4166">
        <w:tc>
          <w:tcPr>
            <w:tcW w:w="1668" w:type="dxa"/>
            <w:vMerge w:val="restart"/>
            <w:tcBorders>
              <w:top w:val="single" w:sz="6" w:space="0" w:color="0070C0"/>
              <w:left w:val="double" w:sz="4" w:space="0" w:color="0070C0"/>
              <w:bottom w:val="single" w:sz="6" w:space="0" w:color="0070C0"/>
              <w:right w:val="single" w:sz="6" w:space="0" w:color="0070C0"/>
            </w:tcBorders>
            <w:shd w:val="clear" w:color="auto" w:fill="auto"/>
          </w:tcPr>
          <w:p w:rsidR="002618C9" w:rsidRPr="008B4611" w:rsidRDefault="002618C9" w:rsidP="00FE4166">
            <w:pPr>
              <w:autoSpaceDE w:val="0"/>
              <w:autoSpaceDN w:val="0"/>
              <w:adjustRightInd w:val="0"/>
              <w:spacing w:after="120" w:line="24" w:lineRule="atLeast"/>
              <w:rPr>
                <w:rFonts w:ascii="Verdana" w:eastAsia="BookAntiqua" w:hAnsi="Verdana" w:cs="Arial"/>
                <w:sz w:val="16"/>
                <w:szCs w:val="16"/>
              </w:rPr>
            </w:pPr>
            <w:r>
              <w:rPr>
                <w:rFonts w:ascii="Verdana" w:eastAsia="BookAntiqua" w:hAnsi="Verdana" w:cs="Arial"/>
                <w:sz w:val="16"/>
                <w:szCs w:val="16"/>
              </w:rPr>
              <w:t xml:space="preserve">Nie dotyczy </w:t>
            </w: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2618C9" w:rsidRPr="008B4611" w:rsidRDefault="002618C9" w:rsidP="00FE4166">
            <w:pPr>
              <w:autoSpaceDE w:val="0"/>
              <w:autoSpaceDN w:val="0"/>
              <w:adjustRightInd w:val="0"/>
              <w:spacing w:after="120" w:line="24" w:lineRule="atLeast"/>
              <w:jc w:val="both"/>
              <w:rPr>
                <w:rFonts w:ascii="Verdana" w:eastAsia="BookAntiqua" w:hAnsi="Verdana" w:cs="Arial"/>
                <w:sz w:val="16"/>
                <w:szCs w:val="16"/>
              </w:rPr>
            </w:pPr>
            <w:r>
              <w:rPr>
                <w:rFonts w:ascii="Verdana" w:eastAsia="BookAntiqua" w:hAnsi="Verdana" w:cs="Arial"/>
                <w:sz w:val="16"/>
                <w:szCs w:val="16"/>
              </w:rPr>
              <w:t>Adekwatność</w:t>
            </w:r>
            <w:r w:rsidRPr="008B4611">
              <w:rPr>
                <w:rFonts w:ascii="Verdana" w:eastAsia="BookAntiqua" w:hAnsi="Verdana" w:cs="Arial"/>
                <w:sz w:val="16"/>
                <w:szCs w:val="16"/>
              </w:rPr>
              <w:t xml:space="preserve"> </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2618C9" w:rsidRPr="008B4611" w:rsidRDefault="002618C9" w:rsidP="00FE4166">
            <w:pPr>
              <w:autoSpaceDE w:val="0"/>
              <w:autoSpaceDN w:val="0"/>
              <w:adjustRightInd w:val="0"/>
              <w:spacing w:after="120" w:line="24" w:lineRule="atLeast"/>
              <w:jc w:val="center"/>
              <w:rPr>
                <w:rFonts w:ascii="Verdana" w:eastAsia="BookAntiqua" w:hAnsi="Verdana" w:cs="Arial"/>
                <w:sz w:val="16"/>
                <w:szCs w:val="16"/>
              </w:rPr>
            </w:pPr>
            <w:r>
              <w:rPr>
                <w:rFonts w:ascii="Verdana" w:eastAsia="BookAntiqu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2618C9" w:rsidRPr="008B4611" w:rsidRDefault="002618C9" w:rsidP="00FE4166">
            <w:pPr>
              <w:autoSpaceDE w:val="0"/>
              <w:autoSpaceDN w:val="0"/>
              <w:adjustRightInd w:val="0"/>
              <w:spacing w:after="120" w:line="24" w:lineRule="atLeast"/>
              <w:jc w:val="both"/>
              <w:rPr>
                <w:rFonts w:ascii="Verdana" w:eastAsia="BookAntiqua" w:hAnsi="Verdana" w:cs="Arial"/>
                <w:sz w:val="16"/>
                <w:szCs w:val="16"/>
              </w:rPr>
            </w:pPr>
            <w:r w:rsidRPr="00BC1DAF">
              <w:rPr>
                <w:rFonts w:ascii="Verdana" w:eastAsia="BookAntiqua" w:hAnsi="Verdana" w:cs="Arial"/>
                <w:sz w:val="16"/>
                <w:szCs w:val="16"/>
              </w:rPr>
              <w:t>Pozytywna ocena trafności wybranych wskaźników</w:t>
            </w:r>
            <w:r>
              <w:rPr>
                <w:rFonts w:ascii="Verdana" w:eastAsia="BookAntiqua" w:hAnsi="Verdana" w:cs="Arial"/>
                <w:sz w:val="16"/>
                <w:szCs w:val="16"/>
              </w:rPr>
              <w:t xml:space="preserve">. Brak </w:t>
            </w:r>
            <w:r w:rsidRPr="00BC1DAF">
              <w:rPr>
                <w:rFonts w:ascii="Verdana" w:eastAsia="BookAntiqua" w:hAnsi="Verdana" w:cs="Arial"/>
                <w:sz w:val="16"/>
                <w:szCs w:val="16"/>
              </w:rPr>
              <w:t>wskaźników rezultatu</w:t>
            </w:r>
            <w:r>
              <w:rPr>
                <w:rFonts w:ascii="Verdana" w:eastAsia="BookAntiqua" w:hAnsi="Verdana" w:cs="Arial"/>
                <w:sz w:val="16"/>
                <w:szCs w:val="16"/>
              </w:rPr>
              <w:t xml:space="preserve">. </w:t>
            </w:r>
          </w:p>
        </w:tc>
      </w:tr>
      <w:tr w:rsidR="002618C9" w:rsidRPr="008B4611" w:rsidTr="00FE4166">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2618C9" w:rsidRPr="008B4611" w:rsidRDefault="002618C9" w:rsidP="00FE4166">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2618C9" w:rsidRPr="008B4611" w:rsidRDefault="002618C9" w:rsidP="00FE4166">
            <w:pPr>
              <w:autoSpaceDE w:val="0"/>
              <w:autoSpaceDN w:val="0"/>
              <w:adjustRightInd w:val="0"/>
              <w:spacing w:after="120" w:line="24" w:lineRule="atLeast"/>
              <w:jc w:val="both"/>
              <w:rPr>
                <w:rFonts w:ascii="Verdana" w:eastAsia="BookAntiqua" w:hAnsi="Verdana" w:cs="Arial"/>
                <w:sz w:val="16"/>
                <w:szCs w:val="16"/>
              </w:rPr>
            </w:pPr>
            <w:r>
              <w:rPr>
                <w:rFonts w:ascii="Verdana" w:eastAsia="BookAntiqua" w:hAnsi="Verdana" w:cs="Arial"/>
                <w:sz w:val="16"/>
                <w:szCs w:val="16"/>
              </w:rPr>
              <w:t xml:space="preserve">Mierzalność </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2618C9" w:rsidRPr="008B4611" w:rsidRDefault="002618C9" w:rsidP="00FE4166">
            <w:pPr>
              <w:autoSpaceDE w:val="0"/>
              <w:autoSpaceDN w:val="0"/>
              <w:adjustRightInd w:val="0"/>
              <w:spacing w:after="120" w:line="24" w:lineRule="atLeast"/>
              <w:jc w:val="center"/>
              <w:rPr>
                <w:rFonts w:ascii="Verdana" w:eastAsia="BookAntiqua" w:hAnsi="Verdana" w:cs="Arial"/>
                <w:sz w:val="16"/>
                <w:szCs w:val="16"/>
              </w:rPr>
            </w:pPr>
            <w:r>
              <w:rPr>
                <w:rFonts w:ascii="Verdana" w:eastAsia="BookAntiqu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2618C9" w:rsidRPr="008B4611" w:rsidRDefault="002618C9" w:rsidP="00FE4166">
            <w:pPr>
              <w:autoSpaceDE w:val="0"/>
              <w:autoSpaceDN w:val="0"/>
              <w:adjustRightInd w:val="0"/>
              <w:spacing w:after="120" w:line="24" w:lineRule="atLeast"/>
              <w:jc w:val="both"/>
              <w:rPr>
                <w:rFonts w:ascii="Verdana" w:eastAsia="BookAntiqua" w:hAnsi="Verdana" w:cs="Arial"/>
                <w:sz w:val="16"/>
                <w:szCs w:val="16"/>
              </w:rPr>
            </w:pPr>
            <w:r w:rsidRPr="00936F79">
              <w:rPr>
                <w:rFonts w:ascii="Verdana" w:eastAsia="BookAntiqua" w:hAnsi="Verdana" w:cs="Arial"/>
                <w:sz w:val="16"/>
                <w:szCs w:val="16"/>
              </w:rPr>
              <w:t>Mierzalność wskaźnika jest zapewniona poprzez wykorzystanie do jego budowy mierzalnych danych pochodzących ze statystycznych/projektowych sprawozdań.</w:t>
            </w:r>
          </w:p>
        </w:tc>
      </w:tr>
      <w:tr w:rsidR="002618C9" w:rsidRPr="00936F79" w:rsidTr="00FE4166">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2618C9" w:rsidRPr="008B4611" w:rsidRDefault="002618C9" w:rsidP="00FE4166">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2618C9" w:rsidRPr="0087398F" w:rsidRDefault="0087398F" w:rsidP="0087398F">
            <w:pPr>
              <w:autoSpaceDE w:val="0"/>
              <w:autoSpaceDN w:val="0"/>
              <w:adjustRightInd w:val="0"/>
              <w:spacing w:after="120" w:line="24" w:lineRule="atLeast"/>
              <w:rPr>
                <w:rFonts w:ascii="Verdana" w:eastAsia="BookAntiqua" w:hAnsi="Verdana" w:cs="Arial"/>
                <w:sz w:val="16"/>
                <w:szCs w:val="16"/>
              </w:rPr>
            </w:pPr>
            <w:r w:rsidRPr="0028502A">
              <w:rPr>
                <w:rFonts w:ascii="Verdana" w:eastAsia="BookAntiqua" w:hAnsi="Verdana" w:cs="Arial"/>
                <w:sz w:val="16"/>
                <w:szCs w:val="16"/>
              </w:rPr>
              <w:t>Realność wartości docelowych</w:t>
            </w:r>
            <w:r w:rsidRPr="0087398F">
              <w:rPr>
                <w:rFonts w:ascii="Verdana" w:eastAsia="BookAntiqua" w:hAnsi="Verdana" w:cs="Arial"/>
                <w:sz w:val="16"/>
                <w:szCs w:val="16"/>
              </w:rPr>
              <w:t xml:space="preserve"> </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2618C9" w:rsidRPr="00936F79" w:rsidRDefault="002618C9" w:rsidP="00FE4166">
            <w:pPr>
              <w:autoSpaceDE w:val="0"/>
              <w:autoSpaceDN w:val="0"/>
              <w:adjustRightInd w:val="0"/>
              <w:spacing w:after="120" w:line="24" w:lineRule="atLeast"/>
              <w:jc w:val="center"/>
              <w:rPr>
                <w:rFonts w:ascii="Verdana" w:eastAsia="BookAntiqua" w:hAnsi="Verdana" w:cs="Arial"/>
                <w:sz w:val="16"/>
                <w:szCs w:val="16"/>
              </w:rPr>
            </w:pPr>
            <w:r>
              <w:rPr>
                <w:rFonts w:ascii="Verdana" w:eastAsia="BookAntiqu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2618C9" w:rsidRPr="00936F79" w:rsidRDefault="002618C9" w:rsidP="00FE4166">
            <w:pPr>
              <w:autoSpaceDE w:val="0"/>
              <w:autoSpaceDN w:val="0"/>
              <w:adjustRightInd w:val="0"/>
              <w:spacing w:after="120" w:line="24" w:lineRule="atLeast"/>
              <w:jc w:val="both"/>
              <w:rPr>
                <w:rFonts w:ascii="Verdana" w:eastAsia="BookAntiqua" w:hAnsi="Verdana" w:cs="Arial"/>
                <w:color w:val="FF0000"/>
                <w:sz w:val="16"/>
                <w:szCs w:val="16"/>
              </w:rPr>
            </w:pPr>
            <w:r w:rsidRPr="00936F79">
              <w:rPr>
                <w:rFonts w:ascii="Verdana" w:eastAsia="BookAntiqua" w:hAnsi="Verdana" w:cs="Arial"/>
                <w:sz w:val="16"/>
                <w:szCs w:val="16"/>
              </w:rPr>
              <w:t>Pozytywna ocena realności osiągnięcia wartości wskaźnika w wyznaczonych terminach. Do oszacowania wartości docelowej wskaźnika w 2023 r. zostały wzięte pod uwagę dane historyczne z perspektywy 2007 - 2013</w:t>
            </w:r>
            <w:r>
              <w:rPr>
                <w:rFonts w:ascii="Verdana" w:eastAsia="BookAntiqua" w:hAnsi="Verdana" w:cs="Arial"/>
                <w:sz w:val="16"/>
                <w:szCs w:val="16"/>
              </w:rPr>
              <w:t>.</w:t>
            </w:r>
          </w:p>
        </w:tc>
      </w:tr>
      <w:tr w:rsidR="002618C9" w:rsidRPr="00936F79" w:rsidTr="00FE4166">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2618C9" w:rsidRPr="00936F79" w:rsidRDefault="002618C9" w:rsidP="00FE4166">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2618C9" w:rsidRPr="0087398F" w:rsidRDefault="0087398F" w:rsidP="0087398F">
            <w:pPr>
              <w:autoSpaceDE w:val="0"/>
              <w:autoSpaceDN w:val="0"/>
              <w:adjustRightInd w:val="0"/>
              <w:spacing w:after="120" w:line="24" w:lineRule="atLeast"/>
              <w:rPr>
                <w:rFonts w:ascii="Verdana" w:eastAsia="BookAntiqua" w:hAnsi="Verdana" w:cs="Arial"/>
                <w:sz w:val="16"/>
                <w:szCs w:val="16"/>
              </w:rPr>
            </w:pPr>
            <w:r w:rsidRPr="0087398F">
              <w:rPr>
                <w:rFonts w:ascii="Verdana" w:eastAsia="BookAntiqua" w:hAnsi="Verdana" w:cs="Arial"/>
                <w:sz w:val="16"/>
                <w:szCs w:val="16"/>
              </w:rPr>
              <w:t xml:space="preserve">Powiązanie produktów z rezultatami </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2618C9" w:rsidRPr="00936F79" w:rsidRDefault="002618C9" w:rsidP="00FE4166">
            <w:pPr>
              <w:autoSpaceDE w:val="0"/>
              <w:autoSpaceDN w:val="0"/>
              <w:adjustRightInd w:val="0"/>
              <w:spacing w:after="120" w:line="24" w:lineRule="atLeast"/>
              <w:jc w:val="center"/>
              <w:rPr>
                <w:rFonts w:ascii="Verdana" w:eastAsia="BookAntiqua" w:hAnsi="Verdana" w:cs="Arial"/>
                <w:sz w:val="16"/>
                <w:szCs w:val="16"/>
              </w:rPr>
            </w:pPr>
            <w:r>
              <w:rPr>
                <w:rFonts w:ascii="Verdana" w:eastAsia="BookAntiqu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2618C9" w:rsidRPr="00936F79" w:rsidRDefault="002618C9" w:rsidP="00FE4166">
            <w:pPr>
              <w:autoSpaceDE w:val="0"/>
              <w:autoSpaceDN w:val="0"/>
              <w:adjustRightInd w:val="0"/>
              <w:spacing w:after="120" w:line="24" w:lineRule="atLeast"/>
              <w:jc w:val="both"/>
              <w:rPr>
                <w:rFonts w:ascii="Verdana" w:eastAsia="BookAntiqua" w:hAnsi="Verdana" w:cs="Arial"/>
                <w:sz w:val="16"/>
                <w:szCs w:val="16"/>
              </w:rPr>
            </w:pPr>
            <w:r>
              <w:rPr>
                <w:rFonts w:ascii="Verdana" w:eastAsia="BookAntiqua" w:hAnsi="Verdana" w:cs="Arial"/>
                <w:sz w:val="16"/>
                <w:szCs w:val="16"/>
              </w:rPr>
              <w:t>Brak wskaźników rezultatu.</w:t>
            </w:r>
          </w:p>
        </w:tc>
      </w:tr>
      <w:tr w:rsidR="002618C9" w:rsidRPr="008B4611" w:rsidTr="00FE4166">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2618C9" w:rsidRPr="00936F79" w:rsidRDefault="002618C9" w:rsidP="00FE4166">
            <w:pPr>
              <w:autoSpaceDE w:val="0"/>
              <w:autoSpaceDN w:val="0"/>
              <w:adjustRightInd w:val="0"/>
              <w:spacing w:after="120" w:line="24" w:lineRule="atLeast"/>
              <w:jc w:val="both"/>
              <w:rPr>
                <w:rFonts w:ascii="Verdana" w:eastAsia="BookAntiqua" w:hAnsi="Verdana" w:cs="Arial"/>
                <w:sz w:val="16"/>
                <w:szCs w:val="16"/>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2618C9" w:rsidRPr="008B4611" w:rsidRDefault="002618C9" w:rsidP="00FE4166">
            <w:pPr>
              <w:autoSpaceDE w:val="0"/>
              <w:autoSpaceDN w:val="0"/>
              <w:adjustRightInd w:val="0"/>
              <w:spacing w:after="120" w:line="24" w:lineRule="atLeast"/>
              <w:rPr>
                <w:rFonts w:ascii="Verdana" w:eastAsia="BookAntiqua" w:hAnsi="Verdana" w:cs="Arial"/>
                <w:sz w:val="16"/>
                <w:szCs w:val="16"/>
              </w:rPr>
            </w:pPr>
            <w:r>
              <w:rPr>
                <w:rFonts w:ascii="Verdana" w:eastAsia="BookAntiqua" w:hAnsi="Verdana" w:cs="Arial"/>
                <w:sz w:val="16"/>
                <w:szCs w:val="16"/>
              </w:rPr>
              <w:t>Dostępność</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2618C9" w:rsidRPr="008B4611" w:rsidRDefault="002618C9" w:rsidP="00FE4166">
            <w:pPr>
              <w:autoSpaceDE w:val="0"/>
              <w:autoSpaceDN w:val="0"/>
              <w:adjustRightInd w:val="0"/>
              <w:spacing w:after="120" w:line="24" w:lineRule="atLeast"/>
              <w:jc w:val="center"/>
              <w:rPr>
                <w:rFonts w:ascii="Verdana" w:eastAsia="BookAntiqua" w:hAnsi="Verdana" w:cs="Arial"/>
                <w:sz w:val="16"/>
                <w:szCs w:val="16"/>
              </w:rPr>
            </w:pPr>
            <w:r>
              <w:rPr>
                <w:rFonts w:ascii="Verdana" w:eastAsia="BookAntiqu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2618C9" w:rsidRPr="008B4611" w:rsidRDefault="002618C9" w:rsidP="00FE4166">
            <w:pPr>
              <w:autoSpaceDE w:val="0"/>
              <w:autoSpaceDN w:val="0"/>
              <w:adjustRightInd w:val="0"/>
              <w:spacing w:after="120" w:line="24" w:lineRule="atLeast"/>
              <w:jc w:val="both"/>
              <w:rPr>
                <w:rFonts w:ascii="Verdana" w:eastAsia="BookAntiqua" w:hAnsi="Verdana" w:cs="Arial"/>
                <w:sz w:val="16"/>
                <w:szCs w:val="16"/>
              </w:rPr>
            </w:pPr>
            <w:r w:rsidRPr="00936F79">
              <w:rPr>
                <w:rFonts w:ascii="Verdana" w:eastAsia="BookAntiqua" w:hAnsi="Verdana" w:cs="Arial"/>
                <w:sz w:val="16"/>
                <w:szCs w:val="16"/>
              </w:rPr>
              <w:t>Pozytywna ocena dostępności niezbędnych danych</w:t>
            </w:r>
          </w:p>
        </w:tc>
      </w:tr>
      <w:tr w:rsidR="002618C9" w:rsidRPr="008B4611" w:rsidTr="00FE4166">
        <w:tc>
          <w:tcPr>
            <w:tcW w:w="1668" w:type="dxa"/>
            <w:tcBorders>
              <w:top w:val="single" w:sz="6" w:space="0" w:color="0070C0"/>
              <w:left w:val="double" w:sz="4" w:space="0" w:color="0070C0"/>
              <w:bottom w:val="double" w:sz="4" w:space="0" w:color="0070C0"/>
              <w:right w:val="single" w:sz="6" w:space="0" w:color="0070C0"/>
            </w:tcBorders>
            <w:shd w:val="clear" w:color="auto" w:fill="auto"/>
          </w:tcPr>
          <w:p w:rsidR="002618C9" w:rsidRPr="008B4611" w:rsidRDefault="002618C9" w:rsidP="00FE4166">
            <w:pPr>
              <w:autoSpaceDE w:val="0"/>
              <w:autoSpaceDN w:val="0"/>
              <w:adjustRightInd w:val="0"/>
              <w:spacing w:after="120" w:line="24" w:lineRule="atLeast"/>
              <w:jc w:val="both"/>
              <w:rPr>
                <w:rFonts w:ascii="Verdana" w:eastAsia="BookAntiqua" w:hAnsi="Verdana" w:cs="Arial"/>
                <w:sz w:val="16"/>
                <w:szCs w:val="16"/>
              </w:rPr>
            </w:pPr>
            <w:r w:rsidRPr="00FA26F3">
              <w:rPr>
                <w:rFonts w:ascii="Verdana" w:eastAsia="BookAntiqua" w:hAnsi="Verdana" w:cs="Arial"/>
                <w:sz w:val="16"/>
                <w:szCs w:val="16"/>
              </w:rPr>
              <w:t>OCENA OGÓLNA</w:t>
            </w:r>
            <w:r w:rsidRPr="008B4611">
              <w:rPr>
                <w:rFonts w:ascii="Verdana" w:eastAsia="BookAntiqua" w:hAnsi="Verdana" w:cs="Arial"/>
                <w:sz w:val="16"/>
                <w:szCs w:val="16"/>
              </w:rPr>
              <w:t>:</w:t>
            </w:r>
          </w:p>
        </w:tc>
        <w:tc>
          <w:tcPr>
            <w:tcW w:w="7620" w:type="dxa"/>
            <w:gridSpan w:val="3"/>
            <w:tcBorders>
              <w:top w:val="single" w:sz="6" w:space="0" w:color="0070C0"/>
              <w:left w:val="single" w:sz="6" w:space="0" w:color="0070C0"/>
              <w:bottom w:val="double" w:sz="4" w:space="0" w:color="0070C0"/>
              <w:right w:val="double" w:sz="4" w:space="0" w:color="0070C0"/>
            </w:tcBorders>
            <w:shd w:val="clear" w:color="auto" w:fill="auto"/>
          </w:tcPr>
          <w:p w:rsidR="002618C9" w:rsidRPr="008B4611" w:rsidRDefault="002618C9" w:rsidP="00FE4166">
            <w:pPr>
              <w:autoSpaceDE w:val="0"/>
              <w:autoSpaceDN w:val="0"/>
              <w:adjustRightInd w:val="0"/>
              <w:spacing w:after="120" w:line="24" w:lineRule="atLeast"/>
              <w:jc w:val="both"/>
              <w:rPr>
                <w:rFonts w:ascii="Verdana" w:eastAsia="BookAntiqua" w:hAnsi="Verdana" w:cs="Arial"/>
                <w:sz w:val="16"/>
                <w:szCs w:val="16"/>
              </w:rPr>
            </w:pPr>
            <w:r>
              <w:rPr>
                <w:rFonts w:ascii="Verdana" w:eastAsia="BookAntiqua" w:hAnsi="Verdana" w:cs="Arial"/>
                <w:sz w:val="16"/>
                <w:szCs w:val="16"/>
              </w:rPr>
              <w:t xml:space="preserve">Brak wskaźników rezultatu. Proponuje się dostosowanie wskaźników PT do wskaźników przyjętych w programie krajowym </w:t>
            </w:r>
            <w:r w:rsidRPr="006F4E8C">
              <w:rPr>
                <w:rFonts w:ascii="Verdana" w:eastAsia="BookAntiqua" w:hAnsi="Verdana" w:cs="Arial"/>
                <w:sz w:val="16"/>
                <w:szCs w:val="16"/>
              </w:rPr>
              <w:t>Programu Pomoc Techniczna 2014-2020</w:t>
            </w:r>
            <w:r>
              <w:rPr>
                <w:rFonts w:ascii="Verdana" w:eastAsia="BookAntiqua" w:hAnsi="Verdana" w:cs="Arial"/>
                <w:sz w:val="16"/>
                <w:szCs w:val="16"/>
              </w:rPr>
              <w:t>.</w:t>
            </w:r>
          </w:p>
        </w:tc>
      </w:tr>
      <w:tr w:rsidR="002618C9" w:rsidRPr="008B4611" w:rsidTr="00FE4166">
        <w:tc>
          <w:tcPr>
            <w:tcW w:w="1668" w:type="dxa"/>
            <w:tcBorders>
              <w:top w:val="single" w:sz="6" w:space="0" w:color="0070C0"/>
              <w:left w:val="double" w:sz="4" w:space="0" w:color="0070C0"/>
              <w:bottom w:val="double" w:sz="4" w:space="0" w:color="0070C0"/>
              <w:right w:val="single" w:sz="6" w:space="0" w:color="0070C0"/>
            </w:tcBorders>
            <w:shd w:val="clear" w:color="auto" w:fill="auto"/>
          </w:tcPr>
          <w:p w:rsidR="002618C9" w:rsidRPr="008B4611" w:rsidRDefault="002618C9" w:rsidP="00FE4166">
            <w:pPr>
              <w:autoSpaceDE w:val="0"/>
              <w:autoSpaceDN w:val="0"/>
              <w:adjustRightInd w:val="0"/>
              <w:spacing w:after="120" w:line="24" w:lineRule="atLeast"/>
              <w:jc w:val="both"/>
              <w:rPr>
                <w:rFonts w:ascii="Verdana" w:eastAsia="BookAntiqua" w:hAnsi="Verdana" w:cs="Arial"/>
                <w:sz w:val="16"/>
                <w:szCs w:val="16"/>
              </w:rPr>
            </w:pPr>
            <w:r>
              <w:rPr>
                <w:rFonts w:ascii="Verdana" w:eastAsia="BookAntiqua" w:hAnsi="Verdana" w:cs="Arial"/>
                <w:sz w:val="16"/>
                <w:szCs w:val="16"/>
              </w:rPr>
              <w:t>REKOMENDACJE</w:t>
            </w:r>
            <w:r w:rsidRPr="008B4611">
              <w:rPr>
                <w:rFonts w:ascii="Verdana" w:eastAsia="BookAntiqua" w:hAnsi="Verdana" w:cs="Arial"/>
                <w:sz w:val="16"/>
                <w:szCs w:val="16"/>
              </w:rPr>
              <w:t>:</w:t>
            </w:r>
          </w:p>
        </w:tc>
        <w:tc>
          <w:tcPr>
            <w:tcW w:w="7620" w:type="dxa"/>
            <w:gridSpan w:val="3"/>
            <w:tcBorders>
              <w:top w:val="single" w:sz="6" w:space="0" w:color="0070C0"/>
              <w:left w:val="single" w:sz="6" w:space="0" w:color="0070C0"/>
              <w:bottom w:val="double" w:sz="4" w:space="0" w:color="0070C0"/>
              <w:right w:val="double" w:sz="4" w:space="0" w:color="0070C0"/>
            </w:tcBorders>
            <w:shd w:val="clear" w:color="auto" w:fill="auto"/>
          </w:tcPr>
          <w:p w:rsidR="002618C9" w:rsidRPr="00936F79" w:rsidRDefault="002618C9" w:rsidP="00FE4166">
            <w:pPr>
              <w:autoSpaceDE w:val="0"/>
              <w:autoSpaceDN w:val="0"/>
              <w:adjustRightInd w:val="0"/>
              <w:spacing w:after="120" w:line="24" w:lineRule="atLeast"/>
              <w:jc w:val="both"/>
              <w:rPr>
                <w:rFonts w:ascii="Verdana" w:eastAsia="BookAntiqua" w:hAnsi="Verdana" w:cs="BookAntiqua"/>
                <w:sz w:val="16"/>
                <w:szCs w:val="16"/>
              </w:rPr>
            </w:pPr>
            <w:r w:rsidRPr="002C2DB5">
              <w:rPr>
                <w:rFonts w:ascii="Verdana" w:eastAsia="BookAntiqua" w:hAnsi="Verdana" w:cs="BookAntiqua"/>
                <w:sz w:val="16"/>
                <w:szCs w:val="16"/>
              </w:rPr>
              <w:t>Proponuje się wprowadzenie wskaźników</w:t>
            </w:r>
            <w:r>
              <w:rPr>
                <w:rFonts w:ascii="Verdana" w:eastAsia="BookAntiqua" w:hAnsi="Verdana" w:cs="BookAntiqua"/>
                <w:sz w:val="16"/>
                <w:szCs w:val="16"/>
              </w:rPr>
              <w:t xml:space="preserve"> rezultatu zgodnego z WLWK dla pomocy technicznej. Proponuje się rozważenie wskaźników: </w:t>
            </w:r>
            <w:r w:rsidRPr="006F4E8C">
              <w:rPr>
                <w:rFonts w:ascii="Verdana" w:eastAsia="BookAntiqua" w:hAnsi="Verdana" w:cs="BookAntiqua"/>
                <w:sz w:val="16"/>
                <w:szCs w:val="16"/>
              </w:rPr>
              <w:t>średni czas do zatwie</w:t>
            </w:r>
            <w:r>
              <w:rPr>
                <w:rFonts w:ascii="Verdana" w:eastAsia="BookAntiqua" w:hAnsi="Verdana" w:cs="BookAntiqua"/>
                <w:sz w:val="16"/>
                <w:szCs w:val="16"/>
              </w:rPr>
              <w:t>rdzenia projektu, z</w:t>
            </w:r>
            <w:r w:rsidRPr="006F4E8C">
              <w:rPr>
                <w:rFonts w:ascii="Verdana" w:eastAsia="BookAntiqua" w:hAnsi="Verdana" w:cs="BookAntiqua"/>
                <w:sz w:val="16"/>
                <w:szCs w:val="16"/>
              </w:rPr>
              <w:t>mniejszenie liczby nieprawidłowości w procedurach ud</w:t>
            </w:r>
            <w:r>
              <w:rPr>
                <w:rFonts w:ascii="Verdana" w:eastAsia="BookAntiqua" w:hAnsi="Verdana" w:cs="BookAntiqua"/>
                <w:sz w:val="16"/>
                <w:szCs w:val="16"/>
              </w:rPr>
              <w:t xml:space="preserve">zielania zamówień publicznych;  </w:t>
            </w:r>
            <w:r w:rsidRPr="006F4E8C">
              <w:rPr>
                <w:rFonts w:ascii="Verdana" w:eastAsia="BookAntiqua" w:hAnsi="Verdana" w:cs="BookAntiqua"/>
                <w:sz w:val="16"/>
                <w:szCs w:val="16"/>
              </w:rPr>
              <w:t xml:space="preserve">średnia liczba dni szkoleniowych rocznie na jednego pracownika; </w:t>
            </w:r>
            <w:r>
              <w:rPr>
                <w:rFonts w:ascii="Verdana" w:eastAsia="BookAntiqua" w:hAnsi="Verdana" w:cs="BookAntiqua"/>
                <w:sz w:val="16"/>
                <w:szCs w:val="16"/>
              </w:rPr>
              <w:t>s</w:t>
            </w:r>
            <w:r w:rsidRPr="006F4E8C">
              <w:rPr>
                <w:rFonts w:ascii="Verdana" w:eastAsia="BookAntiqua" w:hAnsi="Verdana" w:cs="BookAntiqua"/>
                <w:sz w:val="16"/>
                <w:szCs w:val="16"/>
              </w:rPr>
              <w:t>kuteczność realizacji celów rzeczowych i finansowych (</w:t>
            </w:r>
            <w:r>
              <w:rPr>
                <w:rFonts w:ascii="Verdana" w:eastAsia="BookAntiqua" w:hAnsi="Verdana" w:cs="BookAntiqua"/>
                <w:sz w:val="16"/>
                <w:szCs w:val="16"/>
              </w:rPr>
              <w:t xml:space="preserve">poniżej 50% lub powyżej i 150%); </w:t>
            </w:r>
            <w:r w:rsidRPr="006F4E8C">
              <w:rPr>
                <w:rFonts w:ascii="Verdana" w:eastAsia="BookAntiqua" w:hAnsi="Verdana" w:cs="BookAntiqua"/>
                <w:sz w:val="16"/>
                <w:szCs w:val="16"/>
              </w:rPr>
              <w:t>Odsetek wdrożonych rekomen</w:t>
            </w:r>
            <w:r>
              <w:rPr>
                <w:rFonts w:ascii="Verdana" w:eastAsia="BookAntiqua" w:hAnsi="Verdana" w:cs="BookAntiqua"/>
                <w:sz w:val="16"/>
                <w:szCs w:val="16"/>
              </w:rPr>
              <w:t xml:space="preserve">dacji programowych operacyjnych. Zgodnie z rekomendacją MIR wartość wskaźnika dotyczącego wdrożonych rekomendacji nie powinna być wyższa niż 50%. </w:t>
            </w:r>
          </w:p>
        </w:tc>
      </w:tr>
    </w:tbl>
    <w:p w:rsidR="00152C12" w:rsidRDefault="00152C12" w:rsidP="002618C9">
      <w:pPr>
        <w:autoSpaceDE w:val="0"/>
        <w:autoSpaceDN w:val="0"/>
        <w:adjustRightInd w:val="0"/>
        <w:spacing w:before="120" w:after="0" w:line="288" w:lineRule="auto"/>
        <w:ind w:left="360"/>
        <w:jc w:val="both"/>
        <w:rPr>
          <w:rFonts w:ascii="Verdana" w:eastAsiaTheme="majorEastAsia" w:hAnsi="Verdana" w:cstheme="majorBidi"/>
          <w:b/>
          <w:bCs/>
          <w:color w:val="E36C0A" w:themeColor="accent6" w:themeShade="BF"/>
          <w:sz w:val="18"/>
          <w:szCs w:val="18"/>
        </w:rPr>
        <w:sectPr w:rsidR="00152C12" w:rsidSect="00BF31FF">
          <w:headerReference w:type="default" r:id="rId12"/>
          <w:footerReference w:type="default" r:id="rId13"/>
          <w:pgSz w:w="11906" w:h="16838"/>
          <w:pgMar w:top="1418" w:right="1558" w:bottom="720" w:left="1276" w:header="709" w:footer="709" w:gutter="0"/>
          <w:cols w:space="708"/>
          <w:docGrid w:linePitch="360"/>
        </w:sectPr>
      </w:pPr>
    </w:p>
    <w:p w:rsidR="00152C12" w:rsidRPr="0055234B" w:rsidRDefault="005D2269" w:rsidP="001873ED">
      <w:pPr>
        <w:pStyle w:val="Nagwek1"/>
        <w:numPr>
          <w:ilvl w:val="1"/>
          <w:numId w:val="18"/>
        </w:numPr>
        <w:rPr>
          <w:rFonts w:ascii="Verdana" w:hAnsi="Verdana"/>
          <w:color w:val="E36C0A"/>
          <w:sz w:val="18"/>
          <w:szCs w:val="18"/>
        </w:rPr>
      </w:pPr>
      <w:bookmarkStart w:id="16" w:name="_Toc399152790"/>
      <w:r w:rsidRPr="0055234B">
        <w:rPr>
          <w:rFonts w:ascii="Verdana" w:hAnsi="Verdana"/>
          <w:color w:val="E36C0A"/>
          <w:sz w:val="18"/>
          <w:szCs w:val="18"/>
        </w:rPr>
        <w:t xml:space="preserve">OCENA KAMIENI MILOWYCH WYBRANYCH DO </w:t>
      </w:r>
      <w:r w:rsidR="008F57E7" w:rsidRPr="0055234B">
        <w:rPr>
          <w:rFonts w:ascii="Verdana" w:hAnsi="Verdana"/>
          <w:color w:val="E36C0A"/>
          <w:sz w:val="18"/>
          <w:szCs w:val="18"/>
        </w:rPr>
        <w:t>RAM</w:t>
      </w:r>
      <w:r w:rsidRPr="0055234B">
        <w:rPr>
          <w:rFonts w:ascii="Verdana" w:hAnsi="Verdana"/>
          <w:color w:val="E36C0A"/>
          <w:sz w:val="18"/>
          <w:szCs w:val="18"/>
        </w:rPr>
        <w:t xml:space="preserve"> WYKONANIA</w:t>
      </w:r>
      <w:bookmarkEnd w:id="16"/>
    </w:p>
    <w:p w:rsidR="005D2269" w:rsidRDefault="005D2269" w:rsidP="005D2269">
      <w:pPr>
        <w:autoSpaceDE w:val="0"/>
        <w:autoSpaceDN w:val="0"/>
        <w:adjustRightInd w:val="0"/>
        <w:spacing w:before="120" w:after="0" w:line="288" w:lineRule="auto"/>
        <w:jc w:val="both"/>
        <w:rPr>
          <w:rFonts w:ascii="Verdana" w:eastAsiaTheme="majorEastAsia" w:hAnsi="Verdana" w:cstheme="majorBidi"/>
          <w:b/>
          <w:bCs/>
          <w:color w:val="E36C0A" w:themeColor="accent6" w:themeShade="BF"/>
          <w:sz w:val="18"/>
          <w:szCs w:val="18"/>
        </w:rPr>
      </w:pPr>
    </w:p>
    <w:tbl>
      <w:tblPr>
        <w:tblStyle w:val="Tabela-Siatka"/>
        <w:tblW w:w="5000" w:type="pct"/>
        <w:tblLook w:val="04A0"/>
      </w:tblPr>
      <w:tblGrid>
        <w:gridCol w:w="2232"/>
        <w:gridCol w:w="3265"/>
        <w:gridCol w:w="1882"/>
        <w:gridCol w:w="1885"/>
        <w:gridCol w:w="1885"/>
        <w:gridCol w:w="1885"/>
        <w:gridCol w:w="1882"/>
      </w:tblGrid>
      <w:tr w:rsidR="00DB7580" w:rsidRPr="007D0AC3" w:rsidTr="00FE4166">
        <w:tc>
          <w:tcPr>
            <w:tcW w:w="748" w:type="pct"/>
            <w:shd w:val="clear" w:color="auto" w:fill="FFC000"/>
          </w:tcPr>
          <w:p w:rsidR="00DB7580" w:rsidRPr="007D0AC3" w:rsidRDefault="00DB7580" w:rsidP="00FE4166">
            <w:pPr>
              <w:spacing w:before="120" w:after="120" w:line="288" w:lineRule="auto"/>
              <w:rPr>
                <w:rFonts w:ascii="Verdana" w:hAnsi="Verdana" w:cstheme="minorHAnsi"/>
                <w:sz w:val="14"/>
                <w:szCs w:val="14"/>
              </w:rPr>
            </w:pPr>
            <w:r w:rsidRPr="007D0AC3">
              <w:rPr>
                <w:rFonts w:ascii="Verdana" w:hAnsi="Verdana" w:cstheme="minorHAnsi"/>
                <w:sz w:val="14"/>
                <w:szCs w:val="14"/>
              </w:rPr>
              <w:t>Nr i nazwa osi priorytetowej</w:t>
            </w:r>
          </w:p>
          <w:p w:rsidR="00DB7580" w:rsidRPr="007D0AC3" w:rsidRDefault="00DB7580" w:rsidP="00FE4166">
            <w:pPr>
              <w:spacing w:before="120" w:after="120" w:line="288" w:lineRule="auto"/>
              <w:rPr>
                <w:rFonts w:ascii="Verdana" w:hAnsi="Verdana" w:cstheme="minorHAnsi"/>
                <w:b/>
                <w:sz w:val="14"/>
                <w:szCs w:val="14"/>
              </w:rPr>
            </w:pPr>
          </w:p>
        </w:tc>
        <w:tc>
          <w:tcPr>
            <w:tcW w:w="1094" w:type="pct"/>
            <w:shd w:val="clear" w:color="auto" w:fill="FFC000"/>
          </w:tcPr>
          <w:p w:rsidR="00DB7580" w:rsidRPr="007D0AC3" w:rsidRDefault="00DB7580" w:rsidP="00FE4166">
            <w:pPr>
              <w:spacing w:before="120" w:after="120" w:line="288" w:lineRule="auto"/>
              <w:rPr>
                <w:rFonts w:ascii="Verdana" w:hAnsi="Verdana" w:cstheme="minorHAnsi"/>
                <w:b/>
                <w:bCs/>
                <w:sz w:val="14"/>
                <w:szCs w:val="14"/>
              </w:rPr>
            </w:pPr>
            <w:r w:rsidRPr="007D0AC3">
              <w:rPr>
                <w:rFonts w:ascii="Verdana" w:hAnsi="Verdana" w:cstheme="minorHAnsi"/>
                <w:bCs/>
                <w:sz w:val="14"/>
                <w:szCs w:val="14"/>
              </w:rPr>
              <w:t>Nazwa wskaźnika</w:t>
            </w:r>
            <w:r w:rsidRPr="007D0AC3">
              <w:rPr>
                <w:rFonts w:ascii="Verdana" w:hAnsi="Verdana" w:cstheme="minorHAnsi"/>
                <w:b/>
                <w:bCs/>
                <w:sz w:val="14"/>
                <w:szCs w:val="14"/>
              </w:rPr>
              <w:t xml:space="preserve"> </w:t>
            </w:r>
          </w:p>
          <w:p w:rsidR="00DB7580" w:rsidRPr="007D0AC3" w:rsidRDefault="00DB7580" w:rsidP="00FE4166">
            <w:pPr>
              <w:spacing w:before="120" w:after="120" w:line="288" w:lineRule="auto"/>
              <w:rPr>
                <w:rFonts w:ascii="Verdana" w:hAnsi="Verdana" w:cstheme="minorHAnsi"/>
                <w:b/>
                <w:bCs/>
                <w:sz w:val="14"/>
                <w:szCs w:val="14"/>
              </w:rPr>
            </w:pPr>
          </w:p>
        </w:tc>
        <w:tc>
          <w:tcPr>
            <w:tcW w:w="631" w:type="pct"/>
            <w:shd w:val="clear" w:color="auto" w:fill="FFC000"/>
          </w:tcPr>
          <w:p w:rsidR="00DB7580" w:rsidRPr="007D0AC3" w:rsidRDefault="00DB7580" w:rsidP="00FE4166">
            <w:pPr>
              <w:spacing w:before="120" w:after="120" w:line="288" w:lineRule="auto"/>
              <w:rPr>
                <w:rFonts w:ascii="Verdana" w:hAnsi="Verdana" w:cstheme="minorHAnsi"/>
                <w:b/>
                <w:bCs/>
                <w:sz w:val="14"/>
                <w:szCs w:val="14"/>
              </w:rPr>
            </w:pPr>
            <w:r w:rsidRPr="007D0AC3">
              <w:rPr>
                <w:rFonts w:ascii="Verdana" w:hAnsi="Verdana" w:cstheme="minorHAnsi"/>
                <w:bCs/>
                <w:sz w:val="14"/>
                <w:szCs w:val="14"/>
              </w:rPr>
              <w:t>Trafność doboru – czy wskaźnik dostarcza odpowiedniej informacji na temat postępów we wdrażaniu</w:t>
            </w:r>
            <w:r w:rsidRPr="007D0AC3">
              <w:rPr>
                <w:rFonts w:ascii="Verdana" w:hAnsi="Verdana" w:cstheme="minorHAnsi"/>
                <w:b/>
                <w:bCs/>
                <w:sz w:val="14"/>
                <w:szCs w:val="14"/>
              </w:rPr>
              <w:t xml:space="preserve"> </w:t>
            </w:r>
          </w:p>
          <w:p w:rsidR="00DB7580" w:rsidRPr="00460A9A" w:rsidRDefault="00DB7580" w:rsidP="00FE4166">
            <w:pPr>
              <w:spacing w:before="120" w:after="120" w:line="288" w:lineRule="auto"/>
              <w:rPr>
                <w:rFonts w:ascii="Verdana" w:hAnsi="Verdana" w:cstheme="minorHAnsi"/>
                <w:b/>
                <w:sz w:val="14"/>
                <w:szCs w:val="14"/>
              </w:rPr>
            </w:pPr>
          </w:p>
        </w:tc>
        <w:tc>
          <w:tcPr>
            <w:tcW w:w="632" w:type="pct"/>
            <w:shd w:val="clear" w:color="auto" w:fill="FFC000"/>
          </w:tcPr>
          <w:p w:rsidR="00DB7580" w:rsidRPr="00A61888" w:rsidRDefault="00DB7580" w:rsidP="00FE4166">
            <w:pPr>
              <w:spacing w:before="120" w:after="120" w:line="288" w:lineRule="auto"/>
              <w:rPr>
                <w:rFonts w:ascii="Verdana" w:hAnsi="Verdana" w:cstheme="minorHAnsi"/>
                <w:b/>
                <w:bCs/>
                <w:sz w:val="14"/>
                <w:szCs w:val="14"/>
              </w:rPr>
            </w:pPr>
            <w:r w:rsidRPr="00A61888">
              <w:rPr>
                <w:rFonts w:ascii="Verdana" w:hAnsi="Verdana" w:cstheme="minorHAnsi"/>
                <w:bCs/>
                <w:sz w:val="14"/>
                <w:szCs w:val="14"/>
              </w:rPr>
              <w:t>Realność osiągnięcia wartości wskaźnika w wyznaczonych terminach</w:t>
            </w:r>
            <w:r w:rsidRPr="00A61888">
              <w:rPr>
                <w:rFonts w:ascii="Verdana" w:hAnsi="Verdana" w:cstheme="minorHAnsi"/>
                <w:b/>
                <w:bCs/>
                <w:sz w:val="14"/>
                <w:szCs w:val="14"/>
              </w:rPr>
              <w:t xml:space="preserve"> </w:t>
            </w:r>
          </w:p>
          <w:p w:rsidR="00DB7580" w:rsidRPr="00460A9A" w:rsidRDefault="00DB7580" w:rsidP="00FE4166">
            <w:pPr>
              <w:spacing w:before="120" w:after="120" w:line="288" w:lineRule="auto"/>
              <w:rPr>
                <w:rFonts w:ascii="Verdana" w:hAnsi="Verdana" w:cstheme="minorHAnsi"/>
                <w:b/>
                <w:sz w:val="14"/>
                <w:szCs w:val="14"/>
              </w:rPr>
            </w:pPr>
          </w:p>
        </w:tc>
        <w:tc>
          <w:tcPr>
            <w:tcW w:w="632" w:type="pct"/>
            <w:shd w:val="clear" w:color="auto" w:fill="FFC000"/>
          </w:tcPr>
          <w:p w:rsidR="00DB7580" w:rsidRPr="007D0AC3" w:rsidRDefault="00DB7580" w:rsidP="00FE4166">
            <w:pPr>
              <w:spacing w:before="120" w:after="120" w:line="288" w:lineRule="auto"/>
              <w:rPr>
                <w:rFonts w:ascii="Verdana" w:hAnsi="Verdana" w:cstheme="minorHAnsi"/>
                <w:b/>
                <w:bCs/>
                <w:sz w:val="14"/>
                <w:szCs w:val="14"/>
                <w:lang w:val="en-US"/>
              </w:rPr>
            </w:pPr>
            <w:proofErr w:type="spellStart"/>
            <w:r w:rsidRPr="007D0AC3">
              <w:rPr>
                <w:rFonts w:ascii="Verdana" w:hAnsi="Verdana" w:cstheme="minorHAnsi"/>
                <w:bCs/>
                <w:sz w:val="14"/>
                <w:szCs w:val="14"/>
                <w:lang w:val="en-US"/>
              </w:rPr>
              <w:t>Dostępność</w:t>
            </w:r>
            <w:proofErr w:type="spellEnd"/>
            <w:r w:rsidRPr="007D0AC3">
              <w:rPr>
                <w:rFonts w:ascii="Verdana" w:hAnsi="Verdana" w:cstheme="minorHAnsi"/>
                <w:bCs/>
                <w:sz w:val="14"/>
                <w:szCs w:val="14"/>
                <w:lang w:val="en-US"/>
              </w:rPr>
              <w:t xml:space="preserve"> </w:t>
            </w:r>
            <w:proofErr w:type="spellStart"/>
            <w:r w:rsidRPr="007D0AC3">
              <w:rPr>
                <w:rFonts w:ascii="Verdana" w:hAnsi="Verdana" w:cstheme="minorHAnsi"/>
                <w:bCs/>
                <w:sz w:val="14"/>
                <w:szCs w:val="14"/>
                <w:lang w:val="en-US"/>
              </w:rPr>
              <w:t>niezbędnych</w:t>
            </w:r>
            <w:proofErr w:type="spellEnd"/>
            <w:r w:rsidRPr="007D0AC3">
              <w:rPr>
                <w:rFonts w:ascii="Verdana" w:hAnsi="Verdana" w:cstheme="minorHAnsi"/>
                <w:bCs/>
                <w:sz w:val="14"/>
                <w:szCs w:val="14"/>
                <w:lang w:val="en-US"/>
              </w:rPr>
              <w:t xml:space="preserve"> </w:t>
            </w:r>
            <w:proofErr w:type="spellStart"/>
            <w:r w:rsidRPr="007D0AC3">
              <w:rPr>
                <w:rFonts w:ascii="Verdana" w:hAnsi="Verdana" w:cstheme="minorHAnsi"/>
                <w:bCs/>
                <w:sz w:val="14"/>
                <w:szCs w:val="14"/>
                <w:lang w:val="en-US"/>
              </w:rPr>
              <w:t>danych</w:t>
            </w:r>
            <w:proofErr w:type="spellEnd"/>
            <w:r w:rsidRPr="007D0AC3">
              <w:rPr>
                <w:rFonts w:ascii="Verdana" w:hAnsi="Verdana" w:cstheme="minorHAnsi"/>
                <w:b/>
                <w:bCs/>
                <w:sz w:val="14"/>
                <w:szCs w:val="14"/>
                <w:lang w:val="en-US"/>
              </w:rPr>
              <w:t xml:space="preserve"> </w:t>
            </w:r>
          </w:p>
          <w:p w:rsidR="00DB7580" w:rsidRPr="007D0AC3" w:rsidRDefault="00DB7580" w:rsidP="00FE4166">
            <w:pPr>
              <w:spacing w:before="120" w:after="120" w:line="288" w:lineRule="auto"/>
              <w:rPr>
                <w:rFonts w:ascii="Verdana" w:hAnsi="Verdana" w:cstheme="minorHAnsi"/>
                <w:b/>
                <w:sz w:val="14"/>
                <w:szCs w:val="14"/>
                <w:lang w:val="en-US"/>
              </w:rPr>
            </w:pPr>
          </w:p>
        </w:tc>
        <w:tc>
          <w:tcPr>
            <w:tcW w:w="632" w:type="pct"/>
            <w:shd w:val="clear" w:color="auto" w:fill="FFC000"/>
          </w:tcPr>
          <w:p w:rsidR="00DB7580" w:rsidRPr="00226901" w:rsidRDefault="00DB7580" w:rsidP="00FE4166">
            <w:pPr>
              <w:spacing w:before="120" w:after="120" w:line="288" w:lineRule="auto"/>
              <w:rPr>
                <w:rFonts w:ascii="Verdana" w:hAnsi="Verdana" w:cstheme="minorHAnsi"/>
                <w:b/>
                <w:bCs/>
                <w:sz w:val="14"/>
                <w:szCs w:val="14"/>
              </w:rPr>
            </w:pPr>
            <w:r w:rsidRPr="00226901">
              <w:rPr>
                <w:rFonts w:ascii="Verdana" w:hAnsi="Verdana" w:cstheme="minorHAnsi"/>
                <w:bCs/>
                <w:sz w:val="14"/>
                <w:szCs w:val="14"/>
              </w:rPr>
              <w:t>Przydatność celów pośrednich wybranych na potrzeby podstawy oceny wykonania – ocena ogólna</w:t>
            </w:r>
            <w:r w:rsidRPr="00226901">
              <w:rPr>
                <w:rFonts w:ascii="Verdana" w:hAnsi="Verdana" w:cstheme="minorHAnsi"/>
                <w:b/>
                <w:bCs/>
                <w:sz w:val="14"/>
                <w:szCs w:val="14"/>
              </w:rPr>
              <w:t xml:space="preserve"> </w:t>
            </w:r>
          </w:p>
          <w:p w:rsidR="00DB7580" w:rsidRPr="00460A9A" w:rsidRDefault="00DB7580" w:rsidP="000020C3">
            <w:pPr>
              <w:spacing w:before="120" w:after="120" w:line="288" w:lineRule="auto"/>
              <w:rPr>
                <w:rFonts w:ascii="Verdana" w:hAnsi="Verdana" w:cstheme="minorHAnsi"/>
                <w:b/>
                <w:bCs/>
                <w:sz w:val="14"/>
                <w:szCs w:val="14"/>
              </w:rPr>
            </w:pPr>
          </w:p>
        </w:tc>
        <w:tc>
          <w:tcPr>
            <w:tcW w:w="631" w:type="pct"/>
            <w:shd w:val="clear" w:color="auto" w:fill="FFC000"/>
          </w:tcPr>
          <w:p w:rsidR="00DB7580" w:rsidRDefault="00DB7580" w:rsidP="00FE4166">
            <w:pPr>
              <w:spacing w:before="120" w:after="120" w:line="288" w:lineRule="auto"/>
              <w:rPr>
                <w:rFonts w:ascii="Verdana" w:hAnsi="Verdana" w:cstheme="minorHAnsi"/>
                <w:b/>
                <w:sz w:val="14"/>
                <w:szCs w:val="14"/>
              </w:rPr>
            </w:pPr>
            <w:r w:rsidRPr="007D0AC3">
              <w:rPr>
                <w:rFonts w:ascii="Verdana" w:hAnsi="Verdana" w:cstheme="minorHAnsi"/>
                <w:sz w:val="14"/>
                <w:szCs w:val="14"/>
              </w:rPr>
              <w:t>Rekomendacje</w:t>
            </w:r>
            <w:r w:rsidRPr="007D0AC3">
              <w:rPr>
                <w:rFonts w:ascii="Verdana" w:hAnsi="Verdana" w:cstheme="minorHAnsi"/>
                <w:b/>
                <w:sz w:val="14"/>
                <w:szCs w:val="14"/>
              </w:rPr>
              <w:t xml:space="preserve"> </w:t>
            </w:r>
          </w:p>
          <w:p w:rsidR="00DB7580" w:rsidRPr="007D0AC3" w:rsidRDefault="00DB7580" w:rsidP="000020C3">
            <w:pPr>
              <w:spacing w:before="120" w:after="120" w:line="288" w:lineRule="auto"/>
              <w:rPr>
                <w:rFonts w:ascii="Verdana" w:hAnsi="Verdana" w:cstheme="minorHAnsi"/>
                <w:b/>
                <w:sz w:val="14"/>
                <w:szCs w:val="14"/>
              </w:rPr>
            </w:pPr>
          </w:p>
        </w:tc>
      </w:tr>
      <w:tr w:rsidR="00DB7580" w:rsidRPr="000020C3" w:rsidTr="00FE4166">
        <w:tc>
          <w:tcPr>
            <w:tcW w:w="748" w:type="pct"/>
            <w:shd w:val="clear" w:color="auto" w:fill="FFC000"/>
          </w:tcPr>
          <w:p w:rsidR="00DB7580" w:rsidRPr="000020C3" w:rsidRDefault="00DB7580" w:rsidP="00FE4166">
            <w:pPr>
              <w:spacing w:before="120" w:after="120" w:line="288" w:lineRule="auto"/>
              <w:rPr>
                <w:rFonts w:ascii="Verdana" w:hAnsi="Verdana" w:cstheme="minorHAnsi"/>
                <w:b/>
                <w:color w:val="000000"/>
                <w:sz w:val="14"/>
                <w:szCs w:val="14"/>
              </w:rPr>
            </w:pPr>
            <w:r w:rsidRPr="007D0AC3">
              <w:rPr>
                <w:rFonts w:ascii="Verdana" w:hAnsi="Verdana" w:cstheme="minorHAnsi"/>
                <w:b/>
                <w:color w:val="000000"/>
                <w:sz w:val="14"/>
                <w:szCs w:val="14"/>
              </w:rPr>
              <w:t>1 WZMOCNIENIE INNOWACYJNOŚCI I KONK</w:t>
            </w:r>
            <w:r w:rsidR="000020C3">
              <w:rPr>
                <w:rFonts w:ascii="Verdana" w:hAnsi="Verdana" w:cstheme="minorHAnsi"/>
                <w:b/>
                <w:color w:val="000000"/>
                <w:sz w:val="14"/>
                <w:szCs w:val="14"/>
              </w:rPr>
              <w:t>URENCYJNOŚCI GOSPODARKI REGIONU</w:t>
            </w:r>
          </w:p>
        </w:tc>
        <w:tc>
          <w:tcPr>
            <w:tcW w:w="1094" w:type="pct"/>
            <w:shd w:val="clear" w:color="auto" w:fill="FFFF00"/>
          </w:tcPr>
          <w:p w:rsidR="00DB7580" w:rsidRPr="007D0AC3" w:rsidRDefault="00DB7580" w:rsidP="00FE4166">
            <w:pPr>
              <w:spacing w:before="120" w:after="120" w:line="288" w:lineRule="auto"/>
              <w:rPr>
                <w:rFonts w:ascii="Verdana" w:hAnsi="Verdana" w:cstheme="minorHAnsi"/>
                <w:b/>
                <w:sz w:val="14"/>
                <w:szCs w:val="14"/>
                <w:lang w:val="en-GB"/>
              </w:rPr>
            </w:pPr>
            <w:proofErr w:type="spellStart"/>
            <w:r w:rsidRPr="007D0AC3">
              <w:rPr>
                <w:rFonts w:ascii="Verdana" w:hAnsi="Verdana" w:cstheme="minorHAnsi"/>
                <w:b/>
                <w:sz w:val="14"/>
                <w:szCs w:val="14"/>
                <w:lang w:val="en-GB"/>
              </w:rPr>
              <w:t>Liczba</w:t>
            </w:r>
            <w:proofErr w:type="spellEnd"/>
            <w:r w:rsidRPr="007D0AC3">
              <w:rPr>
                <w:rFonts w:ascii="Verdana" w:hAnsi="Verdana" w:cstheme="minorHAnsi"/>
                <w:b/>
                <w:sz w:val="14"/>
                <w:szCs w:val="14"/>
                <w:lang w:val="en-GB"/>
              </w:rPr>
              <w:t xml:space="preserve"> </w:t>
            </w:r>
            <w:proofErr w:type="spellStart"/>
            <w:r w:rsidRPr="007D0AC3">
              <w:rPr>
                <w:rFonts w:ascii="Verdana" w:hAnsi="Verdana" w:cstheme="minorHAnsi"/>
                <w:b/>
                <w:sz w:val="14"/>
                <w:szCs w:val="14"/>
                <w:lang w:val="en-GB"/>
              </w:rPr>
              <w:t>przedsiębiorstw</w:t>
            </w:r>
            <w:proofErr w:type="spellEnd"/>
            <w:r w:rsidRPr="007D0AC3">
              <w:rPr>
                <w:rFonts w:ascii="Verdana" w:hAnsi="Verdana" w:cstheme="minorHAnsi"/>
                <w:b/>
                <w:sz w:val="14"/>
                <w:szCs w:val="14"/>
                <w:lang w:val="en-GB"/>
              </w:rPr>
              <w:t xml:space="preserve"> </w:t>
            </w:r>
            <w:proofErr w:type="spellStart"/>
            <w:r w:rsidRPr="007D0AC3">
              <w:rPr>
                <w:rFonts w:ascii="Verdana" w:hAnsi="Verdana" w:cstheme="minorHAnsi"/>
                <w:b/>
                <w:sz w:val="14"/>
                <w:szCs w:val="14"/>
                <w:lang w:val="en-GB"/>
              </w:rPr>
              <w:t>otrzymujących</w:t>
            </w:r>
            <w:proofErr w:type="spellEnd"/>
            <w:r w:rsidRPr="007D0AC3">
              <w:rPr>
                <w:rFonts w:ascii="Verdana" w:hAnsi="Verdana" w:cstheme="minorHAnsi"/>
                <w:b/>
                <w:sz w:val="14"/>
                <w:szCs w:val="14"/>
                <w:lang w:val="en-GB"/>
              </w:rPr>
              <w:t xml:space="preserve"> </w:t>
            </w:r>
            <w:proofErr w:type="spellStart"/>
            <w:r w:rsidRPr="007D0AC3">
              <w:rPr>
                <w:rFonts w:ascii="Verdana" w:hAnsi="Verdana" w:cstheme="minorHAnsi"/>
                <w:b/>
                <w:sz w:val="14"/>
                <w:szCs w:val="14"/>
                <w:lang w:val="en-GB"/>
              </w:rPr>
              <w:t>wsparcie</w:t>
            </w:r>
            <w:proofErr w:type="spellEnd"/>
            <w:r w:rsidRPr="007D0AC3">
              <w:rPr>
                <w:rFonts w:ascii="Verdana" w:hAnsi="Verdana" w:cstheme="minorHAnsi"/>
                <w:b/>
                <w:sz w:val="14"/>
                <w:szCs w:val="14"/>
                <w:lang w:val="en-GB"/>
              </w:rPr>
              <w:t xml:space="preserve"> </w:t>
            </w:r>
          </w:p>
          <w:p w:rsidR="00DB7580" w:rsidRPr="007D0AC3" w:rsidRDefault="00DB7580" w:rsidP="00FE4166">
            <w:pPr>
              <w:spacing w:before="120" w:after="120" w:line="288" w:lineRule="auto"/>
              <w:rPr>
                <w:rFonts w:ascii="Verdana" w:hAnsi="Verdana" w:cstheme="minorHAnsi"/>
                <w:b/>
                <w:sz w:val="14"/>
                <w:szCs w:val="14"/>
                <w:lang w:val="en-GB"/>
              </w:rPr>
            </w:pPr>
          </w:p>
        </w:tc>
        <w:tc>
          <w:tcPr>
            <w:tcW w:w="631" w:type="pct"/>
          </w:tcPr>
          <w:p w:rsidR="00DB7580" w:rsidRPr="007D0AC3" w:rsidRDefault="00DB7580" w:rsidP="00FE4166">
            <w:pPr>
              <w:spacing w:before="120" w:after="120" w:line="288" w:lineRule="auto"/>
              <w:rPr>
                <w:rFonts w:ascii="Verdana" w:hAnsi="Verdana" w:cstheme="minorHAnsi"/>
                <w:sz w:val="14"/>
                <w:szCs w:val="14"/>
              </w:rPr>
            </w:pPr>
            <w:r w:rsidRPr="007D0AC3">
              <w:rPr>
                <w:rFonts w:ascii="Verdana" w:hAnsi="Verdana" w:cstheme="minorHAnsi"/>
                <w:sz w:val="14"/>
                <w:szCs w:val="14"/>
              </w:rPr>
              <w:t>Pozytywna ocena trafności wybranego wskaźnika</w:t>
            </w:r>
          </w:p>
          <w:p w:rsidR="00DB7580" w:rsidRPr="007D0AC3" w:rsidRDefault="00DB7580" w:rsidP="00FE4166">
            <w:pPr>
              <w:spacing w:before="120" w:after="120" w:line="288" w:lineRule="auto"/>
              <w:rPr>
                <w:rFonts w:ascii="Verdana" w:hAnsi="Verdana" w:cstheme="minorHAnsi"/>
                <w:sz w:val="14"/>
                <w:szCs w:val="14"/>
              </w:rPr>
            </w:pPr>
          </w:p>
          <w:p w:rsidR="00DB7580" w:rsidRPr="000020C3" w:rsidRDefault="00DB7580" w:rsidP="00FE4166">
            <w:pPr>
              <w:spacing w:before="120" w:after="120" w:line="288" w:lineRule="auto"/>
              <w:rPr>
                <w:rFonts w:ascii="Verdana" w:hAnsi="Verdana" w:cstheme="minorHAnsi"/>
                <w:sz w:val="14"/>
                <w:szCs w:val="14"/>
              </w:rPr>
            </w:pPr>
          </w:p>
        </w:tc>
        <w:tc>
          <w:tcPr>
            <w:tcW w:w="632" w:type="pct"/>
          </w:tcPr>
          <w:p w:rsidR="00DB7580" w:rsidRPr="007D0AC3" w:rsidRDefault="00DB7580" w:rsidP="00FE4166">
            <w:pPr>
              <w:spacing w:before="120" w:after="120" w:line="288" w:lineRule="auto"/>
              <w:rPr>
                <w:rFonts w:ascii="Verdana" w:hAnsi="Verdana" w:cstheme="minorHAnsi"/>
                <w:sz w:val="14"/>
                <w:szCs w:val="14"/>
              </w:rPr>
            </w:pPr>
            <w:r w:rsidRPr="007D0AC3">
              <w:rPr>
                <w:rFonts w:ascii="Verdana" w:hAnsi="Verdana" w:cstheme="minorHAnsi"/>
                <w:sz w:val="14"/>
                <w:szCs w:val="14"/>
              </w:rPr>
              <w:t>Pozytywna ocena realności osiągnięcia wartości wskaźnika w wyznaczonych terminach</w:t>
            </w:r>
          </w:p>
          <w:p w:rsidR="00DB7580" w:rsidRPr="000020C3" w:rsidRDefault="00DB7580" w:rsidP="00FE4166">
            <w:pPr>
              <w:spacing w:before="120" w:after="120" w:line="288" w:lineRule="auto"/>
              <w:rPr>
                <w:rFonts w:ascii="Verdana" w:hAnsi="Verdana" w:cstheme="minorHAnsi"/>
                <w:sz w:val="14"/>
                <w:szCs w:val="14"/>
              </w:rPr>
            </w:pPr>
          </w:p>
        </w:tc>
        <w:tc>
          <w:tcPr>
            <w:tcW w:w="632" w:type="pct"/>
          </w:tcPr>
          <w:p w:rsidR="00DB7580" w:rsidRPr="007D0AC3" w:rsidRDefault="00DB7580" w:rsidP="00FE4166">
            <w:pPr>
              <w:spacing w:before="120" w:after="120" w:line="288" w:lineRule="auto"/>
              <w:rPr>
                <w:rFonts w:ascii="Verdana" w:hAnsi="Verdana" w:cstheme="minorHAnsi"/>
                <w:sz w:val="14"/>
                <w:szCs w:val="14"/>
                <w:lang w:val="en-GB"/>
              </w:rPr>
            </w:pPr>
            <w:proofErr w:type="spellStart"/>
            <w:r w:rsidRPr="007D0AC3">
              <w:rPr>
                <w:rFonts w:ascii="Verdana" w:hAnsi="Verdana" w:cstheme="minorHAnsi"/>
                <w:sz w:val="14"/>
                <w:szCs w:val="14"/>
                <w:lang w:val="en-GB"/>
              </w:rPr>
              <w:t>Pozytywna</w:t>
            </w:r>
            <w:proofErr w:type="spellEnd"/>
            <w:r w:rsidRPr="007D0AC3">
              <w:rPr>
                <w:rFonts w:ascii="Verdana" w:hAnsi="Verdana" w:cstheme="minorHAnsi"/>
                <w:sz w:val="14"/>
                <w:szCs w:val="14"/>
                <w:lang w:val="en-GB"/>
              </w:rPr>
              <w:t xml:space="preserve"> </w:t>
            </w:r>
            <w:proofErr w:type="spellStart"/>
            <w:r w:rsidRPr="007D0AC3">
              <w:rPr>
                <w:rFonts w:ascii="Verdana" w:hAnsi="Verdana" w:cstheme="minorHAnsi"/>
                <w:sz w:val="14"/>
                <w:szCs w:val="14"/>
                <w:lang w:val="en-GB"/>
              </w:rPr>
              <w:t>ocena</w:t>
            </w:r>
            <w:proofErr w:type="spellEnd"/>
            <w:r w:rsidRPr="007D0AC3">
              <w:rPr>
                <w:rFonts w:ascii="Verdana" w:hAnsi="Verdana" w:cstheme="minorHAnsi"/>
                <w:sz w:val="14"/>
                <w:szCs w:val="14"/>
                <w:lang w:val="en-GB"/>
              </w:rPr>
              <w:t xml:space="preserve"> </w:t>
            </w:r>
            <w:proofErr w:type="spellStart"/>
            <w:r w:rsidRPr="007D0AC3">
              <w:rPr>
                <w:rFonts w:ascii="Verdana" w:hAnsi="Verdana" w:cstheme="minorHAnsi"/>
                <w:sz w:val="14"/>
                <w:szCs w:val="14"/>
                <w:lang w:val="en-GB"/>
              </w:rPr>
              <w:t>dostępności</w:t>
            </w:r>
            <w:proofErr w:type="spellEnd"/>
            <w:r w:rsidRPr="007D0AC3">
              <w:rPr>
                <w:rFonts w:ascii="Verdana" w:hAnsi="Verdana" w:cstheme="minorHAnsi"/>
                <w:sz w:val="14"/>
                <w:szCs w:val="14"/>
                <w:lang w:val="en-GB"/>
              </w:rPr>
              <w:t xml:space="preserve"> </w:t>
            </w:r>
            <w:proofErr w:type="spellStart"/>
            <w:r w:rsidRPr="007D0AC3">
              <w:rPr>
                <w:rFonts w:ascii="Verdana" w:hAnsi="Verdana" w:cstheme="minorHAnsi"/>
                <w:sz w:val="14"/>
                <w:szCs w:val="14"/>
                <w:lang w:val="en-GB"/>
              </w:rPr>
              <w:t>niezbędnych</w:t>
            </w:r>
            <w:proofErr w:type="spellEnd"/>
            <w:r w:rsidRPr="007D0AC3">
              <w:rPr>
                <w:rFonts w:ascii="Verdana" w:hAnsi="Verdana" w:cstheme="minorHAnsi"/>
                <w:sz w:val="14"/>
                <w:szCs w:val="14"/>
                <w:lang w:val="en-GB"/>
              </w:rPr>
              <w:t xml:space="preserve"> </w:t>
            </w:r>
            <w:proofErr w:type="spellStart"/>
            <w:r w:rsidRPr="007D0AC3">
              <w:rPr>
                <w:rFonts w:ascii="Verdana" w:hAnsi="Verdana" w:cstheme="minorHAnsi"/>
                <w:sz w:val="14"/>
                <w:szCs w:val="14"/>
                <w:lang w:val="en-GB"/>
              </w:rPr>
              <w:t>danych</w:t>
            </w:r>
            <w:proofErr w:type="spellEnd"/>
          </w:p>
          <w:p w:rsidR="00DB7580" w:rsidRPr="007D0AC3" w:rsidRDefault="00DB7580" w:rsidP="00FE4166">
            <w:pPr>
              <w:spacing w:before="120" w:after="120" w:line="288" w:lineRule="auto"/>
              <w:rPr>
                <w:rFonts w:ascii="Verdana" w:hAnsi="Verdana" w:cstheme="minorHAnsi"/>
                <w:sz w:val="14"/>
                <w:szCs w:val="14"/>
                <w:lang w:val="en-GB"/>
              </w:rPr>
            </w:pPr>
          </w:p>
        </w:tc>
        <w:tc>
          <w:tcPr>
            <w:tcW w:w="632" w:type="pct"/>
          </w:tcPr>
          <w:p w:rsidR="00DB7580" w:rsidRPr="007D0AC3" w:rsidRDefault="00DB7580" w:rsidP="00FE4166">
            <w:pPr>
              <w:spacing w:before="120" w:after="120" w:line="288" w:lineRule="auto"/>
              <w:rPr>
                <w:rFonts w:ascii="Verdana" w:hAnsi="Verdana" w:cstheme="minorHAnsi"/>
                <w:bCs/>
                <w:sz w:val="14"/>
                <w:szCs w:val="14"/>
              </w:rPr>
            </w:pPr>
            <w:r w:rsidRPr="007D0AC3">
              <w:rPr>
                <w:rFonts w:ascii="Verdana" w:hAnsi="Verdana" w:cstheme="minorHAnsi"/>
                <w:sz w:val="14"/>
                <w:szCs w:val="14"/>
              </w:rPr>
              <w:t xml:space="preserve">Pozytywna ocena wskaźnika wybranego </w:t>
            </w:r>
            <w:r w:rsidRPr="007D0AC3">
              <w:rPr>
                <w:rFonts w:ascii="Verdana" w:hAnsi="Verdana" w:cstheme="minorHAnsi"/>
                <w:bCs/>
                <w:sz w:val="14"/>
                <w:szCs w:val="14"/>
              </w:rPr>
              <w:t>na potrzeby podstawy oceny wykonania</w:t>
            </w:r>
          </w:p>
          <w:p w:rsidR="00DB7580" w:rsidRPr="000020C3" w:rsidRDefault="00DB7580" w:rsidP="00FE4166">
            <w:pPr>
              <w:spacing w:before="120" w:after="120" w:line="288" w:lineRule="auto"/>
              <w:rPr>
                <w:rFonts w:ascii="Verdana" w:hAnsi="Verdana" w:cstheme="minorHAnsi"/>
                <w:sz w:val="14"/>
                <w:szCs w:val="14"/>
              </w:rPr>
            </w:pPr>
          </w:p>
        </w:tc>
        <w:tc>
          <w:tcPr>
            <w:tcW w:w="631" w:type="pct"/>
          </w:tcPr>
          <w:p w:rsidR="00DB7580" w:rsidRPr="007D0AC3" w:rsidRDefault="00DB7580" w:rsidP="00FE4166">
            <w:pPr>
              <w:spacing w:before="120" w:after="120" w:line="288" w:lineRule="auto"/>
              <w:rPr>
                <w:rFonts w:ascii="Verdana" w:hAnsi="Verdana" w:cstheme="minorHAnsi"/>
                <w:sz w:val="14"/>
                <w:szCs w:val="14"/>
              </w:rPr>
            </w:pPr>
            <w:r w:rsidRPr="007D0AC3">
              <w:rPr>
                <w:rFonts w:ascii="Verdana" w:hAnsi="Verdana" w:cstheme="minorHAnsi"/>
                <w:sz w:val="14"/>
                <w:szCs w:val="14"/>
              </w:rPr>
              <w:t>Brak rekomendacji w zakresie analizowanego wskaźnika</w:t>
            </w:r>
          </w:p>
          <w:p w:rsidR="00DB7580" w:rsidRPr="000020C3" w:rsidRDefault="00DB7580" w:rsidP="00FE4166">
            <w:pPr>
              <w:spacing w:before="120" w:after="120" w:line="288" w:lineRule="auto"/>
              <w:rPr>
                <w:rFonts w:ascii="Verdana" w:hAnsi="Verdana" w:cstheme="minorHAnsi"/>
                <w:sz w:val="14"/>
                <w:szCs w:val="14"/>
              </w:rPr>
            </w:pPr>
          </w:p>
        </w:tc>
      </w:tr>
      <w:tr w:rsidR="00DB7580" w:rsidRPr="00DB7580" w:rsidTr="00FE4166">
        <w:tc>
          <w:tcPr>
            <w:tcW w:w="748" w:type="pct"/>
            <w:shd w:val="clear" w:color="auto" w:fill="FFC000"/>
          </w:tcPr>
          <w:p w:rsidR="00DB7580" w:rsidRPr="007D0AC3" w:rsidRDefault="00DB7580" w:rsidP="00FE4166">
            <w:pPr>
              <w:spacing w:before="120" w:after="120" w:line="288" w:lineRule="auto"/>
              <w:rPr>
                <w:rFonts w:ascii="Verdana" w:hAnsi="Verdana" w:cstheme="minorHAnsi"/>
                <w:b/>
                <w:color w:val="000000"/>
                <w:sz w:val="14"/>
                <w:szCs w:val="14"/>
              </w:rPr>
            </w:pPr>
            <w:r w:rsidRPr="007D0AC3">
              <w:rPr>
                <w:rFonts w:ascii="Verdana" w:hAnsi="Verdana" w:cstheme="minorHAnsi"/>
                <w:b/>
                <w:color w:val="000000"/>
                <w:sz w:val="14"/>
                <w:szCs w:val="14"/>
              </w:rPr>
              <w:t>2 CYFROWY REGION</w:t>
            </w:r>
          </w:p>
          <w:p w:rsidR="00DB7580" w:rsidRPr="007D0AC3" w:rsidRDefault="00DB7580" w:rsidP="00FE4166">
            <w:pPr>
              <w:spacing w:before="120" w:after="120" w:line="288" w:lineRule="auto"/>
              <w:rPr>
                <w:rFonts w:ascii="Verdana" w:hAnsi="Verdana" w:cstheme="minorHAnsi"/>
                <w:b/>
                <w:color w:val="000000"/>
                <w:sz w:val="14"/>
                <w:szCs w:val="14"/>
              </w:rPr>
            </w:pPr>
          </w:p>
        </w:tc>
        <w:tc>
          <w:tcPr>
            <w:tcW w:w="1094" w:type="pct"/>
            <w:shd w:val="clear" w:color="auto" w:fill="FFFF00"/>
          </w:tcPr>
          <w:p w:rsidR="00DB7580" w:rsidRPr="007D0AC3" w:rsidRDefault="00DB7580" w:rsidP="00FE4166">
            <w:pPr>
              <w:spacing w:before="120" w:after="120" w:line="288" w:lineRule="auto"/>
              <w:rPr>
                <w:rFonts w:ascii="Verdana" w:hAnsi="Verdana" w:cstheme="minorHAnsi"/>
                <w:b/>
                <w:sz w:val="14"/>
                <w:szCs w:val="14"/>
              </w:rPr>
            </w:pPr>
            <w:r w:rsidRPr="007D0AC3">
              <w:rPr>
                <w:rFonts w:ascii="Verdana" w:hAnsi="Verdana" w:cstheme="minorHAnsi"/>
                <w:b/>
                <w:sz w:val="14"/>
                <w:szCs w:val="14"/>
              </w:rPr>
              <w:t xml:space="preserve">Liczba usług publicznych udostępnionych </w:t>
            </w:r>
            <w:proofErr w:type="spellStart"/>
            <w:r w:rsidRPr="007D0AC3">
              <w:rPr>
                <w:rFonts w:ascii="Verdana" w:hAnsi="Verdana" w:cstheme="minorHAnsi"/>
                <w:b/>
                <w:i/>
                <w:sz w:val="14"/>
                <w:szCs w:val="14"/>
              </w:rPr>
              <w:t>on-line</w:t>
            </w:r>
            <w:proofErr w:type="spellEnd"/>
            <w:r w:rsidRPr="007D0AC3">
              <w:rPr>
                <w:rFonts w:ascii="Verdana" w:hAnsi="Verdana" w:cstheme="minorHAnsi"/>
                <w:b/>
                <w:sz w:val="14"/>
                <w:szCs w:val="14"/>
              </w:rPr>
              <w:t xml:space="preserve"> o stopniu dojrzałości co najmniej 3 – dwustronna interakcja</w:t>
            </w:r>
          </w:p>
          <w:p w:rsidR="00DB7580" w:rsidRPr="00460A9A" w:rsidRDefault="00DB7580" w:rsidP="00FE4166">
            <w:pPr>
              <w:spacing w:before="120" w:after="120" w:line="288" w:lineRule="auto"/>
              <w:rPr>
                <w:rFonts w:ascii="Verdana" w:hAnsi="Verdana" w:cstheme="minorHAnsi"/>
                <w:b/>
                <w:sz w:val="14"/>
                <w:szCs w:val="14"/>
              </w:rPr>
            </w:pPr>
          </w:p>
        </w:tc>
        <w:tc>
          <w:tcPr>
            <w:tcW w:w="631" w:type="pct"/>
          </w:tcPr>
          <w:p w:rsidR="00DB7580" w:rsidRPr="007D0AC3" w:rsidRDefault="00DB7580" w:rsidP="00FE4166">
            <w:pPr>
              <w:spacing w:before="120" w:after="120" w:line="288" w:lineRule="auto"/>
              <w:rPr>
                <w:rFonts w:ascii="Verdana" w:hAnsi="Verdana" w:cstheme="minorHAnsi"/>
                <w:sz w:val="14"/>
                <w:szCs w:val="14"/>
                <w:lang w:val="en-US"/>
              </w:rPr>
            </w:pPr>
            <w:proofErr w:type="spellStart"/>
            <w:r w:rsidRPr="007D0AC3">
              <w:rPr>
                <w:rFonts w:ascii="Verdana" w:hAnsi="Verdana" w:cstheme="minorHAnsi"/>
                <w:sz w:val="14"/>
                <w:szCs w:val="14"/>
                <w:lang w:val="en-US"/>
              </w:rPr>
              <w:t>Wskaźnik</w:t>
            </w:r>
            <w:proofErr w:type="spellEnd"/>
            <w:r w:rsidRPr="007D0AC3">
              <w:rPr>
                <w:rFonts w:ascii="Verdana" w:hAnsi="Verdana" w:cstheme="minorHAnsi"/>
                <w:sz w:val="14"/>
                <w:szCs w:val="14"/>
                <w:lang w:val="en-US"/>
              </w:rPr>
              <w:t xml:space="preserve"> </w:t>
            </w:r>
            <w:proofErr w:type="spellStart"/>
            <w:r w:rsidRPr="007D0AC3">
              <w:rPr>
                <w:rFonts w:ascii="Verdana" w:hAnsi="Verdana" w:cstheme="minorHAnsi"/>
                <w:sz w:val="14"/>
                <w:szCs w:val="14"/>
                <w:lang w:val="en-US"/>
              </w:rPr>
              <w:t>został</w:t>
            </w:r>
            <w:proofErr w:type="spellEnd"/>
            <w:r w:rsidRPr="007D0AC3">
              <w:rPr>
                <w:rFonts w:ascii="Verdana" w:hAnsi="Verdana" w:cstheme="minorHAnsi"/>
                <w:sz w:val="14"/>
                <w:szCs w:val="14"/>
                <w:lang w:val="en-US"/>
              </w:rPr>
              <w:t xml:space="preserve"> </w:t>
            </w:r>
            <w:proofErr w:type="spellStart"/>
            <w:r w:rsidRPr="007D0AC3">
              <w:rPr>
                <w:rFonts w:ascii="Verdana" w:hAnsi="Verdana" w:cstheme="minorHAnsi"/>
                <w:sz w:val="14"/>
                <w:szCs w:val="14"/>
                <w:lang w:val="en-US"/>
              </w:rPr>
              <w:t>dobrany</w:t>
            </w:r>
            <w:proofErr w:type="spellEnd"/>
            <w:r w:rsidRPr="007D0AC3">
              <w:rPr>
                <w:rFonts w:ascii="Verdana" w:hAnsi="Verdana" w:cstheme="minorHAnsi"/>
                <w:sz w:val="14"/>
                <w:szCs w:val="14"/>
                <w:lang w:val="en-US"/>
              </w:rPr>
              <w:t xml:space="preserve"> </w:t>
            </w:r>
            <w:proofErr w:type="spellStart"/>
            <w:r w:rsidRPr="007D0AC3">
              <w:rPr>
                <w:rFonts w:ascii="Verdana" w:hAnsi="Verdana" w:cstheme="minorHAnsi"/>
                <w:sz w:val="14"/>
                <w:szCs w:val="14"/>
                <w:lang w:val="en-US"/>
              </w:rPr>
              <w:t>trafnie</w:t>
            </w:r>
            <w:proofErr w:type="spellEnd"/>
          </w:p>
          <w:p w:rsidR="00DB7580" w:rsidRPr="007D0AC3" w:rsidRDefault="00DB7580" w:rsidP="00FE4166">
            <w:pPr>
              <w:spacing w:before="120" w:after="120" w:line="288" w:lineRule="auto"/>
              <w:rPr>
                <w:rFonts w:ascii="Verdana" w:hAnsi="Verdana" w:cstheme="minorHAnsi"/>
                <w:sz w:val="14"/>
                <w:szCs w:val="14"/>
                <w:lang w:val="en-US"/>
              </w:rPr>
            </w:pPr>
          </w:p>
        </w:tc>
        <w:tc>
          <w:tcPr>
            <w:tcW w:w="632" w:type="pct"/>
          </w:tcPr>
          <w:p w:rsidR="00DB7580" w:rsidRPr="007D0AC3" w:rsidRDefault="00DB7580" w:rsidP="00FE4166">
            <w:pPr>
              <w:spacing w:before="120" w:after="120" w:line="288" w:lineRule="auto"/>
              <w:rPr>
                <w:rFonts w:ascii="Verdana" w:hAnsi="Verdana" w:cstheme="minorHAnsi"/>
                <w:sz w:val="14"/>
                <w:szCs w:val="14"/>
              </w:rPr>
            </w:pPr>
            <w:r w:rsidRPr="007D0AC3">
              <w:rPr>
                <w:rFonts w:ascii="Verdana" w:hAnsi="Verdana" w:cstheme="minorHAnsi"/>
                <w:sz w:val="14"/>
                <w:szCs w:val="14"/>
              </w:rPr>
              <w:t>Bazując na doświadczeniach perspektywy finansowej 2007-2013 należy pozytywnie ocenić realność osiągnięcia pośredniej i docelowej wartości wskaźnika w wyznaczonych terminach</w:t>
            </w:r>
          </w:p>
          <w:p w:rsidR="00DB7580" w:rsidRPr="000020C3" w:rsidRDefault="00DB7580" w:rsidP="00FE4166">
            <w:pPr>
              <w:spacing w:before="120" w:after="120" w:line="288" w:lineRule="auto"/>
              <w:rPr>
                <w:rFonts w:ascii="Verdana" w:hAnsi="Verdana" w:cstheme="minorHAnsi"/>
                <w:sz w:val="14"/>
                <w:szCs w:val="14"/>
              </w:rPr>
            </w:pPr>
          </w:p>
        </w:tc>
        <w:tc>
          <w:tcPr>
            <w:tcW w:w="632" w:type="pct"/>
          </w:tcPr>
          <w:p w:rsidR="00DB7580" w:rsidRPr="007D0AC3" w:rsidRDefault="00DB7580" w:rsidP="00FE4166">
            <w:pPr>
              <w:spacing w:before="120" w:after="120" w:line="288" w:lineRule="auto"/>
              <w:rPr>
                <w:rFonts w:ascii="Verdana" w:eastAsia="BookAntiqua" w:hAnsi="Verdana" w:cs="Arial"/>
                <w:sz w:val="14"/>
                <w:szCs w:val="14"/>
              </w:rPr>
            </w:pPr>
            <w:r w:rsidRPr="007D0AC3">
              <w:rPr>
                <w:rFonts w:ascii="Verdana" w:eastAsia="BookAntiqua" w:hAnsi="Verdana" w:cs="Arial"/>
                <w:sz w:val="14"/>
                <w:szCs w:val="14"/>
              </w:rPr>
              <w:t>W ramach opisu wskaźnika zaproponowano źródło, w którym dostępne będą niezbędne dla określenia wartości wskaźnika dane</w:t>
            </w:r>
          </w:p>
          <w:p w:rsidR="00DB7580" w:rsidRPr="00460A9A" w:rsidRDefault="00DB7580" w:rsidP="00FE4166">
            <w:pPr>
              <w:spacing w:before="120" w:after="120" w:line="288" w:lineRule="auto"/>
              <w:rPr>
                <w:rFonts w:ascii="Verdana" w:hAnsi="Verdana" w:cstheme="minorHAnsi"/>
                <w:sz w:val="14"/>
                <w:szCs w:val="14"/>
              </w:rPr>
            </w:pPr>
          </w:p>
        </w:tc>
        <w:tc>
          <w:tcPr>
            <w:tcW w:w="632" w:type="pct"/>
          </w:tcPr>
          <w:p w:rsidR="00DB7580" w:rsidRPr="007D0AC3" w:rsidRDefault="00DB7580" w:rsidP="00FE4166">
            <w:pPr>
              <w:spacing w:before="120" w:after="120" w:line="288" w:lineRule="auto"/>
              <w:rPr>
                <w:rFonts w:ascii="Verdana" w:hAnsi="Verdana" w:cstheme="minorHAnsi"/>
                <w:sz w:val="14"/>
                <w:szCs w:val="14"/>
              </w:rPr>
            </w:pPr>
            <w:r w:rsidRPr="007D0AC3">
              <w:rPr>
                <w:rFonts w:ascii="Verdana" w:hAnsi="Verdana" w:cstheme="minorHAnsi"/>
                <w:sz w:val="14"/>
                <w:szCs w:val="14"/>
              </w:rPr>
              <w:t>Cele pośrednie na potrzeby podstawy oceny wykonania zostały wybrane trafnie</w:t>
            </w:r>
          </w:p>
          <w:p w:rsidR="00DB7580" w:rsidRPr="00460A9A" w:rsidRDefault="00DB7580" w:rsidP="00FE4166">
            <w:pPr>
              <w:spacing w:before="120" w:after="120" w:line="288" w:lineRule="auto"/>
              <w:rPr>
                <w:rFonts w:ascii="Verdana" w:hAnsi="Verdana" w:cstheme="minorHAnsi"/>
                <w:sz w:val="14"/>
                <w:szCs w:val="14"/>
              </w:rPr>
            </w:pPr>
          </w:p>
        </w:tc>
        <w:tc>
          <w:tcPr>
            <w:tcW w:w="631" w:type="pct"/>
          </w:tcPr>
          <w:p w:rsidR="00DB7580" w:rsidRPr="007D0AC3" w:rsidRDefault="00DB7580" w:rsidP="00FE4166">
            <w:pPr>
              <w:spacing w:before="120" w:after="120" w:line="288" w:lineRule="auto"/>
              <w:rPr>
                <w:rFonts w:ascii="Verdana" w:hAnsi="Verdana" w:cstheme="minorHAnsi"/>
                <w:sz w:val="14"/>
                <w:szCs w:val="14"/>
              </w:rPr>
            </w:pPr>
            <w:r w:rsidRPr="007D0AC3">
              <w:rPr>
                <w:rFonts w:ascii="Verdana" w:hAnsi="Verdana" w:cstheme="minorHAnsi"/>
                <w:sz w:val="14"/>
                <w:szCs w:val="14"/>
              </w:rPr>
              <w:t xml:space="preserve">Należy rozważyć wprowadzenie wskaźnika </w:t>
            </w:r>
            <w:r w:rsidRPr="007D0AC3">
              <w:rPr>
                <w:rFonts w:ascii="Verdana" w:hAnsi="Verdana" w:cstheme="minorHAnsi"/>
                <w:i/>
                <w:sz w:val="14"/>
                <w:szCs w:val="14"/>
              </w:rPr>
              <w:t xml:space="preserve">Liczba usług publicznych udostępnionych </w:t>
            </w:r>
            <w:proofErr w:type="spellStart"/>
            <w:r w:rsidRPr="007D0AC3">
              <w:rPr>
                <w:rFonts w:ascii="Verdana" w:hAnsi="Verdana" w:cstheme="minorHAnsi"/>
                <w:i/>
                <w:sz w:val="14"/>
                <w:szCs w:val="14"/>
              </w:rPr>
              <w:t>on-line</w:t>
            </w:r>
            <w:proofErr w:type="spellEnd"/>
            <w:r w:rsidRPr="007D0AC3">
              <w:rPr>
                <w:rFonts w:ascii="Verdana" w:hAnsi="Verdana" w:cstheme="minorHAnsi"/>
                <w:i/>
                <w:sz w:val="14"/>
                <w:szCs w:val="14"/>
              </w:rPr>
              <w:t xml:space="preserve"> o stopniu dojrzałości 4 – transakcja</w:t>
            </w:r>
            <w:r w:rsidRPr="007D0AC3">
              <w:rPr>
                <w:rFonts w:ascii="Verdana" w:hAnsi="Verdana" w:cstheme="minorHAnsi"/>
                <w:sz w:val="14"/>
                <w:szCs w:val="14"/>
              </w:rPr>
              <w:t xml:space="preserve"> zgodnie z sugestią KE</w:t>
            </w:r>
          </w:p>
          <w:p w:rsidR="00DB7580" w:rsidRPr="00460A9A" w:rsidRDefault="00DB7580" w:rsidP="00FE4166">
            <w:pPr>
              <w:spacing w:before="120" w:after="120" w:line="288" w:lineRule="auto"/>
              <w:rPr>
                <w:rFonts w:ascii="Verdana" w:hAnsi="Verdana" w:cstheme="minorHAnsi"/>
                <w:sz w:val="14"/>
                <w:szCs w:val="14"/>
              </w:rPr>
            </w:pPr>
          </w:p>
        </w:tc>
      </w:tr>
      <w:tr w:rsidR="00DB7580" w:rsidRPr="007D0AC3" w:rsidTr="00FE4166">
        <w:tc>
          <w:tcPr>
            <w:tcW w:w="748" w:type="pct"/>
            <w:vMerge w:val="restart"/>
            <w:shd w:val="clear" w:color="auto" w:fill="FFC000"/>
          </w:tcPr>
          <w:p w:rsidR="00DB7580" w:rsidRPr="007D0AC3" w:rsidRDefault="00DB7580" w:rsidP="00FE4166">
            <w:pPr>
              <w:spacing w:before="120" w:after="120" w:line="288" w:lineRule="auto"/>
              <w:rPr>
                <w:rFonts w:ascii="Verdana" w:hAnsi="Verdana" w:cstheme="minorHAnsi"/>
                <w:b/>
                <w:color w:val="000000"/>
                <w:sz w:val="14"/>
                <w:szCs w:val="14"/>
              </w:rPr>
            </w:pPr>
            <w:r w:rsidRPr="007D0AC3">
              <w:rPr>
                <w:rFonts w:ascii="Verdana" w:hAnsi="Verdana" w:cstheme="minorHAnsi"/>
                <w:b/>
                <w:color w:val="000000"/>
                <w:sz w:val="14"/>
                <w:szCs w:val="14"/>
              </w:rPr>
              <w:t>3 EFEKTYWNOŚĆ ENERGETYCZNA I GOSPODARKA NISKOEMISYJNA W REGIONIE</w:t>
            </w:r>
          </w:p>
          <w:p w:rsidR="00DB7580" w:rsidRPr="00460A9A" w:rsidRDefault="00DB7580" w:rsidP="00FE4166">
            <w:pPr>
              <w:spacing w:before="120" w:after="120" w:line="288" w:lineRule="auto"/>
              <w:rPr>
                <w:rFonts w:ascii="Verdana" w:hAnsi="Verdana" w:cstheme="minorHAnsi"/>
                <w:b/>
                <w:color w:val="000000"/>
                <w:sz w:val="14"/>
                <w:szCs w:val="14"/>
              </w:rPr>
            </w:pPr>
          </w:p>
        </w:tc>
        <w:tc>
          <w:tcPr>
            <w:tcW w:w="1094" w:type="pct"/>
            <w:shd w:val="clear" w:color="auto" w:fill="FFFF00"/>
          </w:tcPr>
          <w:p w:rsidR="00DB7580" w:rsidRPr="007D0AC3" w:rsidRDefault="00DB7580" w:rsidP="00FE4166">
            <w:pPr>
              <w:spacing w:before="120" w:after="120" w:line="288" w:lineRule="auto"/>
              <w:rPr>
                <w:rFonts w:ascii="Verdana" w:hAnsi="Verdana" w:cstheme="minorHAnsi"/>
                <w:b/>
                <w:sz w:val="14"/>
                <w:szCs w:val="14"/>
              </w:rPr>
            </w:pPr>
            <w:r w:rsidRPr="007D0AC3">
              <w:rPr>
                <w:rFonts w:ascii="Verdana" w:hAnsi="Verdana" w:cstheme="minorHAnsi"/>
                <w:b/>
                <w:sz w:val="14"/>
                <w:szCs w:val="14"/>
              </w:rPr>
              <w:t>Liczba wybudowanych jednostek wytwarzania energii elektrycznej z OZE</w:t>
            </w:r>
          </w:p>
          <w:p w:rsidR="00DB7580" w:rsidRPr="00460A9A" w:rsidRDefault="00DB7580" w:rsidP="00FE4166">
            <w:pPr>
              <w:spacing w:before="120" w:after="120" w:line="288" w:lineRule="auto"/>
              <w:rPr>
                <w:rFonts w:ascii="Verdana" w:hAnsi="Verdana" w:cstheme="minorHAnsi"/>
                <w:b/>
                <w:sz w:val="14"/>
                <w:szCs w:val="14"/>
              </w:rPr>
            </w:pPr>
          </w:p>
        </w:tc>
        <w:tc>
          <w:tcPr>
            <w:tcW w:w="631" w:type="pct"/>
          </w:tcPr>
          <w:p w:rsidR="00DB7580" w:rsidRPr="007D0AC3" w:rsidRDefault="00DB7580" w:rsidP="00FE4166">
            <w:pPr>
              <w:spacing w:before="120" w:after="120" w:line="288" w:lineRule="auto"/>
              <w:rPr>
                <w:rFonts w:ascii="Verdana" w:hAnsi="Verdana" w:cstheme="minorHAnsi"/>
                <w:sz w:val="14"/>
                <w:szCs w:val="14"/>
                <w:lang w:val="en-US"/>
              </w:rPr>
            </w:pPr>
            <w:proofErr w:type="spellStart"/>
            <w:r w:rsidRPr="007D0AC3">
              <w:rPr>
                <w:rFonts w:ascii="Verdana" w:hAnsi="Verdana" w:cstheme="minorHAnsi"/>
                <w:sz w:val="14"/>
                <w:szCs w:val="14"/>
                <w:lang w:val="en-US"/>
              </w:rPr>
              <w:t>Wskaźnik</w:t>
            </w:r>
            <w:proofErr w:type="spellEnd"/>
            <w:r w:rsidRPr="007D0AC3">
              <w:rPr>
                <w:rFonts w:ascii="Verdana" w:hAnsi="Verdana" w:cstheme="minorHAnsi"/>
                <w:sz w:val="14"/>
                <w:szCs w:val="14"/>
                <w:lang w:val="en-US"/>
              </w:rPr>
              <w:t xml:space="preserve"> </w:t>
            </w:r>
            <w:proofErr w:type="spellStart"/>
            <w:r w:rsidRPr="007D0AC3">
              <w:rPr>
                <w:rFonts w:ascii="Verdana" w:hAnsi="Verdana" w:cstheme="minorHAnsi"/>
                <w:sz w:val="14"/>
                <w:szCs w:val="14"/>
                <w:lang w:val="en-US"/>
              </w:rPr>
              <w:t>został</w:t>
            </w:r>
            <w:proofErr w:type="spellEnd"/>
            <w:r w:rsidRPr="007D0AC3">
              <w:rPr>
                <w:rFonts w:ascii="Verdana" w:hAnsi="Verdana" w:cstheme="minorHAnsi"/>
                <w:sz w:val="14"/>
                <w:szCs w:val="14"/>
                <w:lang w:val="en-US"/>
              </w:rPr>
              <w:t xml:space="preserve"> </w:t>
            </w:r>
            <w:proofErr w:type="spellStart"/>
            <w:r w:rsidRPr="007D0AC3">
              <w:rPr>
                <w:rFonts w:ascii="Verdana" w:hAnsi="Verdana" w:cstheme="minorHAnsi"/>
                <w:sz w:val="14"/>
                <w:szCs w:val="14"/>
                <w:lang w:val="en-US"/>
              </w:rPr>
              <w:t>dobrany</w:t>
            </w:r>
            <w:proofErr w:type="spellEnd"/>
            <w:r w:rsidRPr="007D0AC3">
              <w:rPr>
                <w:rFonts w:ascii="Verdana" w:hAnsi="Verdana" w:cstheme="minorHAnsi"/>
                <w:sz w:val="14"/>
                <w:szCs w:val="14"/>
                <w:lang w:val="en-US"/>
              </w:rPr>
              <w:t xml:space="preserve"> </w:t>
            </w:r>
            <w:proofErr w:type="spellStart"/>
            <w:r w:rsidRPr="007D0AC3">
              <w:rPr>
                <w:rFonts w:ascii="Verdana" w:hAnsi="Verdana" w:cstheme="minorHAnsi"/>
                <w:sz w:val="14"/>
                <w:szCs w:val="14"/>
                <w:lang w:val="en-US"/>
              </w:rPr>
              <w:t>trafnie</w:t>
            </w:r>
            <w:proofErr w:type="spellEnd"/>
          </w:p>
          <w:p w:rsidR="00DB7580" w:rsidRPr="007D0AC3" w:rsidRDefault="00DB7580" w:rsidP="00FE4166">
            <w:pPr>
              <w:spacing w:before="120" w:after="120" w:line="288" w:lineRule="auto"/>
              <w:rPr>
                <w:rFonts w:ascii="Verdana" w:hAnsi="Verdana" w:cstheme="minorHAnsi"/>
                <w:sz w:val="14"/>
                <w:szCs w:val="14"/>
                <w:lang w:val="en-US"/>
              </w:rPr>
            </w:pPr>
          </w:p>
        </w:tc>
        <w:tc>
          <w:tcPr>
            <w:tcW w:w="632" w:type="pct"/>
          </w:tcPr>
          <w:p w:rsidR="00DB7580" w:rsidRPr="007D0AC3" w:rsidRDefault="00DB7580" w:rsidP="00FE4166">
            <w:pPr>
              <w:spacing w:before="120" w:after="120" w:line="288" w:lineRule="auto"/>
              <w:rPr>
                <w:rFonts w:ascii="Verdana" w:hAnsi="Verdana" w:cstheme="minorHAnsi"/>
                <w:sz w:val="14"/>
                <w:szCs w:val="14"/>
              </w:rPr>
            </w:pPr>
            <w:r w:rsidRPr="007D0AC3">
              <w:rPr>
                <w:rFonts w:ascii="Verdana" w:hAnsi="Verdana" w:cstheme="minorHAnsi"/>
                <w:sz w:val="14"/>
                <w:szCs w:val="14"/>
              </w:rPr>
              <w:t>Bazując na doświadczeniach perspektywy finansowej 2007-2013 należy pozytywnie ocenić realność osiągnięcia pośredniej i docelowej wartości wskaźnika w wyznaczonych terminach</w:t>
            </w:r>
          </w:p>
          <w:p w:rsidR="00DB7580" w:rsidRPr="00460A9A" w:rsidRDefault="00DB7580" w:rsidP="00FE4166">
            <w:pPr>
              <w:spacing w:before="120" w:after="120" w:line="288" w:lineRule="auto"/>
              <w:rPr>
                <w:rFonts w:ascii="Verdana" w:hAnsi="Verdana" w:cstheme="minorHAnsi"/>
                <w:sz w:val="14"/>
                <w:szCs w:val="14"/>
              </w:rPr>
            </w:pPr>
          </w:p>
        </w:tc>
        <w:tc>
          <w:tcPr>
            <w:tcW w:w="632" w:type="pct"/>
          </w:tcPr>
          <w:p w:rsidR="00DB7580" w:rsidRPr="007D0AC3" w:rsidRDefault="00DB7580" w:rsidP="00FE4166">
            <w:pPr>
              <w:spacing w:before="120" w:after="120" w:line="288" w:lineRule="auto"/>
              <w:rPr>
                <w:rFonts w:ascii="Verdana" w:eastAsia="BookAntiqua" w:hAnsi="Verdana" w:cs="Arial"/>
                <w:sz w:val="14"/>
                <w:szCs w:val="14"/>
              </w:rPr>
            </w:pPr>
            <w:r w:rsidRPr="007D0AC3">
              <w:rPr>
                <w:rFonts w:ascii="Verdana" w:eastAsia="BookAntiqua" w:hAnsi="Verdana" w:cs="Arial"/>
                <w:sz w:val="14"/>
                <w:szCs w:val="14"/>
              </w:rPr>
              <w:t>W ramach opisu wskaźnika zaproponowano źródło, w którym dostępne będą niezbędne dla określenia wartości wskaźnika dane</w:t>
            </w:r>
          </w:p>
          <w:p w:rsidR="00DB7580" w:rsidRPr="000020C3" w:rsidRDefault="00DB7580" w:rsidP="00FE4166">
            <w:pPr>
              <w:spacing w:before="120" w:after="120" w:line="288" w:lineRule="auto"/>
              <w:rPr>
                <w:rFonts w:ascii="Verdana" w:hAnsi="Verdana" w:cstheme="minorHAnsi"/>
                <w:sz w:val="14"/>
                <w:szCs w:val="14"/>
              </w:rPr>
            </w:pPr>
          </w:p>
        </w:tc>
        <w:tc>
          <w:tcPr>
            <w:tcW w:w="632" w:type="pct"/>
          </w:tcPr>
          <w:p w:rsidR="00DB7580" w:rsidRPr="007D0AC3" w:rsidRDefault="00DB7580" w:rsidP="00FE4166">
            <w:pPr>
              <w:spacing w:before="120" w:after="120" w:line="288" w:lineRule="auto"/>
              <w:rPr>
                <w:rFonts w:ascii="Verdana" w:hAnsi="Verdana" w:cstheme="minorHAnsi"/>
                <w:sz w:val="14"/>
                <w:szCs w:val="14"/>
              </w:rPr>
            </w:pPr>
            <w:r w:rsidRPr="007D0AC3">
              <w:rPr>
                <w:rFonts w:ascii="Verdana" w:hAnsi="Verdana" w:cstheme="minorHAnsi"/>
                <w:sz w:val="14"/>
                <w:szCs w:val="14"/>
              </w:rPr>
              <w:t>Cele pośrednie na potrzeby podstawy oceny wykonania zostały wybrane trafnie</w:t>
            </w:r>
          </w:p>
          <w:p w:rsidR="00DB7580" w:rsidRPr="000020C3" w:rsidRDefault="00DB7580" w:rsidP="00FE4166">
            <w:pPr>
              <w:spacing w:before="120" w:after="120" w:line="288" w:lineRule="auto"/>
              <w:rPr>
                <w:rFonts w:ascii="Verdana" w:hAnsi="Verdana" w:cstheme="minorHAnsi"/>
                <w:sz w:val="14"/>
                <w:szCs w:val="14"/>
              </w:rPr>
            </w:pPr>
          </w:p>
        </w:tc>
        <w:tc>
          <w:tcPr>
            <w:tcW w:w="631" w:type="pct"/>
          </w:tcPr>
          <w:p w:rsidR="00DB7580" w:rsidRPr="007D0AC3" w:rsidRDefault="00DB7580" w:rsidP="00FE4166">
            <w:pPr>
              <w:spacing w:before="120" w:after="120" w:line="288" w:lineRule="auto"/>
              <w:rPr>
                <w:rFonts w:ascii="Verdana" w:hAnsi="Verdana" w:cstheme="minorHAnsi"/>
                <w:sz w:val="14"/>
                <w:szCs w:val="14"/>
              </w:rPr>
            </w:pPr>
            <w:r w:rsidRPr="007D0AC3">
              <w:rPr>
                <w:rFonts w:ascii="Verdana" w:hAnsi="Verdana" w:cstheme="minorHAnsi"/>
                <w:sz w:val="14"/>
                <w:szCs w:val="14"/>
              </w:rPr>
              <w:t>Brak dodatkowych rekomendacji</w:t>
            </w:r>
          </w:p>
          <w:p w:rsidR="00DB7580" w:rsidRPr="007D0AC3" w:rsidRDefault="00DB7580" w:rsidP="00FE4166">
            <w:pPr>
              <w:spacing w:before="120" w:after="120" w:line="288" w:lineRule="auto"/>
              <w:rPr>
                <w:rFonts w:ascii="Verdana" w:hAnsi="Verdana" w:cstheme="minorHAnsi"/>
                <w:sz w:val="14"/>
                <w:szCs w:val="14"/>
              </w:rPr>
            </w:pPr>
          </w:p>
        </w:tc>
      </w:tr>
      <w:tr w:rsidR="00DB7580" w:rsidRPr="007D0AC3" w:rsidTr="00FE4166">
        <w:tc>
          <w:tcPr>
            <w:tcW w:w="748" w:type="pct"/>
            <w:vMerge/>
            <w:shd w:val="clear" w:color="auto" w:fill="FFC000"/>
          </w:tcPr>
          <w:p w:rsidR="00DB7580" w:rsidRPr="007D0AC3" w:rsidRDefault="00DB7580" w:rsidP="00FE4166">
            <w:pPr>
              <w:spacing w:before="120" w:after="120" w:line="288" w:lineRule="auto"/>
              <w:rPr>
                <w:rFonts w:ascii="Verdana" w:hAnsi="Verdana" w:cstheme="minorHAnsi"/>
                <w:b/>
                <w:color w:val="000000"/>
                <w:sz w:val="14"/>
                <w:szCs w:val="14"/>
              </w:rPr>
            </w:pPr>
          </w:p>
        </w:tc>
        <w:tc>
          <w:tcPr>
            <w:tcW w:w="1094" w:type="pct"/>
            <w:shd w:val="clear" w:color="auto" w:fill="FFFF00"/>
          </w:tcPr>
          <w:p w:rsidR="00DB7580" w:rsidRPr="007D0AC3" w:rsidRDefault="00DB7580" w:rsidP="00FE4166">
            <w:pPr>
              <w:spacing w:before="120" w:after="120" w:line="288" w:lineRule="auto"/>
              <w:rPr>
                <w:rFonts w:ascii="Verdana" w:hAnsi="Verdana" w:cstheme="minorHAnsi"/>
                <w:b/>
                <w:sz w:val="14"/>
                <w:szCs w:val="14"/>
                <w:lang w:val="en-US"/>
              </w:rPr>
            </w:pPr>
            <w:proofErr w:type="spellStart"/>
            <w:r w:rsidRPr="007D0AC3">
              <w:rPr>
                <w:rFonts w:ascii="Verdana" w:hAnsi="Verdana" w:cstheme="minorHAnsi"/>
                <w:b/>
                <w:sz w:val="14"/>
                <w:szCs w:val="14"/>
                <w:lang w:val="en-US"/>
              </w:rPr>
              <w:t>Liczba</w:t>
            </w:r>
            <w:proofErr w:type="spellEnd"/>
            <w:r w:rsidRPr="007D0AC3">
              <w:rPr>
                <w:rFonts w:ascii="Verdana" w:hAnsi="Verdana" w:cstheme="minorHAnsi"/>
                <w:b/>
                <w:sz w:val="14"/>
                <w:szCs w:val="14"/>
                <w:lang w:val="en-US"/>
              </w:rPr>
              <w:t xml:space="preserve"> </w:t>
            </w:r>
            <w:proofErr w:type="spellStart"/>
            <w:r w:rsidRPr="007D0AC3">
              <w:rPr>
                <w:rFonts w:ascii="Verdana" w:hAnsi="Verdana" w:cstheme="minorHAnsi"/>
                <w:b/>
                <w:sz w:val="14"/>
                <w:szCs w:val="14"/>
                <w:lang w:val="en-US"/>
              </w:rPr>
              <w:t>zmodernizowanych</w:t>
            </w:r>
            <w:proofErr w:type="spellEnd"/>
            <w:r w:rsidRPr="007D0AC3">
              <w:rPr>
                <w:rFonts w:ascii="Verdana" w:hAnsi="Verdana" w:cstheme="minorHAnsi"/>
                <w:b/>
                <w:sz w:val="14"/>
                <w:szCs w:val="14"/>
                <w:lang w:val="en-US"/>
              </w:rPr>
              <w:t xml:space="preserve"> </w:t>
            </w:r>
            <w:proofErr w:type="spellStart"/>
            <w:r w:rsidRPr="007D0AC3">
              <w:rPr>
                <w:rFonts w:ascii="Verdana" w:hAnsi="Verdana" w:cstheme="minorHAnsi"/>
                <w:b/>
                <w:sz w:val="14"/>
                <w:szCs w:val="14"/>
                <w:lang w:val="en-US"/>
              </w:rPr>
              <w:t>energetycznie</w:t>
            </w:r>
            <w:proofErr w:type="spellEnd"/>
            <w:r w:rsidRPr="007D0AC3">
              <w:rPr>
                <w:rFonts w:ascii="Verdana" w:hAnsi="Verdana" w:cstheme="minorHAnsi"/>
                <w:b/>
                <w:sz w:val="14"/>
                <w:szCs w:val="14"/>
                <w:lang w:val="en-US"/>
              </w:rPr>
              <w:t xml:space="preserve"> </w:t>
            </w:r>
            <w:proofErr w:type="spellStart"/>
            <w:r w:rsidRPr="007D0AC3">
              <w:rPr>
                <w:rFonts w:ascii="Verdana" w:hAnsi="Verdana" w:cstheme="minorHAnsi"/>
                <w:b/>
                <w:sz w:val="14"/>
                <w:szCs w:val="14"/>
                <w:lang w:val="en-US"/>
              </w:rPr>
              <w:t>budynków</w:t>
            </w:r>
            <w:proofErr w:type="spellEnd"/>
          </w:p>
          <w:p w:rsidR="00DB7580" w:rsidRPr="007D0AC3" w:rsidRDefault="00DB7580" w:rsidP="00FE4166">
            <w:pPr>
              <w:spacing w:before="120" w:after="120" w:line="288" w:lineRule="auto"/>
              <w:rPr>
                <w:rFonts w:ascii="Verdana" w:hAnsi="Verdana" w:cstheme="minorHAnsi"/>
                <w:b/>
                <w:sz w:val="14"/>
                <w:szCs w:val="14"/>
                <w:lang w:val="en-US"/>
              </w:rPr>
            </w:pPr>
          </w:p>
        </w:tc>
        <w:tc>
          <w:tcPr>
            <w:tcW w:w="631" w:type="pct"/>
          </w:tcPr>
          <w:p w:rsidR="00DB7580" w:rsidRPr="007D0AC3" w:rsidRDefault="00DB7580" w:rsidP="00FE4166">
            <w:pPr>
              <w:spacing w:before="120" w:after="120" w:line="288" w:lineRule="auto"/>
              <w:rPr>
                <w:rFonts w:ascii="Verdana" w:hAnsi="Verdana" w:cstheme="minorHAnsi"/>
                <w:sz w:val="14"/>
                <w:szCs w:val="14"/>
                <w:lang w:val="en-US"/>
              </w:rPr>
            </w:pPr>
            <w:proofErr w:type="spellStart"/>
            <w:r w:rsidRPr="007D0AC3">
              <w:rPr>
                <w:rFonts w:ascii="Verdana" w:hAnsi="Verdana" w:cstheme="minorHAnsi"/>
                <w:sz w:val="14"/>
                <w:szCs w:val="14"/>
                <w:lang w:val="en-US"/>
              </w:rPr>
              <w:t>Wskaźnik</w:t>
            </w:r>
            <w:proofErr w:type="spellEnd"/>
            <w:r w:rsidRPr="007D0AC3">
              <w:rPr>
                <w:rFonts w:ascii="Verdana" w:hAnsi="Verdana" w:cstheme="minorHAnsi"/>
                <w:sz w:val="14"/>
                <w:szCs w:val="14"/>
                <w:lang w:val="en-US"/>
              </w:rPr>
              <w:t xml:space="preserve"> </w:t>
            </w:r>
            <w:proofErr w:type="spellStart"/>
            <w:r w:rsidRPr="007D0AC3">
              <w:rPr>
                <w:rFonts w:ascii="Verdana" w:hAnsi="Verdana" w:cstheme="minorHAnsi"/>
                <w:sz w:val="14"/>
                <w:szCs w:val="14"/>
                <w:lang w:val="en-US"/>
              </w:rPr>
              <w:t>został</w:t>
            </w:r>
            <w:proofErr w:type="spellEnd"/>
            <w:r w:rsidRPr="007D0AC3">
              <w:rPr>
                <w:rFonts w:ascii="Verdana" w:hAnsi="Verdana" w:cstheme="minorHAnsi"/>
                <w:sz w:val="14"/>
                <w:szCs w:val="14"/>
                <w:lang w:val="en-US"/>
              </w:rPr>
              <w:t xml:space="preserve"> </w:t>
            </w:r>
            <w:proofErr w:type="spellStart"/>
            <w:r w:rsidRPr="007D0AC3">
              <w:rPr>
                <w:rFonts w:ascii="Verdana" w:hAnsi="Verdana" w:cstheme="minorHAnsi"/>
                <w:sz w:val="14"/>
                <w:szCs w:val="14"/>
                <w:lang w:val="en-US"/>
              </w:rPr>
              <w:t>dobrany</w:t>
            </w:r>
            <w:proofErr w:type="spellEnd"/>
            <w:r w:rsidRPr="007D0AC3">
              <w:rPr>
                <w:rFonts w:ascii="Verdana" w:hAnsi="Verdana" w:cstheme="minorHAnsi"/>
                <w:sz w:val="14"/>
                <w:szCs w:val="14"/>
                <w:lang w:val="en-US"/>
              </w:rPr>
              <w:t xml:space="preserve"> </w:t>
            </w:r>
            <w:proofErr w:type="spellStart"/>
            <w:r w:rsidRPr="007D0AC3">
              <w:rPr>
                <w:rFonts w:ascii="Verdana" w:hAnsi="Verdana" w:cstheme="minorHAnsi"/>
                <w:sz w:val="14"/>
                <w:szCs w:val="14"/>
                <w:lang w:val="en-US"/>
              </w:rPr>
              <w:t>trafnie</w:t>
            </w:r>
            <w:proofErr w:type="spellEnd"/>
          </w:p>
          <w:p w:rsidR="00DB7580" w:rsidRPr="007D0AC3" w:rsidRDefault="00DB7580" w:rsidP="00FE4166">
            <w:pPr>
              <w:spacing w:before="120" w:after="120" w:line="288" w:lineRule="auto"/>
              <w:rPr>
                <w:rFonts w:ascii="Verdana" w:hAnsi="Verdana" w:cstheme="minorHAnsi"/>
                <w:sz w:val="14"/>
                <w:szCs w:val="14"/>
                <w:lang w:val="en-US"/>
              </w:rPr>
            </w:pPr>
          </w:p>
        </w:tc>
        <w:tc>
          <w:tcPr>
            <w:tcW w:w="632" w:type="pct"/>
          </w:tcPr>
          <w:p w:rsidR="00DB7580" w:rsidRPr="007D0AC3" w:rsidRDefault="00DB7580" w:rsidP="00FE4166">
            <w:pPr>
              <w:spacing w:before="120" w:after="120" w:line="288" w:lineRule="auto"/>
              <w:rPr>
                <w:rFonts w:ascii="Verdana" w:hAnsi="Verdana" w:cstheme="minorHAnsi"/>
                <w:sz w:val="14"/>
                <w:szCs w:val="14"/>
              </w:rPr>
            </w:pPr>
            <w:r w:rsidRPr="007D0AC3">
              <w:rPr>
                <w:rFonts w:ascii="Verdana" w:hAnsi="Verdana" w:cstheme="minorHAnsi"/>
                <w:sz w:val="14"/>
                <w:szCs w:val="14"/>
              </w:rPr>
              <w:t>Bazując na doświadczeniach perspektywy finansowej 2007-2013 należy pozytywnie ocenić realność osiągnięcia pośredniej i docelowej wartości wskaźnika w wyznaczonych terminach</w:t>
            </w:r>
          </w:p>
          <w:p w:rsidR="00DB7580" w:rsidRPr="00460A9A" w:rsidRDefault="00DB7580" w:rsidP="00FE4166">
            <w:pPr>
              <w:spacing w:before="120" w:after="120" w:line="288" w:lineRule="auto"/>
              <w:rPr>
                <w:rFonts w:ascii="Verdana" w:hAnsi="Verdana" w:cstheme="minorHAnsi"/>
                <w:sz w:val="14"/>
                <w:szCs w:val="14"/>
              </w:rPr>
            </w:pPr>
          </w:p>
        </w:tc>
        <w:tc>
          <w:tcPr>
            <w:tcW w:w="632" w:type="pct"/>
          </w:tcPr>
          <w:p w:rsidR="00DB7580" w:rsidRPr="007D0AC3" w:rsidRDefault="00DB7580" w:rsidP="00FE4166">
            <w:pPr>
              <w:spacing w:before="120" w:after="120" w:line="288" w:lineRule="auto"/>
              <w:rPr>
                <w:rFonts w:ascii="Verdana" w:eastAsia="BookAntiqua" w:hAnsi="Verdana" w:cs="Arial"/>
                <w:sz w:val="14"/>
                <w:szCs w:val="14"/>
              </w:rPr>
            </w:pPr>
            <w:r w:rsidRPr="007D0AC3">
              <w:rPr>
                <w:rFonts w:ascii="Verdana" w:eastAsia="BookAntiqua" w:hAnsi="Verdana" w:cs="Arial"/>
                <w:sz w:val="14"/>
                <w:szCs w:val="14"/>
              </w:rPr>
              <w:t>W ramach opisu wskaźnika zaproponowano źródło, w którym dostępne będą niezbędne dla określenia wartości wskaźnika dane</w:t>
            </w:r>
          </w:p>
          <w:p w:rsidR="00DB7580" w:rsidRPr="000020C3" w:rsidRDefault="00DB7580" w:rsidP="00FE4166">
            <w:pPr>
              <w:spacing w:before="120" w:after="120" w:line="288" w:lineRule="auto"/>
              <w:rPr>
                <w:rFonts w:ascii="Verdana" w:hAnsi="Verdana" w:cstheme="minorHAnsi"/>
                <w:sz w:val="14"/>
                <w:szCs w:val="14"/>
              </w:rPr>
            </w:pPr>
          </w:p>
        </w:tc>
        <w:tc>
          <w:tcPr>
            <w:tcW w:w="632" w:type="pct"/>
          </w:tcPr>
          <w:p w:rsidR="00DB7580" w:rsidRPr="007D0AC3" w:rsidRDefault="00DB7580" w:rsidP="00FE4166">
            <w:pPr>
              <w:spacing w:before="120" w:after="120" w:line="288" w:lineRule="auto"/>
              <w:rPr>
                <w:rFonts w:ascii="Verdana" w:hAnsi="Verdana" w:cstheme="minorHAnsi"/>
                <w:sz w:val="14"/>
                <w:szCs w:val="14"/>
              </w:rPr>
            </w:pPr>
            <w:r w:rsidRPr="007D0AC3">
              <w:rPr>
                <w:rFonts w:ascii="Verdana" w:hAnsi="Verdana" w:cstheme="minorHAnsi"/>
                <w:sz w:val="14"/>
                <w:szCs w:val="14"/>
              </w:rPr>
              <w:t>Cele pośrednie na potrzeby podstawy oceny wykonania zostały wybrane trafnie</w:t>
            </w:r>
          </w:p>
          <w:p w:rsidR="00DB7580" w:rsidRPr="000020C3" w:rsidRDefault="00DB7580" w:rsidP="00FE4166">
            <w:pPr>
              <w:spacing w:before="120" w:after="120" w:line="288" w:lineRule="auto"/>
              <w:rPr>
                <w:rFonts w:ascii="Verdana" w:hAnsi="Verdana" w:cstheme="minorHAnsi"/>
                <w:sz w:val="14"/>
                <w:szCs w:val="14"/>
              </w:rPr>
            </w:pPr>
          </w:p>
        </w:tc>
        <w:tc>
          <w:tcPr>
            <w:tcW w:w="631" w:type="pct"/>
          </w:tcPr>
          <w:p w:rsidR="00DB7580" w:rsidRPr="007D0AC3" w:rsidRDefault="00DB7580" w:rsidP="00FE4166">
            <w:pPr>
              <w:spacing w:before="120" w:after="120" w:line="288" w:lineRule="auto"/>
              <w:rPr>
                <w:rFonts w:ascii="Verdana" w:hAnsi="Verdana" w:cstheme="minorHAnsi"/>
                <w:sz w:val="14"/>
                <w:szCs w:val="14"/>
              </w:rPr>
            </w:pPr>
            <w:r w:rsidRPr="007D0AC3">
              <w:rPr>
                <w:rFonts w:ascii="Verdana" w:hAnsi="Verdana" w:cstheme="minorHAnsi"/>
                <w:sz w:val="14"/>
                <w:szCs w:val="14"/>
              </w:rPr>
              <w:t>Brak dodatkowych rekomendacji</w:t>
            </w:r>
          </w:p>
          <w:p w:rsidR="00DB7580" w:rsidRPr="007D0AC3" w:rsidRDefault="00DB7580" w:rsidP="00FE4166">
            <w:pPr>
              <w:spacing w:before="120" w:after="120" w:line="288" w:lineRule="auto"/>
              <w:rPr>
                <w:rFonts w:ascii="Verdana" w:hAnsi="Verdana" w:cstheme="minorHAnsi"/>
                <w:sz w:val="14"/>
                <w:szCs w:val="14"/>
              </w:rPr>
            </w:pPr>
          </w:p>
        </w:tc>
      </w:tr>
      <w:tr w:rsidR="00DB7580" w:rsidRPr="007D0AC3" w:rsidTr="00FE4166">
        <w:tc>
          <w:tcPr>
            <w:tcW w:w="748" w:type="pct"/>
            <w:vMerge/>
            <w:shd w:val="clear" w:color="auto" w:fill="FFC000"/>
          </w:tcPr>
          <w:p w:rsidR="00DB7580" w:rsidRPr="00A61888" w:rsidRDefault="00DB7580" w:rsidP="00FE4166">
            <w:pPr>
              <w:spacing w:before="120" w:after="120" w:line="288" w:lineRule="auto"/>
              <w:rPr>
                <w:rFonts w:ascii="Verdana" w:hAnsi="Verdana" w:cstheme="minorHAnsi"/>
                <w:b/>
                <w:color w:val="000000"/>
                <w:sz w:val="14"/>
                <w:szCs w:val="14"/>
              </w:rPr>
            </w:pPr>
          </w:p>
        </w:tc>
        <w:tc>
          <w:tcPr>
            <w:tcW w:w="1094" w:type="pct"/>
            <w:shd w:val="clear" w:color="auto" w:fill="FFFF00"/>
          </w:tcPr>
          <w:p w:rsidR="00DB7580" w:rsidRPr="007D0AC3" w:rsidRDefault="00DB7580" w:rsidP="00FE4166">
            <w:pPr>
              <w:spacing w:before="120" w:after="120" w:line="288" w:lineRule="auto"/>
              <w:rPr>
                <w:rFonts w:ascii="Verdana" w:hAnsi="Verdana" w:cstheme="minorHAnsi"/>
                <w:b/>
                <w:sz w:val="14"/>
                <w:szCs w:val="14"/>
              </w:rPr>
            </w:pPr>
            <w:r w:rsidRPr="007D0AC3">
              <w:rPr>
                <w:rFonts w:ascii="Verdana" w:hAnsi="Verdana" w:cstheme="minorHAnsi"/>
                <w:b/>
                <w:sz w:val="14"/>
                <w:szCs w:val="14"/>
              </w:rPr>
              <w:t>Liczba zakupionych jednostek taboru pasażerskiego w publicznym transporcie zbiorowym komunikacji miejskiej</w:t>
            </w:r>
          </w:p>
          <w:p w:rsidR="00DB7580" w:rsidRPr="00460A9A" w:rsidRDefault="00DB7580" w:rsidP="00FE4166">
            <w:pPr>
              <w:spacing w:before="120" w:after="120" w:line="288" w:lineRule="auto"/>
              <w:rPr>
                <w:rFonts w:ascii="Verdana" w:hAnsi="Verdana" w:cstheme="minorHAnsi"/>
                <w:b/>
                <w:sz w:val="14"/>
                <w:szCs w:val="14"/>
              </w:rPr>
            </w:pPr>
          </w:p>
        </w:tc>
        <w:tc>
          <w:tcPr>
            <w:tcW w:w="631" w:type="pct"/>
          </w:tcPr>
          <w:p w:rsidR="00DB7580" w:rsidRPr="007D0AC3" w:rsidRDefault="00DB7580" w:rsidP="00FE4166">
            <w:pPr>
              <w:spacing w:before="120" w:after="120" w:line="288" w:lineRule="auto"/>
              <w:rPr>
                <w:rFonts w:ascii="Verdana" w:hAnsi="Verdana" w:cstheme="minorHAnsi"/>
                <w:sz w:val="14"/>
                <w:szCs w:val="14"/>
                <w:lang w:val="en-US"/>
              </w:rPr>
            </w:pPr>
            <w:proofErr w:type="spellStart"/>
            <w:r w:rsidRPr="007D0AC3">
              <w:rPr>
                <w:rFonts w:ascii="Verdana" w:hAnsi="Verdana" w:cstheme="minorHAnsi"/>
                <w:sz w:val="14"/>
                <w:szCs w:val="14"/>
                <w:lang w:val="en-US"/>
              </w:rPr>
              <w:t>Wskaźnik</w:t>
            </w:r>
            <w:proofErr w:type="spellEnd"/>
            <w:r w:rsidRPr="007D0AC3">
              <w:rPr>
                <w:rFonts w:ascii="Verdana" w:hAnsi="Verdana" w:cstheme="minorHAnsi"/>
                <w:sz w:val="14"/>
                <w:szCs w:val="14"/>
                <w:lang w:val="en-US"/>
              </w:rPr>
              <w:t xml:space="preserve"> </w:t>
            </w:r>
            <w:proofErr w:type="spellStart"/>
            <w:r w:rsidRPr="007D0AC3">
              <w:rPr>
                <w:rFonts w:ascii="Verdana" w:hAnsi="Verdana" w:cstheme="minorHAnsi"/>
                <w:sz w:val="14"/>
                <w:szCs w:val="14"/>
                <w:lang w:val="en-US"/>
              </w:rPr>
              <w:t>został</w:t>
            </w:r>
            <w:proofErr w:type="spellEnd"/>
            <w:r w:rsidRPr="007D0AC3">
              <w:rPr>
                <w:rFonts w:ascii="Verdana" w:hAnsi="Verdana" w:cstheme="minorHAnsi"/>
                <w:sz w:val="14"/>
                <w:szCs w:val="14"/>
                <w:lang w:val="en-US"/>
              </w:rPr>
              <w:t xml:space="preserve"> </w:t>
            </w:r>
            <w:proofErr w:type="spellStart"/>
            <w:r w:rsidRPr="007D0AC3">
              <w:rPr>
                <w:rFonts w:ascii="Verdana" w:hAnsi="Verdana" w:cstheme="minorHAnsi"/>
                <w:sz w:val="14"/>
                <w:szCs w:val="14"/>
                <w:lang w:val="en-US"/>
              </w:rPr>
              <w:t>dobrany</w:t>
            </w:r>
            <w:proofErr w:type="spellEnd"/>
            <w:r w:rsidRPr="007D0AC3">
              <w:rPr>
                <w:rFonts w:ascii="Verdana" w:hAnsi="Verdana" w:cstheme="minorHAnsi"/>
                <w:sz w:val="14"/>
                <w:szCs w:val="14"/>
                <w:lang w:val="en-US"/>
              </w:rPr>
              <w:t xml:space="preserve"> </w:t>
            </w:r>
            <w:proofErr w:type="spellStart"/>
            <w:r w:rsidRPr="007D0AC3">
              <w:rPr>
                <w:rFonts w:ascii="Verdana" w:hAnsi="Verdana" w:cstheme="minorHAnsi"/>
                <w:sz w:val="14"/>
                <w:szCs w:val="14"/>
                <w:lang w:val="en-US"/>
              </w:rPr>
              <w:t>trafnie</w:t>
            </w:r>
            <w:proofErr w:type="spellEnd"/>
          </w:p>
          <w:p w:rsidR="00DB7580" w:rsidRPr="007D0AC3" w:rsidRDefault="00DB7580" w:rsidP="00FE4166">
            <w:pPr>
              <w:spacing w:before="120" w:after="120" w:line="288" w:lineRule="auto"/>
              <w:rPr>
                <w:rFonts w:ascii="Verdana" w:hAnsi="Verdana" w:cstheme="minorHAnsi"/>
                <w:sz w:val="14"/>
                <w:szCs w:val="14"/>
                <w:lang w:val="en-US"/>
              </w:rPr>
            </w:pPr>
          </w:p>
        </w:tc>
        <w:tc>
          <w:tcPr>
            <w:tcW w:w="632" w:type="pct"/>
          </w:tcPr>
          <w:p w:rsidR="00DB7580" w:rsidRPr="007D0AC3" w:rsidRDefault="00DB7580" w:rsidP="00FE4166">
            <w:pPr>
              <w:spacing w:before="120" w:after="120" w:line="288" w:lineRule="auto"/>
              <w:rPr>
                <w:rFonts w:ascii="Verdana" w:hAnsi="Verdana" w:cstheme="minorHAnsi"/>
                <w:sz w:val="14"/>
                <w:szCs w:val="14"/>
              </w:rPr>
            </w:pPr>
            <w:r w:rsidRPr="007D0AC3">
              <w:rPr>
                <w:rFonts w:ascii="Verdana" w:hAnsi="Verdana" w:cstheme="minorHAnsi"/>
                <w:sz w:val="14"/>
                <w:szCs w:val="14"/>
              </w:rPr>
              <w:t>Bazując na doświadczeniach perspektywy finansowej 2007-2013 należy pozytywnie ocenić realność osiągnięcia pośredniej i docelowej wartości wskaźnika w wyznaczonych terminach</w:t>
            </w:r>
          </w:p>
          <w:p w:rsidR="00DB7580" w:rsidRPr="00460A9A" w:rsidRDefault="00DB7580" w:rsidP="00FE4166">
            <w:pPr>
              <w:spacing w:before="120" w:after="120" w:line="288" w:lineRule="auto"/>
              <w:rPr>
                <w:rFonts w:ascii="Verdana" w:hAnsi="Verdana" w:cstheme="minorHAnsi"/>
                <w:sz w:val="14"/>
                <w:szCs w:val="14"/>
              </w:rPr>
            </w:pPr>
          </w:p>
        </w:tc>
        <w:tc>
          <w:tcPr>
            <w:tcW w:w="632" w:type="pct"/>
          </w:tcPr>
          <w:p w:rsidR="00DB7580" w:rsidRPr="007D0AC3" w:rsidRDefault="00DB7580" w:rsidP="00FE4166">
            <w:pPr>
              <w:spacing w:before="120" w:after="120" w:line="288" w:lineRule="auto"/>
              <w:rPr>
                <w:rFonts w:ascii="Verdana" w:eastAsia="BookAntiqua" w:hAnsi="Verdana" w:cs="Arial"/>
                <w:sz w:val="14"/>
                <w:szCs w:val="14"/>
              </w:rPr>
            </w:pPr>
            <w:r w:rsidRPr="007D0AC3">
              <w:rPr>
                <w:rFonts w:ascii="Verdana" w:eastAsia="BookAntiqua" w:hAnsi="Verdana" w:cs="Arial"/>
                <w:sz w:val="14"/>
                <w:szCs w:val="14"/>
              </w:rPr>
              <w:t>W ramach opisu wskaźnika zaproponowano źródło, w którym dostępne będą niezbędne dla określenia wartości wskaźnika dane</w:t>
            </w:r>
          </w:p>
          <w:p w:rsidR="00DB7580" w:rsidRPr="00460A9A" w:rsidRDefault="00DB7580" w:rsidP="00FE4166">
            <w:pPr>
              <w:spacing w:before="120" w:after="120" w:line="288" w:lineRule="auto"/>
              <w:rPr>
                <w:rFonts w:ascii="Verdana" w:hAnsi="Verdana" w:cstheme="minorHAnsi"/>
                <w:sz w:val="14"/>
                <w:szCs w:val="14"/>
              </w:rPr>
            </w:pPr>
          </w:p>
        </w:tc>
        <w:tc>
          <w:tcPr>
            <w:tcW w:w="632" w:type="pct"/>
          </w:tcPr>
          <w:p w:rsidR="00DB7580" w:rsidRPr="007D0AC3" w:rsidRDefault="00DB7580" w:rsidP="00FE4166">
            <w:pPr>
              <w:spacing w:before="120" w:after="120" w:line="288" w:lineRule="auto"/>
              <w:rPr>
                <w:rFonts w:ascii="Verdana" w:hAnsi="Verdana" w:cstheme="minorHAnsi"/>
                <w:sz w:val="14"/>
                <w:szCs w:val="14"/>
              </w:rPr>
            </w:pPr>
            <w:r w:rsidRPr="007D0AC3">
              <w:rPr>
                <w:rFonts w:ascii="Verdana" w:hAnsi="Verdana" w:cstheme="minorHAnsi"/>
                <w:sz w:val="14"/>
                <w:szCs w:val="14"/>
              </w:rPr>
              <w:t>Cele pośrednie na potrzeby podstawy oceny wykonania zostały wybrane trafnie</w:t>
            </w:r>
          </w:p>
          <w:p w:rsidR="00DB7580" w:rsidRPr="00460A9A" w:rsidRDefault="00DB7580" w:rsidP="00FE4166">
            <w:pPr>
              <w:spacing w:before="120" w:after="120" w:line="288" w:lineRule="auto"/>
              <w:rPr>
                <w:rFonts w:ascii="Verdana" w:hAnsi="Verdana" w:cstheme="minorHAnsi"/>
                <w:sz w:val="14"/>
                <w:szCs w:val="14"/>
              </w:rPr>
            </w:pPr>
          </w:p>
        </w:tc>
        <w:tc>
          <w:tcPr>
            <w:tcW w:w="631" w:type="pct"/>
          </w:tcPr>
          <w:p w:rsidR="00DB7580" w:rsidRPr="007D0AC3" w:rsidRDefault="00DB7580" w:rsidP="00FE4166">
            <w:pPr>
              <w:spacing w:before="120" w:after="120" w:line="288" w:lineRule="auto"/>
              <w:rPr>
                <w:rFonts w:ascii="Verdana" w:hAnsi="Verdana" w:cstheme="minorHAnsi"/>
                <w:sz w:val="14"/>
                <w:szCs w:val="14"/>
              </w:rPr>
            </w:pPr>
            <w:r w:rsidRPr="007D0AC3">
              <w:rPr>
                <w:rFonts w:ascii="Verdana" w:hAnsi="Verdana" w:cstheme="minorHAnsi"/>
                <w:sz w:val="14"/>
                <w:szCs w:val="14"/>
              </w:rPr>
              <w:t>Brak dodatkowych rekomendacji</w:t>
            </w:r>
          </w:p>
          <w:p w:rsidR="00DB7580" w:rsidRPr="007D0AC3" w:rsidRDefault="00DB7580" w:rsidP="00FE4166">
            <w:pPr>
              <w:spacing w:before="120" w:after="120" w:line="288" w:lineRule="auto"/>
              <w:rPr>
                <w:rFonts w:ascii="Verdana" w:hAnsi="Verdana" w:cstheme="minorHAnsi"/>
                <w:sz w:val="14"/>
                <w:szCs w:val="14"/>
              </w:rPr>
            </w:pPr>
          </w:p>
        </w:tc>
      </w:tr>
      <w:tr w:rsidR="00DB7580" w:rsidRPr="00DB7580" w:rsidTr="00FE4166">
        <w:trPr>
          <w:trHeight w:val="892"/>
        </w:trPr>
        <w:tc>
          <w:tcPr>
            <w:tcW w:w="748" w:type="pct"/>
            <w:vMerge w:val="restart"/>
            <w:shd w:val="clear" w:color="auto" w:fill="FFC000"/>
          </w:tcPr>
          <w:p w:rsidR="00DB7580" w:rsidRPr="001C45AE" w:rsidRDefault="00DB7580" w:rsidP="00FE4166">
            <w:pPr>
              <w:spacing w:before="120" w:after="120" w:line="288" w:lineRule="auto"/>
              <w:rPr>
                <w:rFonts w:ascii="Verdana" w:hAnsi="Verdana" w:cstheme="minorHAnsi"/>
                <w:b/>
                <w:color w:val="000000"/>
                <w:sz w:val="14"/>
                <w:szCs w:val="14"/>
              </w:rPr>
            </w:pPr>
            <w:r w:rsidRPr="001C45AE">
              <w:rPr>
                <w:rFonts w:ascii="Verdana" w:hAnsi="Verdana" w:cstheme="minorHAnsi"/>
                <w:b/>
                <w:color w:val="000000"/>
                <w:sz w:val="14"/>
                <w:szCs w:val="14"/>
              </w:rPr>
              <w:t>4 REGION PRZYJAZNY ŚRODOWISKU</w:t>
            </w:r>
          </w:p>
          <w:p w:rsidR="00DB7580" w:rsidRDefault="00DB7580" w:rsidP="00FE4166">
            <w:pPr>
              <w:spacing w:before="120" w:after="120" w:line="288" w:lineRule="auto"/>
              <w:rPr>
                <w:rFonts w:ascii="Verdana" w:hAnsi="Verdana" w:cstheme="minorHAnsi"/>
                <w:b/>
                <w:color w:val="000000"/>
                <w:sz w:val="14"/>
                <w:szCs w:val="14"/>
              </w:rPr>
            </w:pPr>
          </w:p>
          <w:p w:rsidR="00DB7580" w:rsidRDefault="00DB7580" w:rsidP="00FE4166">
            <w:pPr>
              <w:spacing w:before="120" w:after="120" w:line="288" w:lineRule="auto"/>
              <w:rPr>
                <w:rFonts w:ascii="Verdana" w:hAnsi="Verdana" w:cstheme="minorHAnsi"/>
                <w:b/>
                <w:color w:val="000000"/>
                <w:sz w:val="14"/>
                <w:szCs w:val="14"/>
              </w:rPr>
            </w:pPr>
          </w:p>
          <w:p w:rsidR="00DB7580" w:rsidRPr="007D0AC3" w:rsidRDefault="00DB7580" w:rsidP="00FE4166">
            <w:pPr>
              <w:spacing w:before="120" w:after="120" w:line="288" w:lineRule="auto"/>
              <w:rPr>
                <w:rFonts w:ascii="Verdana" w:hAnsi="Verdana" w:cstheme="minorHAnsi"/>
                <w:b/>
                <w:color w:val="000000"/>
                <w:sz w:val="14"/>
                <w:szCs w:val="14"/>
              </w:rPr>
            </w:pPr>
          </w:p>
        </w:tc>
        <w:tc>
          <w:tcPr>
            <w:tcW w:w="1094" w:type="pct"/>
            <w:shd w:val="clear" w:color="auto" w:fill="FFFF00"/>
          </w:tcPr>
          <w:p w:rsidR="00DB7580" w:rsidRDefault="00DB7580" w:rsidP="00FE4166">
            <w:pPr>
              <w:spacing w:before="120" w:after="120" w:line="288" w:lineRule="auto"/>
              <w:rPr>
                <w:rFonts w:ascii="Verdana" w:hAnsi="Verdana" w:cstheme="minorHAnsi"/>
                <w:b/>
                <w:sz w:val="14"/>
                <w:szCs w:val="14"/>
              </w:rPr>
            </w:pPr>
            <w:r>
              <w:rPr>
                <w:rFonts w:ascii="Verdana" w:hAnsi="Verdana" w:cstheme="minorHAnsi"/>
                <w:b/>
                <w:sz w:val="14"/>
                <w:szCs w:val="14"/>
              </w:rPr>
              <w:t>Objętość retencjonowa</w:t>
            </w:r>
            <w:r w:rsidRPr="001C45AE">
              <w:rPr>
                <w:rFonts w:ascii="Verdana" w:hAnsi="Verdana" w:cstheme="minorHAnsi"/>
                <w:b/>
                <w:sz w:val="14"/>
                <w:szCs w:val="14"/>
              </w:rPr>
              <w:t>nej wody</w:t>
            </w:r>
            <w:r>
              <w:rPr>
                <w:rFonts w:ascii="Verdana" w:hAnsi="Verdana" w:cstheme="minorHAnsi"/>
                <w:b/>
                <w:sz w:val="14"/>
                <w:szCs w:val="14"/>
              </w:rPr>
              <w:t xml:space="preserve"> (wskaźnik produktu)</w:t>
            </w:r>
          </w:p>
          <w:p w:rsidR="00DB7580" w:rsidRPr="00460A9A" w:rsidRDefault="00DB7580" w:rsidP="00FE4166">
            <w:pPr>
              <w:spacing w:before="120" w:after="120" w:line="288" w:lineRule="auto"/>
              <w:rPr>
                <w:rFonts w:ascii="Verdana" w:hAnsi="Verdana" w:cstheme="minorHAnsi"/>
                <w:b/>
                <w:sz w:val="14"/>
                <w:szCs w:val="14"/>
              </w:rPr>
            </w:pPr>
          </w:p>
        </w:tc>
        <w:tc>
          <w:tcPr>
            <w:tcW w:w="631" w:type="pct"/>
          </w:tcPr>
          <w:p w:rsidR="00DB7580" w:rsidRPr="001C45AE" w:rsidRDefault="00DB7580" w:rsidP="00FE4166">
            <w:pPr>
              <w:spacing w:before="120" w:after="120" w:line="288" w:lineRule="auto"/>
              <w:rPr>
                <w:rFonts w:ascii="Verdana" w:hAnsi="Verdana" w:cstheme="minorHAnsi"/>
                <w:sz w:val="14"/>
                <w:szCs w:val="14"/>
              </w:rPr>
            </w:pPr>
            <w:r w:rsidRPr="001C45AE">
              <w:rPr>
                <w:rFonts w:ascii="Verdana" w:hAnsi="Verdana" w:cstheme="minorHAnsi"/>
                <w:sz w:val="14"/>
                <w:szCs w:val="14"/>
              </w:rPr>
              <w:t>Wskaźnik został dobrany trafnie</w:t>
            </w:r>
            <w:r>
              <w:rPr>
                <w:rFonts w:ascii="Verdana" w:hAnsi="Verdana" w:cstheme="minorHAnsi"/>
                <w:sz w:val="14"/>
                <w:szCs w:val="14"/>
              </w:rPr>
              <w:t xml:space="preserve">. </w:t>
            </w:r>
            <w:r w:rsidRPr="00983077">
              <w:rPr>
                <w:rFonts w:ascii="Verdana" w:hAnsi="Verdana" w:cstheme="minorHAnsi"/>
                <w:sz w:val="14"/>
                <w:szCs w:val="14"/>
              </w:rPr>
              <w:t>Wartość docelowa obliczona w oparciu o koszt jednostkowy je</w:t>
            </w:r>
            <w:r>
              <w:rPr>
                <w:rFonts w:ascii="Verdana" w:hAnsi="Verdana" w:cstheme="minorHAnsi"/>
                <w:sz w:val="14"/>
                <w:szCs w:val="14"/>
              </w:rPr>
              <w:t xml:space="preserve">dnego m3 retencjonowanej wody. </w:t>
            </w:r>
          </w:p>
          <w:p w:rsidR="00DB7580" w:rsidRPr="00460A9A" w:rsidRDefault="00DB7580" w:rsidP="00FE4166">
            <w:pPr>
              <w:spacing w:before="120" w:after="120" w:line="288" w:lineRule="auto"/>
              <w:rPr>
                <w:rFonts w:ascii="Verdana" w:hAnsi="Verdana" w:cstheme="minorHAnsi"/>
                <w:sz w:val="14"/>
                <w:szCs w:val="14"/>
              </w:rPr>
            </w:pPr>
          </w:p>
        </w:tc>
        <w:tc>
          <w:tcPr>
            <w:tcW w:w="632" w:type="pct"/>
          </w:tcPr>
          <w:p w:rsidR="00DB7580" w:rsidRPr="00226901" w:rsidRDefault="00DB7580" w:rsidP="00FE4166">
            <w:pPr>
              <w:spacing w:before="120" w:after="120" w:line="288" w:lineRule="auto"/>
              <w:rPr>
                <w:rFonts w:ascii="Verdana" w:hAnsi="Verdana" w:cstheme="minorHAnsi"/>
                <w:sz w:val="14"/>
                <w:szCs w:val="14"/>
              </w:rPr>
            </w:pPr>
            <w:r w:rsidRPr="00226901">
              <w:rPr>
                <w:rFonts w:ascii="Verdana" w:hAnsi="Verdana" w:cstheme="minorHAnsi"/>
                <w:sz w:val="14"/>
                <w:szCs w:val="14"/>
              </w:rPr>
              <w:t>Bazując na doświadczeniach perspektywy finansowej 2007-2013 należy pozytywnie ocenić realność osiągnięcia pośredniej i docelowej wartości wskaźnika w wyznaczonych terminach</w:t>
            </w:r>
          </w:p>
          <w:p w:rsidR="00DB7580" w:rsidRPr="00460A9A" w:rsidRDefault="00DB7580" w:rsidP="00FE4166">
            <w:pPr>
              <w:spacing w:before="120" w:after="120" w:line="288" w:lineRule="auto"/>
              <w:rPr>
                <w:rFonts w:ascii="Verdana" w:hAnsi="Verdana" w:cstheme="minorHAnsi"/>
                <w:sz w:val="14"/>
                <w:szCs w:val="14"/>
              </w:rPr>
            </w:pPr>
          </w:p>
        </w:tc>
        <w:tc>
          <w:tcPr>
            <w:tcW w:w="632" w:type="pct"/>
          </w:tcPr>
          <w:p w:rsidR="00DB7580" w:rsidRPr="00983077" w:rsidRDefault="00DB7580" w:rsidP="00FE4166">
            <w:pPr>
              <w:spacing w:before="120" w:after="120" w:line="288" w:lineRule="auto"/>
              <w:rPr>
                <w:rFonts w:ascii="Verdana" w:hAnsi="Verdana" w:cstheme="minorHAnsi"/>
                <w:sz w:val="14"/>
                <w:szCs w:val="14"/>
              </w:rPr>
            </w:pPr>
            <w:r w:rsidRPr="00983077">
              <w:rPr>
                <w:rFonts w:ascii="Verdana" w:hAnsi="Verdana" w:cstheme="minorHAnsi"/>
                <w:sz w:val="14"/>
                <w:szCs w:val="14"/>
              </w:rPr>
              <w:t>W ramach opisu wskaźnika zaproponowano źródło, w którym dostępne będą niezbędne dla określenia wartości wskaźnika dane</w:t>
            </w:r>
          </w:p>
          <w:p w:rsidR="00DB7580" w:rsidRPr="00460A9A" w:rsidRDefault="00DB7580" w:rsidP="00FE4166">
            <w:pPr>
              <w:spacing w:before="120" w:after="120" w:line="288" w:lineRule="auto"/>
              <w:rPr>
                <w:rFonts w:ascii="Verdana" w:hAnsi="Verdana" w:cstheme="minorHAnsi"/>
                <w:sz w:val="14"/>
                <w:szCs w:val="14"/>
              </w:rPr>
            </w:pPr>
          </w:p>
        </w:tc>
        <w:tc>
          <w:tcPr>
            <w:tcW w:w="632" w:type="pct"/>
          </w:tcPr>
          <w:p w:rsidR="00DB7580" w:rsidRPr="00983077" w:rsidRDefault="00DB7580" w:rsidP="00FE4166">
            <w:pPr>
              <w:spacing w:before="120" w:after="120" w:line="288" w:lineRule="auto"/>
              <w:rPr>
                <w:rFonts w:ascii="Verdana" w:hAnsi="Verdana" w:cstheme="minorHAnsi"/>
                <w:sz w:val="14"/>
                <w:szCs w:val="14"/>
              </w:rPr>
            </w:pPr>
            <w:r w:rsidRPr="00983077">
              <w:rPr>
                <w:rFonts w:ascii="Verdana" w:hAnsi="Verdana" w:cstheme="minorHAnsi"/>
                <w:sz w:val="14"/>
                <w:szCs w:val="14"/>
              </w:rPr>
              <w:t>Pozytywna ocena wskaźnika wybranego na potrzeby podstawy oceny wykonania</w:t>
            </w:r>
            <w:r>
              <w:rPr>
                <w:rFonts w:ascii="Verdana" w:hAnsi="Verdana" w:cstheme="minorHAnsi"/>
                <w:sz w:val="14"/>
                <w:szCs w:val="14"/>
              </w:rPr>
              <w:t xml:space="preserve">. </w:t>
            </w:r>
          </w:p>
          <w:p w:rsidR="00DB7580" w:rsidRPr="00460A9A" w:rsidRDefault="00DB7580" w:rsidP="00FE4166">
            <w:pPr>
              <w:spacing w:before="120" w:after="120" w:line="288" w:lineRule="auto"/>
              <w:rPr>
                <w:rFonts w:ascii="Verdana" w:hAnsi="Verdana" w:cstheme="minorHAnsi"/>
                <w:sz w:val="14"/>
                <w:szCs w:val="14"/>
              </w:rPr>
            </w:pPr>
          </w:p>
        </w:tc>
        <w:tc>
          <w:tcPr>
            <w:tcW w:w="631" w:type="pct"/>
          </w:tcPr>
          <w:p w:rsidR="00DB7580" w:rsidRDefault="00DB7580" w:rsidP="00FE4166">
            <w:pPr>
              <w:spacing w:before="120" w:after="120" w:line="288" w:lineRule="auto"/>
              <w:rPr>
                <w:rFonts w:ascii="Verdana" w:hAnsi="Verdana" w:cstheme="minorHAnsi"/>
                <w:sz w:val="14"/>
                <w:szCs w:val="14"/>
              </w:rPr>
            </w:pPr>
            <w:r w:rsidRPr="001C45AE">
              <w:rPr>
                <w:rFonts w:ascii="Verdana" w:hAnsi="Verdana" w:cstheme="minorHAnsi"/>
                <w:sz w:val="14"/>
                <w:szCs w:val="14"/>
              </w:rPr>
              <w:t>Zasadne jest dokonanie zmiany nazwy wskaźnika na wprost odpowiadający wskaźnik</w:t>
            </w:r>
            <w:r>
              <w:rPr>
                <w:rFonts w:ascii="Verdana" w:hAnsi="Verdana" w:cstheme="minorHAnsi"/>
                <w:sz w:val="14"/>
                <w:szCs w:val="14"/>
              </w:rPr>
              <w:t xml:space="preserve">owi z UP: </w:t>
            </w:r>
            <w:r w:rsidRPr="00983077">
              <w:rPr>
                <w:rFonts w:ascii="Verdana" w:hAnsi="Verdana" w:cstheme="minorHAnsi"/>
                <w:i/>
                <w:sz w:val="14"/>
                <w:szCs w:val="14"/>
              </w:rPr>
              <w:t>Pojemność obiektów małej retencji wodnej.</w:t>
            </w:r>
            <w:r>
              <w:rPr>
                <w:rFonts w:ascii="Verdana" w:hAnsi="Verdana" w:cstheme="minorHAnsi"/>
                <w:sz w:val="14"/>
                <w:szCs w:val="14"/>
              </w:rPr>
              <w:t xml:space="preserve"> </w:t>
            </w:r>
          </w:p>
          <w:p w:rsidR="00DB7580" w:rsidRPr="00460A9A" w:rsidRDefault="00DB7580" w:rsidP="00FE4166">
            <w:pPr>
              <w:spacing w:before="120" w:after="120" w:line="288" w:lineRule="auto"/>
              <w:rPr>
                <w:rFonts w:ascii="Verdana" w:hAnsi="Verdana" w:cstheme="minorHAnsi"/>
                <w:sz w:val="14"/>
                <w:szCs w:val="14"/>
              </w:rPr>
            </w:pPr>
          </w:p>
        </w:tc>
      </w:tr>
      <w:tr w:rsidR="00DB7580" w:rsidRPr="00DA28DA" w:rsidTr="00FE4166">
        <w:trPr>
          <w:trHeight w:val="1085"/>
        </w:trPr>
        <w:tc>
          <w:tcPr>
            <w:tcW w:w="748" w:type="pct"/>
            <w:vMerge/>
            <w:shd w:val="clear" w:color="auto" w:fill="FFC000"/>
          </w:tcPr>
          <w:p w:rsidR="00DB7580" w:rsidRPr="00460A9A" w:rsidRDefault="00DB7580" w:rsidP="00FE4166">
            <w:pPr>
              <w:spacing w:before="120" w:after="120" w:line="288" w:lineRule="auto"/>
              <w:rPr>
                <w:rFonts w:ascii="Verdana" w:hAnsi="Verdana" w:cstheme="minorHAnsi"/>
                <w:b/>
                <w:color w:val="000000"/>
                <w:sz w:val="14"/>
                <w:szCs w:val="14"/>
              </w:rPr>
            </w:pPr>
          </w:p>
        </w:tc>
        <w:tc>
          <w:tcPr>
            <w:tcW w:w="1094" w:type="pct"/>
            <w:shd w:val="clear" w:color="auto" w:fill="FFFF00"/>
          </w:tcPr>
          <w:p w:rsidR="00DB7580" w:rsidRDefault="00DB7580" w:rsidP="00FE4166">
            <w:pPr>
              <w:spacing w:before="120" w:after="120" w:line="288" w:lineRule="auto"/>
              <w:rPr>
                <w:rFonts w:ascii="Verdana" w:hAnsi="Verdana" w:cstheme="minorHAnsi"/>
                <w:b/>
                <w:sz w:val="14"/>
                <w:szCs w:val="14"/>
              </w:rPr>
            </w:pPr>
            <w:r>
              <w:rPr>
                <w:rFonts w:ascii="Verdana" w:hAnsi="Verdana" w:cstheme="minorHAnsi"/>
                <w:b/>
                <w:sz w:val="14"/>
                <w:szCs w:val="14"/>
              </w:rPr>
              <w:t xml:space="preserve">Długość wybudowanej kanalizacji </w:t>
            </w:r>
            <w:r w:rsidRPr="001C45AE">
              <w:rPr>
                <w:rFonts w:ascii="Verdana" w:hAnsi="Verdana" w:cstheme="minorHAnsi"/>
                <w:b/>
                <w:sz w:val="14"/>
                <w:szCs w:val="14"/>
              </w:rPr>
              <w:t>sanitarnej</w:t>
            </w:r>
            <w:r>
              <w:rPr>
                <w:rFonts w:ascii="Verdana" w:hAnsi="Verdana" w:cstheme="minorHAnsi"/>
                <w:b/>
                <w:sz w:val="14"/>
                <w:szCs w:val="14"/>
              </w:rPr>
              <w:t xml:space="preserve"> (wskaźnik produktu) </w:t>
            </w:r>
          </w:p>
          <w:p w:rsidR="00DB7580" w:rsidRPr="00460A9A" w:rsidRDefault="00DB7580" w:rsidP="00FE4166">
            <w:pPr>
              <w:spacing w:before="120" w:after="120" w:line="288" w:lineRule="auto"/>
              <w:rPr>
                <w:rFonts w:ascii="Verdana" w:hAnsi="Verdana" w:cstheme="minorHAnsi"/>
                <w:b/>
                <w:sz w:val="14"/>
                <w:szCs w:val="14"/>
              </w:rPr>
            </w:pPr>
          </w:p>
        </w:tc>
        <w:tc>
          <w:tcPr>
            <w:tcW w:w="631" w:type="pct"/>
          </w:tcPr>
          <w:p w:rsidR="00DB7580" w:rsidRDefault="00DB7580" w:rsidP="00FE4166">
            <w:pPr>
              <w:spacing w:before="120" w:after="120" w:line="288" w:lineRule="auto"/>
              <w:rPr>
                <w:rFonts w:ascii="Verdana" w:hAnsi="Verdana" w:cstheme="minorHAnsi"/>
                <w:sz w:val="14"/>
                <w:szCs w:val="14"/>
              </w:rPr>
            </w:pPr>
            <w:r w:rsidRPr="00DA28DA">
              <w:rPr>
                <w:rFonts w:ascii="Verdana" w:hAnsi="Verdana" w:cstheme="minorHAnsi"/>
                <w:sz w:val="14"/>
                <w:szCs w:val="14"/>
              </w:rPr>
              <w:t>Wskaźnik został dobrany trafnie. Wartość docelowa obliczona w oparciu o koszt jednostkowy na podstawie nakładów inwestycyjnych z KPOŚK</w:t>
            </w:r>
          </w:p>
          <w:p w:rsidR="00DB7580" w:rsidRPr="00460A9A" w:rsidRDefault="00DB7580" w:rsidP="000020C3">
            <w:pPr>
              <w:spacing w:before="120" w:after="120" w:line="288" w:lineRule="auto"/>
              <w:rPr>
                <w:rFonts w:ascii="Verdana" w:hAnsi="Verdana" w:cstheme="minorHAnsi"/>
                <w:sz w:val="14"/>
                <w:szCs w:val="14"/>
              </w:rPr>
            </w:pPr>
          </w:p>
        </w:tc>
        <w:tc>
          <w:tcPr>
            <w:tcW w:w="632" w:type="pct"/>
          </w:tcPr>
          <w:p w:rsidR="00DB7580" w:rsidRPr="00DA28DA" w:rsidRDefault="00DB7580" w:rsidP="00FE4166">
            <w:pPr>
              <w:spacing w:before="120" w:after="120" w:line="288" w:lineRule="auto"/>
              <w:rPr>
                <w:rFonts w:ascii="Verdana" w:hAnsi="Verdana" w:cstheme="minorHAnsi"/>
                <w:sz w:val="14"/>
                <w:szCs w:val="14"/>
              </w:rPr>
            </w:pPr>
            <w:r w:rsidRPr="00DA28DA">
              <w:rPr>
                <w:rFonts w:ascii="Verdana" w:hAnsi="Verdana" w:cstheme="minorHAnsi"/>
                <w:sz w:val="14"/>
                <w:szCs w:val="14"/>
              </w:rPr>
              <w:t>Bazując na doświadczeniach perspektywy finansowej 2007-2013 należy pozytywnie ocenić realność osiągnięcia pośredniej i docelowej wartości wskaźnika w wyznaczonych terminach</w:t>
            </w:r>
          </w:p>
          <w:p w:rsidR="00DB7580" w:rsidRPr="000020C3" w:rsidRDefault="00DB7580" w:rsidP="00FE4166">
            <w:pPr>
              <w:spacing w:before="120" w:after="120" w:line="288" w:lineRule="auto"/>
              <w:rPr>
                <w:rFonts w:ascii="Verdana" w:hAnsi="Verdana" w:cstheme="minorHAnsi"/>
                <w:sz w:val="14"/>
                <w:szCs w:val="14"/>
              </w:rPr>
            </w:pPr>
          </w:p>
        </w:tc>
        <w:tc>
          <w:tcPr>
            <w:tcW w:w="632" w:type="pct"/>
          </w:tcPr>
          <w:p w:rsidR="00DB7580" w:rsidRPr="00DA28DA" w:rsidRDefault="00DB7580" w:rsidP="00FE4166">
            <w:pPr>
              <w:spacing w:before="120" w:after="120" w:line="288" w:lineRule="auto"/>
              <w:rPr>
                <w:rFonts w:ascii="Verdana" w:hAnsi="Verdana" w:cstheme="minorHAnsi"/>
                <w:sz w:val="14"/>
                <w:szCs w:val="14"/>
              </w:rPr>
            </w:pPr>
            <w:r w:rsidRPr="00DA28DA">
              <w:rPr>
                <w:rFonts w:ascii="Verdana" w:hAnsi="Verdana" w:cstheme="minorHAnsi"/>
                <w:sz w:val="14"/>
                <w:szCs w:val="14"/>
              </w:rPr>
              <w:t>W ramach opisu wskaźnika zaproponowano źródło, w którym dostępne będą niezbędne dla określenia wartości wskaźnika dane</w:t>
            </w:r>
          </w:p>
          <w:p w:rsidR="00DB7580" w:rsidRPr="000020C3" w:rsidRDefault="00DB7580" w:rsidP="00FE4166">
            <w:pPr>
              <w:spacing w:before="120" w:after="120" w:line="288" w:lineRule="auto"/>
              <w:rPr>
                <w:rFonts w:ascii="Verdana" w:hAnsi="Verdana" w:cstheme="minorHAnsi"/>
                <w:sz w:val="14"/>
                <w:szCs w:val="14"/>
              </w:rPr>
            </w:pPr>
          </w:p>
        </w:tc>
        <w:tc>
          <w:tcPr>
            <w:tcW w:w="632" w:type="pct"/>
          </w:tcPr>
          <w:p w:rsidR="00DB7580" w:rsidRPr="00DA28DA" w:rsidRDefault="00DB7580" w:rsidP="00FE4166">
            <w:pPr>
              <w:spacing w:before="120" w:after="120" w:line="288" w:lineRule="auto"/>
              <w:rPr>
                <w:rFonts w:ascii="Verdana" w:hAnsi="Verdana" w:cstheme="minorHAnsi"/>
                <w:sz w:val="14"/>
                <w:szCs w:val="14"/>
              </w:rPr>
            </w:pPr>
            <w:r w:rsidRPr="00DA28DA">
              <w:rPr>
                <w:rFonts w:ascii="Verdana" w:hAnsi="Verdana" w:cstheme="minorHAnsi"/>
                <w:sz w:val="14"/>
                <w:szCs w:val="14"/>
              </w:rPr>
              <w:t xml:space="preserve">Pozytywna ocena wskaźnika wybranego na potrzeby podstawy oceny wykonania. </w:t>
            </w:r>
          </w:p>
          <w:p w:rsidR="00DB7580" w:rsidRPr="000020C3" w:rsidRDefault="00DB7580" w:rsidP="00FE4166">
            <w:pPr>
              <w:spacing w:before="120" w:after="120" w:line="288" w:lineRule="auto"/>
              <w:rPr>
                <w:rFonts w:ascii="Verdana" w:hAnsi="Verdana" w:cstheme="minorHAnsi"/>
                <w:sz w:val="14"/>
                <w:szCs w:val="14"/>
              </w:rPr>
            </w:pPr>
          </w:p>
        </w:tc>
        <w:tc>
          <w:tcPr>
            <w:tcW w:w="631" w:type="pct"/>
          </w:tcPr>
          <w:p w:rsidR="00DB7580" w:rsidRPr="00226901" w:rsidRDefault="00DB7580" w:rsidP="00FE4166">
            <w:pPr>
              <w:spacing w:before="120" w:after="120" w:line="288" w:lineRule="auto"/>
              <w:rPr>
                <w:rFonts w:ascii="Verdana" w:hAnsi="Verdana" w:cstheme="minorHAnsi"/>
                <w:sz w:val="14"/>
                <w:szCs w:val="14"/>
              </w:rPr>
            </w:pPr>
            <w:r w:rsidRPr="00226901">
              <w:rPr>
                <w:rFonts w:ascii="Verdana" w:hAnsi="Verdana" w:cstheme="minorHAnsi"/>
                <w:sz w:val="14"/>
                <w:szCs w:val="14"/>
              </w:rPr>
              <w:t>Brak dodatkowych rekomendacji</w:t>
            </w:r>
          </w:p>
          <w:p w:rsidR="00DB7580" w:rsidRPr="00226901" w:rsidRDefault="00DB7580" w:rsidP="00FE4166">
            <w:pPr>
              <w:spacing w:before="120" w:after="120" w:line="288" w:lineRule="auto"/>
              <w:rPr>
                <w:rFonts w:ascii="Verdana" w:hAnsi="Verdana" w:cstheme="minorHAnsi"/>
                <w:sz w:val="14"/>
                <w:szCs w:val="14"/>
              </w:rPr>
            </w:pPr>
          </w:p>
        </w:tc>
      </w:tr>
      <w:tr w:rsidR="00DB7580" w:rsidRPr="00DA28DA" w:rsidTr="00FE4166">
        <w:trPr>
          <w:trHeight w:val="1064"/>
        </w:trPr>
        <w:tc>
          <w:tcPr>
            <w:tcW w:w="748" w:type="pct"/>
            <w:vMerge/>
            <w:shd w:val="clear" w:color="auto" w:fill="FFC000"/>
          </w:tcPr>
          <w:p w:rsidR="00DB7580" w:rsidRPr="00226901" w:rsidRDefault="00DB7580" w:rsidP="00FE4166">
            <w:pPr>
              <w:spacing w:before="120" w:after="120" w:line="288" w:lineRule="auto"/>
              <w:rPr>
                <w:rFonts w:ascii="Verdana" w:hAnsi="Verdana" w:cstheme="minorHAnsi"/>
                <w:b/>
                <w:color w:val="000000"/>
                <w:sz w:val="14"/>
                <w:szCs w:val="14"/>
              </w:rPr>
            </w:pPr>
          </w:p>
        </w:tc>
        <w:tc>
          <w:tcPr>
            <w:tcW w:w="1094" w:type="pct"/>
            <w:shd w:val="clear" w:color="auto" w:fill="FFFF00"/>
          </w:tcPr>
          <w:p w:rsidR="00DB7580" w:rsidRDefault="00DB7580" w:rsidP="00FE4166">
            <w:pPr>
              <w:spacing w:before="120" w:after="120" w:line="288" w:lineRule="auto"/>
              <w:rPr>
                <w:rFonts w:ascii="Verdana" w:hAnsi="Verdana" w:cstheme="minorHAnsi"/>
                <w:b/>
                <w:sz w:val="14"/>
                <w:szCs w:val="14"/>
              </w:rPr>
            </w:pPr>
            <w:r>
              <w:rPr>
                <w:rFonts w:ascii="Verdana" w:hAnsi="Verdana" w:cstheme="minorHAnsi"/>
                <w:b/>
                <w:sz w:val="14"/>
                <w:szCs w:val="14"/>
              </w:rPr>
              <w:t xml:space="preserve">Liczba zabytków nieruchomych objętych </w:t>
            </w:r>
            <w:r w:rsidRPr="001C45AE">
              <w:rPr>
                <w:rFonts w:ascii="Verdana" w:hAnsi="Verdana" w:cstheme="minorHAnsi"/>
                <w:b/>
                <w:sz w:val="14"/>
                <w:szCs w:val="14"/>
              </w:rPr>
              <w:t>wsparciem</w:t>
            </w:r>
            <w:r>
              <w:rPr>
                <w:rFonts w:ascii="Verdana" w:hAnsi="Verdana" w:cstheme="minorHAnsi"/>
                <w:b/>
                <w:sz w:val="14"/>
                <w:szCs w:val="14"/>
              </w:rPr>
              <w:t xml:space="preserve"> </w:t>
            </w:r>
            <w:r w:rsidRPr="001C45AE">
              <w:rPr>
                <w:rFonts w:ascii="Verdana" w:hAnsi="Verdana" w:cstheme="minorHAnsi"/>
                <w:b/>
                <w:sz w:val="14"/>
                <w:szCs w:val="14"/>
              </w:rPr>
              <w:t>(wskaźnik produktu)</w:t>
            </w:r>
          </w:p>
          <w:p w:rsidR="00DB7580" w:rsidRPr="00460A9A" w:rsidRDefault="00DB7580" w:rsidP="000020C3">
            <w:pPr>
              <w:spacing w:before="120" w:after="120" w:line="288" w:lineRule="auto"/>
              <w:rPr>
                <w:rFonts w:ascii="Verdana" w:hAnsi="Verdana" w:cstheme="minorHAnsi"/>
                <w:b/>
                <w:sz w:val="14"/>
                <w:szCs w:val="14"/>
              </w:rPr>
            </w:pPr>
          </w:p>
        </w:tc>
        <w:tc>
          <w:tcPr>
            <w:tcW w:w="631" w:type="pct"/>
          </w:tcPr>
          <w:p w:rsidR="00DB7580" w:rsidRDefault="000020C3" w:rsidP="00FE4166">
            <w:pPr>
              <w:spacing w:before="120" w:after="120" w:line="288" w:lineRule="auto"/>
              <w:rPr>
                <w:lang w:val="en-US"/>
              </w:rPr>
            </w:pPr>
            <w:proofErr w:type="spellStart"/>
            <w:r>
              <w:rPr>
                <w:rFonts w:ascii="Verdana" w:hAnsi="Verdana" w:cstheme="minorHAnsi"/>
                <w:sz w:val="14"/>
                <w:szCs w:val="14"/>
                <w:lang w:val="en-US"/>
              </w:rPr>
              <w:t>Wskaźnik</w:t>
            </w:r>
            <w:proofErr w:type="spellEnd"/>
            <w:r>
              <w:rPr>
                <w:rFonts w:ascii="Verdana" w:hAnsi="Verdana" w:cstheme="minorHAnsi"/>
                <w:sz w:val="14"/>
                <w:szCs w:val="14"/>
                <w:lang w:val="en-US"/>
              </w:rPr>
              <w:t xml:space="preserve"> </w:t>
            </w:r>
            <w:proofErr w:type="spellStart"/>
            <w:r>
              <w:rPr>
                <w:rFonts w:ascii="Verdana" w:hAnsi="Verdana" w:cstheme="minorHAnsi"/>
                <w:sz w:val="14"/>
                <w:szCs w:val="14"/>
                <w:lang w:val="en-US"/>
              </w:rPr>
              <w:t>został</w:t>
            </w:r>
            <w:proofErr w:type="spellEnd"/>
            <w:r>
              <w:rPr>
                <w:rFonts w:ascii="Verdana" w:hAnsi="Verdana" w:cstheme="minorHAnsi"/>
                <w:sz w:val="14"/>
                <w:szCs w:val="14"/>
                <w:lang w:val="en-US"/>
              </w:rPr>
              <w:t xml:space="preserve"> </w:t>
            </w:r>
            <w:proofErr w:type="spellStart"/>
            <w:r>
              <w:rPr>
                <w:rFonts w:ascii="Verdana" w:hAnsi="Verdana" w:cstheme="minorHAnsi"/>
                <w:sz w:val="14"/>
                <w:szCs w:val="14"/>
                <w:lang w:val="en-US"/>
              </w:rPr>
              <w:t>dobrany</w:t>
            </w:r>
            <w:proofErr w:type="spellEnd"/>
            <w:r>
              <w:rPr>
                <w:rFonts w:ascii="Verdana" w:hAnsi="Verdana" w:cstheme="minorHAnsi"/>
                <w:sz w:val="14"/>
                <w:szCs w:val="14"/>
                <w:lang w:val="en-US"/>
              </w:rPr>
              <w:t xml:space="preserve"> </w:t>
            </w:r>
            <w:proofErr w:type="spellStart"/>
            <w:r>
              <w:rPr>
                <w:rFonts w:ascii="Verdana" w:hAnsi="Verdana" w:cstheme="minorHAnsi"/>
                <w:sz w:val="14"/>
                <w:szCs w:val="14"/>
                <w:lang w:val="en-US"/>
              </w:rPr>
              <w:t>trafnie</w:t>
            </w:r>
            <w:proofErr w:type="spellEnd"/>
          </w:p>
          <w:p w:rsidR="00DB7580" w:rsidRPr="00DA28DA" w:rsidRDefault="00DB7580" w:rsidP="00FE4166">
            <w:pPr>
              <w:spacing w:before="120" w:after="120" w:line="288" w:lineRule="auto"/>
              <w:rPr>
                <w:rFonts w:ascii="Verdana" w:hAnsi="Verdana" w:cstheme="minorHAnsi"/>
                <w:sz w:val="14"/>
                <w:szCs w:val="14"/>
                <w:lang w:val="en-US"/>
              </w:rPr>
            </w:pPr>
          </w:p>
        </w:tc>
        <w:tc>
          <w:tcPr>
            <w:tcW w:w="632" w:type="pct"/>
          </w:tcPr>
          <w:p w:rsidR="00DB7580" w:rsidRPr="00DA28DA" w:rsidRDefault="00DB7580" w:rsidP="00FE4166">
            <w:pPr>
              <w:tabs>
                <w:tab w:val="left" w:pos="563"/>
              </w:tabs>
              <w:spacing w:before="120" w:after="120" w:line="288" w:lineRule="auto"/>
              <w:rPr>
                <w:rFonts w:ascii="Verdana" w:hAnsi="Verdana" w:cstheme="minorHAnsi"/>
                <w:sz w:val="14"/>
                <w:szCs w:val="14"/>
              </w:rPr>
            </w:pPr>
            <w:r w:rsidRPr="00DA28DA">
              <w:rPr>
                <w:rFonts w:ascii="Verdana" w:hAnsi="Verdana" w:cstheme="minorHAnsi"/>
                <w:sz w:val="14"/>
                <w:szCs w:val="14"/>
              </w:rPr>
              <w:t>Bazując na doświadczeniach perspektywy finansowej 2007-2013 należy pozytywnie ocenić realność osiągnięcia pośredniej i docelowej wartości wskaźnika w wyznaczonych terminach</w:t>
            </w:r>
            <w:r>
              <w:rPr>
                <w:rFonts w:ascii="Verdana" w:hAnsi="Verdana" w:cstheme="minorHAnsi"/>
                <w:sz w:val="14"/>
                <w:szCs w:val="14"/>
              </w:rPr>
              <w:t>.</w:t>
            </w:r>
            <w:r>
              <w:t xml:space="preserve"> </w:t>
            </w:r>
            <w:r w:rsidRPr="00DA28DA">
              <w:rPr>
                <w:rFonts w:ascii="Verdana" w:hAnsi="Verdana" w:cstheme="minorHAnsi"/>
                <w:sz w:val="14"/>
                <w:szCs w:val="14"/>
              </w:rPr>
              <w:t>Koszt jednostkowy obliczony na podstawie średniego kosztu inwestycji obejmujących ochronę zabytków we wszystkich regionalnych programach operacyjnych obecnej perspektywy. Na podstawie Raportu z postępu wdrażania Regionalnych Programów Operacyjnych na lata 2007-2013, Rok 2012</w:t>
            </w:r>
          </w:p>
          <w:p w:rsidR="00DB7580" w:rsidRPr="00460A9A" w:rsidRDefault="00DB7580" w:rsidP="00FE4166">
            <w:pPr>
              <w:spacing w:before="120" w:after="120" w:line="288" w:lineRule="auto"/>
              <w:rPr>
                <w:rFonts w:ascii="Verdana" w:hAnsi="Verdana" w:cstheme="minorHAnsi"/>
                <w:sz w:val="14"/>
                <w:szCs w:val="14"/>
              </w:rPr>
            </w:pPr>
          </w:p>
        </w:tc>
        <w:tc>
          <w:tcPr>
            <w:tcW w:w="632" w:type="pct"/>
          </w:tcPr>
          <w:p w:rsidR="00DB7580" w:rsidRPr="00DA28DA" w:rsidRDefault="00DB7580" w:rsidP="00FE4166">
            <w:pPr>
              <w:spacing w:before="120" w:after="120" w:line="288" w:lineRule="auto"/>
              <w:rPr>
                <w:rFonts w:ascii="Verdana" w:hAnsi="Verdana" w:cstheme="minorHAnsi"/>
                <w:sz w:val="14"/>
                <w:szCs w:val="14"/>
              </w:rPr>
            </w:pPr>
            <w:r w:rsidRPr="00DA28DA">
              <w:rPr>
                <w:rFonts w:ascii="Verdana" w:hAnsi="Verdana" w:cstheme="minorHAnsi"/>
                <w:sz w:val="14"/>
                <w:szCs w:val="14"/>
              </w:rPr>
              <w:t>W ramach opisu wskaźnika zaproponowano źródło, w którym dostępne będą niezbędne dla określenia wartości wskaźnika dane</w:t>
            </w:r>
          </w:p>
          <w:p w:rsidR="00DB7580" w:rsidRPr="000020C3" w:rsidRDefault="00DB7580" w:rsidP="00FE4166">
            <w:pPr>
              <w:spacing w:before="120" w:after="120" w:line="288" w:lineRule="auto"/>
              <w:rPr>
                <w:rFonts w:ascii="Verdana" w:hAnsi="Verdana" w:cstheme="minorHAnsi"/>
                <w:sz w:val="14"/>
                <w:szCs w:val="14"/>
              </w:rPr>
            </w:pPr>
          </w:p>
        </w:tc>
        <w:tc>
          <w:tcPr>
            <w:tcW w:w="632" w:type="pct"/>
          </w:tcPr>
          <w:p w:rsidR="00DB7580" w:rsidRPr="00DA28DA" w:rsidRDefault="00DB7580" w:rsidP="00FE4166">
            <w:pPr>
              <w:spacing w:before="120" w:after="120" w:line="288" w:lineRule="auto"/>
              <w:rPr>
                <w:rFonts w:ascii="Verdana" w:hAnsi="Verdana" w:cstheme="minorHAnsi"/>
                <w:sz w:val="14"/>
                <w:szCs w:val="14"/>
              </w:rPr>
            </w:pPr>
            <w:r w:rsidRPr="00DA28DA">
              <w:rPr>
                <w:rFonts w:ascii="Verdana" w:hAnsi="Verdana" w:cstheme="minorHAnsi"/>
                <w:sz w:val="14"/>
                <w:szCs w:val="14"/>
              </w:rPr>
              <w:t xml:space="preserve">Pozytywna ocena wskaźnika wybranego na potrzeby podstawy oceny wykonania. </w:t>
            </w:r>
          </w:p>
          <w:p w:rsidR="00DB7580" w:rsidRPr="00460A9A" w:rsidRDefault="00DB7580" w:rsidP="00FE4166">
            <w:pPr>
              <w:spacing w:before="120" w:after="120" w:line="288" w:lineRule="auto"/>
              <w:rPr>
                <w:rFonts w:ascii="Verdana" w:hAnsi="Verdana" w:cstheme="minorHAnsi"/>
                <w:sz w:val="14"/>
                <w:szCs w:val="14"/>
              </w:rPr>
            </w:pPr>
          </w:p>
        </w:tc>
        <w:tc>
          <w:tcPr>
            <w:tcW w:w="631" w:type="pct"/>
          </w:tcPr>
          <w:p w:rsidR="00DB7580" w:rsidRPr="00226901" w:rsidRDefault="00DB7580" w:rsidP="00FE4166">
            <w:pPr>
              <w:spacing w:before="120" w:after="120" w:line="288" w:lineRule="auto"/>
              <w:rPr>
                <w:rFonts w:ascii="Verdana" w:hAnsi="Verdana" w:cstheme="minorHAnsi"/>
                <w:sz w:val="14"/>
                <w:szCs w:val="14"/>
              </w:rPr>
            </w:pPr>
            <w:r w:rsidRPr="00226901">
              <w:rPr>
                <w:rFonts w:ascii="Verdana" w:hAnsi="Verdana" w:cstheme="minorHAnsi"/>
                <w:sz w:val="14"/>
                <w:szCs w:val="14"/>
              </w:rPr>
              <w:t>Brak dodatkowych rekomendacji</w:t>
            </w:r>
          </w:p>
          <w:p w:rsidR="00DB7580" w:rsidRPr="00226901" w:rsidRDefault="00DB7580" w:rsidP="00FE4166">
            <w:pPr>
              <w:spacing w:before="120" w:after="120" w:line="288" w:lineRule="auto"/>
              <w:rPr>
                <w:rFonts w:ascii="Verdana" w:hAnsi="Verdana" w:cstheme="minorHAnsi"/>
                <w:sz w:val="14"/>
                <w:szCs w:val="14"/>
              </w:rPr>
            </w:pPr>
          </w:p>
        </w:tc>
      </w:tr>
      <w:tr w:rsidR="00DB7580" w:rsidRPr="007614B7" w:rsidTr="00FE4166">
        <w:trPr>
          <w:trHeight w:val="960"/>
        </w:trPr>
        <w:tc>
          <w:tcPr>
            <w:tcW w:w="748" w:type="pct"/>
            <w:vMerge/>
            <w:shd w:val="clear" w:color="auto" w:fill="FFC000"/>
          </w:tcPr>
          <w:p w:rsidR="00DB7580" w:rsidRPr="00226901" w:rsidRDefault="00DB7580" w:rsidP="00FE4166">
            <w:pPr>
              <w:spacing w:before="120" w:after="120" w:line="288" w:lineRule="auto"/>
              <w:rPr>
                <w:rFonts w:ascii="Verdana" w:hAnsi="Verdana" w:cstheme="minorHAnsi"/>
                <w:b/>
                <w:color w:val="000000"/>
                <w:sz w:val="14"/>
                <w:szCs w:val="14"/>
              </w:rPr>
            </w:pPr>
          </w:p>
        </w:tc>
        <w:tc>
          <w:tcPr>
            <w:tcW w:w="1094" w:type="pct"/>
            <w:shd w:val="clear" w:color="auto" w:fill="FFFF00"/>
          </w:tcPr>
          <w:p w:rsidR="00DB7580" w:rsidRDefault="00DB7580" w:rsidP="00FE4166">
            <w:pPr>
              <w:spacing w:before="120" w:after="120" w:line="288" w:lineRule="auto"/>
              <w:rPr>
                <w:rFonts w:ascii="Verdana" w:hAnsi="Verdana" w:cstheme="minorHAnsi"/>
                <w:b/>
                <w:sz w:val="14"/>
                <w:szCs w:val="14"/>
              </w:rPr>
            </w:pPr>
            <w:r>
              <w:rPr>
                <w:rFonts w:ascii="Verdana" w:hAnsi="Verdana" w:cstheme="minorHAnsi"/>
                <w:b/>
                <w:sz w:val="14"/>
                <w:szCs w:val="14"/>
              </w:rPr>
              <w:t xml:space="preserve">Liczba wspartych form ochrony </w:t>
            </w:r>
            <w:r w:rsidRPr="001C45AE">
              <w:rPr>
                <w:rFonts w:ascii="Verdana" w:hAnsi="Verdana" w:cstheme="minorHAnsi"/>
                <w:b/>
                <w:sz w:val="14"/>
                <w:szCs w:val="14"/>
              </w:rPr>
              <w:t>przyrody</w:t>
            </w:r>
            <w:r>
              <w:rPr>
                <w:rFonts w:ascii="Verdana" w:hAnsi="Verdana" w:cstheme="minorHAnsi"/>
                <w:b/>
                <w:sz w:val="14"/>
                <w:szCs w:val="14"/>
              </w:rPr>
              <w:t xml:space="preserve"> (wskaźnik produktu) </w:t>
            </w:r>
          </w:p>
          <w:p w:rsidR="00DB7580" w:rsidRPr="00460A9A" w:rsidRDefault="00DB7580" w:rsidP="00FE4166">
            <w:pPr>
              <w:spacing w:before="120" w:after="120" w:line="288" w:lineRule="auto"/>
              <w:rPr>
                <w:rFonts w:ascii="Verdana" w:hAnsi="Verdana" w:cstheme="minorHAnsi"/>
                <w:b/>
                <w:sz w:val="14"/>
                <w:szCs w:val="14"/>
              </w:rPr>
            </w:pPr>
          </w:p>
        </w:tc>
        <w:tc>
          <w:tcPr>
            <w:tcW w:w="631" w:type="pct"/>
          </w:tcPr>
          <w:p w:rsidR="00DB7580" w:rsidRPr="00DA28DA" w:rsidRDefault="00DB7580" w:rsidP="00FE4166">
            <w:pPr>
              <w:spacing w:before="120" w:after="120" w:line="288" w:lineRule="auto"/>
              <w:rPr>
                <w:rFonts w:ascii="Verdana" w:hAnsi="Verdana" w:cstheme="minorHAnsi"/>
                <w:sz w:val="14"/>
                <w:szCs w:val="14"/>
              </w:rPr>
            </w:pPr>
            <w:r w:rsidRPr="00DA28DA">
              <w:rPr>
                <w:rFonts w:ascii="Verdana" w:hAnsi="Verdana" w:cstheme="minorHAnsi"/>
                <w:sz w:val="14"/>
                <w:szCs w:val="14"/>
              </w:rPr>
              <w:t>W</w:t>
            </w:r>
            <w:r>
              <w:rPr>
                <w:rFonts w:ascii="Verdana" w:hAnsi="Verdana" w:cstheme="minorHAnsi"/>
                <w:sz w:val="14"/>
                <w:szCs w:val="14"/>
              </w:rPr>
              <w:t>skaźnik został dobrany trafnie i obejmuje liczbę</w:t>
            </w:r>
            <w:r w:rsidRPr="00DA28DA">
              <w:rPr>
                <w:rFonts w:ascii="Verdana" w:hAnsi="Verdana" w:cstheme="minorHAnsi"/>
                <w:sz w:val="14"/>
                <w:szCs w:val="14"/>
              </w:rPr>
              <w:t xml:space="preserve"> parków krajobrazowych, rezerwatów przyrody, obszarów chronionego krajobrazu i innych form ochrony przyrody, które otrzymały wsparcie</w:t>
            </w:r>
            <w:r>
              <w:rPr>
                <w:rFonts w:ascii="Verdana" w:hAnsi="Verdana" w:cstheme="minorHAnsi"/>
                <w:sz w:val="14"/>
                <w:szCs w:val="14"/>
              </w:rPr>
              <w:t>.</w:t>
            </w:r>
          </w:p>
          <w:p w:rsidR="00DB7580" w:rsidRPr="00460A9A" w:rsidRDefault="00DB7580" w:rsidP="00FE4166">
            <w:pPr>
              <w:spacing w:before="120" w:after="120" w:line="288" w:lineRule="auto"/>
              <w:rPr>
                <w:rFonts w:ascii="Verdana" w:hAnsi="Verdana" w:cstheme="minorHAnsi"/>
                <w:sz w:val="14"/>
                <w:szCs w:val="14"/>
              </w:rPr>
            </w:pPr>
          </w:p>
        </w:tc>
        <w:tc>
          <w:tcPr>
            <w:tcW w:w="632" w:type="pct"/>
          </w:tcPr>
          <w:p w:rsidR="00DB7580" w:rsidRPr="00226901" w:rsidRDefault="00DB7580" w:rsidP="00FE4166">
            <w:pPr>
              <w:spacing w:before="120" w:after="120" w:line="288" w:lineRule="auto"/>
              <w:rPr>
                <w:rFonts w:ascii="Verdana" w:hAnsi="Verdana" w:cstheme="minorHAnsi"/>
                <w:sz w:val="14"/>
                <w:szCs w:val="14"/>
              </w:rPr>
            </w:pPr>
            <w:r w:rsidRPr="0033404E">
              <w:rPr>
                <w:rFonts w:ascii="Verdana" w:hAnsi="Verdana" w:cstheme="minorHAnsi"/>
                <w:sz w:val="14"/>
                <w:szCs w:val="14"/>
              </w:rPr>
              <w:t xml:space="preserve">Bazując na doświadczeniach perspektywy finansowej 2007-2013 należy pozytywnie ocenić realność osiągnięcia pośredniej i docelowej wartości wskaźnika w wyznaczonych terminach. </w:t>
            </w:r>
            <w:r w:rsidRPr="00226901">
              <w:rPr>
                <w:rFonts w:ascii="Verdana" w:hAnsi="Verdana" w:cstheme="minorHAnsi"/>
                <w:sz w:val="14"/>
                <w:szCs w:val="14"/>
              </w:rPr>
              <w:t>W obliczaniu wartości docelowej przyjęto koszt jednostkowy zaproponowany w oszacowaniach Urzędu Marszałkowskiego</w:t>
            </w:r>
          </w:p>
          <w:p w:rsidR="00DB7580" w:rsidRPr="00460A9A" w:rsidRDefault="00DB7580" w:rsidP="00FE4166">
            <w:pPr>
              <w:spacing w:before="120" w:after="120" w:line="288" w:lineRule="auto"/>
              <w:rPr>
                <w:rFonts w:ascii="Verdana" w:hAnsi="Verdana" w:cstheme="minorHAnsi"/>
                <w:sz w:val="14"/>
                <w:szCs w:val="14"/>
              </w:rPr>
            </w:pPr>
          </w:p>
        </w:tc>
        <w:tc>
          <w:tcPr>
            <w:tcW w:w="632" w:type="pct"/>
          </w:tcPr>
          <w:p w:rsidR="00DB7580" w:rsidRPr="007614B7" w:rsidRDefault="00DB7580" w:rsidP="00FE4166">
            <w:pPr>
              <w:spacing w:before="120" w:after="120" w:line="288" w:lineRule="auto"/>
              <w:rPr>
                <w:rFonts w:ascii="Verdana" w:hAnsi="Verdana" w:cstheme="minorHAnsi"/>
                <w:sz w:val="14"/>
                <w:szCs w:val="14"/>
              </w:rPr>
            </w:pPr>
            <w:r w:rsidRPr="007614B7">
              <w:rPr>
                <w:rFonts w:ascii="Verdana" w:hAnsi="Verdana" w:cstheme="minorHAnsi"/>
                <w:sz w:val="14"/>
                <w:szCs w:val="14"/>
              </w:rPr>
              <w:t>W ramach opisu wskaźnika zaproponowano źródło, w którym dostępne będą niezbędne dla określenia wartości wskaźnika dane</w:t>
            </w:r>
          </w:p>
          <w:p w:rsidR="00DB7580" w:rsidRPr="000020C3" w:rsidRDefault="00DB7580" w:rsidP="00FE4166">
            <w:pPr>
              <w:spacing w:before="120" w:after="120" w:line="288" w:lineRule="auto"/>
              <w:rPr>
                <w:rFonts w:ascii="Verdana" w:hAnsi="Verdana" w:cstheme="minorHAnsi"/>
                <w:sz w:val="14"/>
                <w:szCs w:val="14"/>
              </w:rPr>
            </w:pPr>
          </w:p>
        </w:tc>
        <w:tc>
          <w:tcPr>
            <w:tcW w:w="632" w:type="pct"/>
          </w:tcPr>
          <w:p w:rsidR="00DB7580" w:rsidRPr="007614B7" w:rsidRDefault="00DB7580" w:rsidP="00FE4166">
            <w:pPr>
              <w:spacing w:before="120" w:after="120" w:line="288" w:lineRule="auto"/>
              <w:rPr>
                <w:rFonts w:ascii="Verdana" w:hAnsi="Verdana" w:cstheme="minorHAnsi"/>
                <w:sz w:val="14"/>
                <w:szCs w:val="14"/>
              </w:rPr>
            </w:pPr>
            <w:r w:rsidRPr="007614B7">
              <w:rPr>
                <w:rFonts w:ascii="Verdana" w:hAnsi="Verdana" w:cstheme="minorHAnsi"/>
                <w:sz w:val="14"/>
                <w:szCs w:val="14"/>
              </w:rPr>
              <w:t xml:space="preserve">Pozytywna ocena wskaźnika wybranego na potrzeby podstawy oceny wykonania. </w:t>
            </w:r>
          </w:p>
          <w:p w:rsidR="00DB7580" w:rsidRPr="00460A9A" w:rsidRDefault="00DB7580" w:rsidP="00FE4166">
            <w:pPr>
              <w:spacing w:before="120" w:after="120" w:line="288" w:lineRule="auto"/>
              <w:rPr>
                <w:rFonts w:ascii="Verdana" w:hAnsi="Verdana" w:cstheme="minorHAnsi"/>
                <w:sz w:val="14"/>
                <w:szCs w:val="14"/>
              </w:rPr>
            </w:pPr>
          </w:p>
        </w:tc>
        <w:tc>
          <w:tcPr>
            <w:tcW w:w="631" w:type="pct"/>
          </w:tcPr>
          <w:p w:rsidR="00DB7580" w:rsidRPr="00226901" w:rsidRDefault="00DB7580" w:rsidP="00FE4166">
            <w:pPr>
              <w:spacing w:before="120" w:after="120" w:line="288" w:lineRule="auto"/>
              <w:rPr>
                <w:rFonts w:ascii="Verdana" w:hAnsi="Verdana" w:cstheme="minorHAnsi"/>
                <w:sz w:val="14"/>
                <w:szCs w:val="14"/>
              </w:rPr>
            </w:pPr>
            <w:r w:rsidRPr="00226901">
              <w:rPr>
                <w:rFonts w:ascii="Verdana" w:hAnsi="Verdana" w:cstheme="minorHAnsi"/>
                <w:sz w:val="14"/>
                <w:szCs w:val="14"/>
              </w:rPr>
              <w:t>Brak dodatkowych rekomendacji</w:t>
            </w:r>
          </w:p>
          <w:p w:rsidR="00DB7580" w:rsidRPr="00226901" w:rsidRDefault="00DB7580" w:rsidP="00FE4166">
            <w:pPr>
              <w:spacing w:before="120" w:after="120" w:line="288" w:lineRule="auto"/>
              <w:rPr>
                <w:rFonts w:ascii="Verdana" w:hAnsi="Verdana" w:cstheme="minorHAnsi"/>
                <w:sz w:val="14"/>
                <w:szCs w:val="14"/>
              </w:rPr>
            </w:pPr>
          </w:p>
        </w:tc>
      </w:tr>
      <w:tr w:rsidR="00DB7580" w:rsidRPr="00DB7580" w:rsidTr="00FE4166">
        <w:trPr>
          <w:trHeight w:val="1343"/>
        </w:trPr>
        <w:tc>
          <w:tcPr>
            <w:tcW w:w="748" w:type="pct"/>
            <w:vMerge/>
            <w:shd w:val="clear" w:color="auto" w:fill="FFC000"/>
          </w:tcPr>
          <w:p w:rsidR="00DB7580" w:rsidRPr="00226901" w:rsidRDefault="00DB7580" w:rsidP="00FE4166">
            <w:pPr>
              <w:spacing w:before="120" w:after="120" w:line="288" w:lineRule="auto"/>
              <w:rPr>
                <w:rFonts w:ascii="Verdana" w:hAnsi="Verdana" w:cstheme="minorHAnsi"/>
                <w:b/>
                <w:color w:val="000000"/>
                <w:sz w:val="14"/>
                <w:szCs w:val="14"/>
              </w:rPr>
            </w:pPr>
          </w:p>
        </w:tc>
        <w:tc>
          <w:tcPr>
            <w:tcW w:w="1094" w:type="pct"/>
            <w:shd w:val="clear" w:color="auto" w:fill="FFFF00"/>
          </w:tcPr>
          <w:p w:rsidR="00DB7580" w:rsidRDefault="00DB7580" w:rsidP="00FE4166">
            <w:pPr>
              <w:spacing w:before="120" w:after="120" w:line="288" w:lineRule="auto"/>
              <w:rPr>
                <w:rFonts w:ascii="Verdana" w:hAnsi="Verdana" w:cstheme="minorHAnsi"/>
                <w:b/>
                <w:sz w:val="14"/>
                <w:szCs w:val="14"/>
              </w:rPr>
            </w:pPr>
            <w:r>
              <w:rPr>
                <w:rFonts w:ascii="Verdana" w:hAnsi="Verdana" w:cstheme="minorHAnsi"/>
                <w:b/>
                <w:sz w:val="14"/>
                <w:szCs w:val="14"/>
              </w:rPr>
              <w:t xml:space="preserve">Wskaźnik finansowy ram </w:t>
            </w:r>
            <w:r w:rsidRPr="001C45AE">
              <w:rPr>
                <w:rFonts w:ascii="Verdana" w:hAnsi="Verdana" w:cstheme="minorHAnsi"/>
                <w:b/>
                <w:sz w:val="14"/>
                <w:szCs w:val="14"/>
              </w:rPr>
              <w:t>wykonania</w:t>
            </w:r>
          </w:p>
          <w:p w:rsidR="00DB7580" w:rsidRDefault="00DB7580" w:rsidP="00FE4166">
            <w:pPr>
              <w:spacing w:before="120" w:after="120" w:line="288" w:lineRule="auto"/>
              <w:rPr>
                <w:rFonts w:ascii="Verdana" w:hAnsi="Verdana" w:cstheme="minorHAnsi"/>
                <w:b/>
                <w:sz w:val="14"/>
                <w:szCs w:val="14"/>
              </w:rPr>
            </w:pPr>
          </w:p>
        </w:tc>
        <w:tc>
          <w:tcPr>
            <w:tcW w:w="631" w:type="pct"/>
          </w:tcPr>
          <w:p w:rsidR="00DB7580" w:rsidRPr="001C45AE" w:rsidRDefault="00DB7580" w:rsidP="00FE4166">
            <w:pPr>
              <w:spacing w:before="120" w:after="120" w:line="288" w:lineRule="auto"/>
              <w:rPr>
                <w:rFonts w:ascii="Verdana" w:hAnsi="Verdana" w:cstheme="minorHAnsi"/>
                <w:sz w:val="14"/>
                <w:szCs w:val="14"/>
                <w:lang w:val="en-US"/>
              </w:rPr>
            </w:pPr>
            <w:proofErr w:type="spellStart"/>
            <w:r w:rsidRPr="001C45AE">
              <w:rPr>
                <w:rFonts w:ascii="Verdana" w:hAnsi="Verdana" w:cstheme="minorHAnsi"/>
                <w:sz w:val="14"/>
                <w:szCs w:val="14"/>
                <w:lang w:val="en-US"/>
              </w:rPr>
              <w:t>Pozytywna</w:t>
            </w:r>
            <w:proofErr w:type="spellEnd"/>
            <w:r w:rsidRPr="001C45AE">
              <w:rPr>
                <w:rFonts w:ascii="Verdana" w:hAnsi="Verdana" w:cstheme="minorHAnsi"/>
                <w:sz w:val="14"/>
                <w:szCs w:val="14"/>
                <w:lang w:val="en-US"/>
              </w:rPr>
              <w:t xml:space="preserve"> </w:t>
            </w:r>
            <w:proofErr w:type="spellStart"/>
            <w:r w:rsidRPr="001C45AE">
              <w:rPr>
                <w:rFonts w:ascii="Verdana" w:hAnsi="Verdana" w:cstheme="minorHAnsi"/>
                <w:sz w:val="14"/>
                <w:szCs w:val="14"/>
                <w:lang w:val="en-US"/>
              </w:rPr>
              <w:t>ocena</w:t>
            </w:r>
            <w:proofErr w:type="spellEnd"/>
            <w:r w:rsidRPr="001C45AE">
              <w:rPr>
                <w:rFonts w:ascii="Verdana" w:hAnsi="Verdana" w:cstheme="minorHAnsi"/>
                <w:sz w:val="14"/>
                <w:szCs w:val="14"/>
                <w:lang w:val="en-US"/>
              </w:rPr>
              <w:t xml:space="preserve"> </w:t>
            </w:r>
            <w:proofErr w:type="spellStart"/>
            <w:r w:rsidRPr="001C45AE">
              <w:rPr>
                <w:rFonts w:ascii="Verdana" w:hAnsi="Verdana" w:cstheme="minorHAnsi"/>
                <w:sz w:val="14"/>
                <w:szCs w:val="14"/>
                <w:lang w:val="en-US"/>
              </w:rPr>
              <w:t>trafności</w:t>
            </w:r>
            <w:proofErr w:type="spellEnd"/>
            <w:r w:rsidRPr="001C45AE">
              <w:rPr>
                <w:rFonts w:ascii="Verdana" w:hAnsi="Verdana" w:cstheme="minorHAnsi"/>
                <w:sz w:val="14"/>
                <w:szCs w:val="14"/>
                <w:lang w:val="en-US"/>
              </w:rPr>
              <w:t xml:space="preserve"> </w:t>
            </w:r>
            <w:proofErr w:type="spellStart"/>
            <w:r w:rsidRPr="001C45AE">
              <w:rPr>
                <w:rFonts w:ascii="Verdana" w:hAnsi="Verdana" w:cstheme="minorHAnsi"/>
                <w:sz w:val="14"/>
                <w:szCs w:val="14"/>
                <w:lang w:val="en-US"/>
              </w:rPr>
              <w:t>wybranego</w:t>
            </w:r>
            <w:proofErr w:type="spellEnd"/>
            <w:r w:rsidRPr="001C45AE">
              <w:rPr>
                <w:rFonts w:ascii="Verdana" w:hAnsi="Verdana" w:cstheme="minorHAnsi"/>
                <w:sz w:val="14"/>
                <w:szCs w:val="14"/>
                <w:lang w:val="en-US"/>
              </w:rPr>
              <w:t xml:space="preserve"> </w:t>
            </w:r>
            <w:proofErr w:type="spellStart"/>
            <w:r w:rsidRPr="001C45AE">
              <w:rPr>
                <w:rFonts w:ascii="Verdana" w:hAnsi="Verdana" w:cstheme="minorHAnsi"/>
                <w:sz w:val="14"/>
                <w:szCs w:val="14"/>
                <w:lang w:val="en-US"/>
              </w:rPr>
              <w:t>wskaźnika</w:t>
            </w:r>
            <w:proofErr w:type="spellEnd"/>
          </w:p>
          <w:p w:rsidR="00DB7580" w:rsidRPr="001C45AE" w:rsidRDefault="00DB7580" w:rsidP="00FE4166">
            <w:pPr>
              <w:spacing w:before="120" w:after="120" w:line="288" w:lineRule="auto"/>
              <w:rPr>
                <w:rFonts w:ascii="Verdana" w:hAnsi="Verdana" w:cstheme="minorHAnsi"/>
                <w:sz w:val="14"/>
                <w:szCs w:val="14"/>
                <w:lang w:val="en-US"/>
              </w:rPr>
            </w:pPr>
          </w:p>
        </w:tc>
        <w:tc>
          <w:tcPr>
            <w:tcW w:w="632" w:type="pct"/>
          </w:tcPr>
          <w:p w:rsidR="00DB7580" w:rsidRPr="001C45AE" w:rsidRDefault="00DB7580" w:rsidP="00FE4166">
            <w:pPr>
              <w:spacing w:before="120" w:after="120" w:line="288" w:lineRule="auto"/>
              <w:rPr>
                <w:rFonts w:ascii="Verdana" w:hAnsi="Verdana" w:cstheme="minorHAnsi"/>
                <w:sz w:val="14"/>
                <w:szCs w:val="14"/>
              </w:rPr>
            </w:pPr>
            <w:r w:rsidRPr="001C45AE">
              <w:rPr>
                <w:rFonts w:ascii="Verdana" w:hAnsi="Verdana" w:cstheme="minorHAnsi"/>
                <w:sz w:val="14"/>
                <w:szCs w:val="14"/>
              </w:rPr>
              <w:t>Pozytywna ocena realności osiągnięcia wartości wskaźnika w wyznaczonych terminach</w:t>
            </w:r>
          </w:p>
          <w:p w:rsidR="00DB7580" w:rsidRPr="00460A9A" w:rsidRDefault="00DB7580" w:rsidP="00FE4166">
            <w:pPr>
              <w:spacing w:before="120" w:after="120" w:line="288" w:lineRule="auto"/>
              <w:rPr>
                <w:rFonts w:ascii="Verdana" w:hAnsi="Verdana" w:cstheme="minorHAnsi"/>
                <w:sz w:val="14"/>
                <w:szCs w:val="14"/>
              </w:rPr>
            </w:pPr>
          </w:p>
        </w:tc>
        <w:tc>
          <w:tcPr>
            <w:tcW w:w="632" w:type="pct"/>
          </w:tcPr>
          <w:p w:rsidR="00DB7580" w:rsidRPr="001C45AE" w:rsidRDefault="00DB7580" w:rsidP="00FE4166">
            <w:pPr>
              <w:spacing w:before="120" w:after="120" w:line="288" w:lineRule="auto"/>
              <w:rPr>
                <w:rFonts w:ascii="Verdana" w:hAnsi="Verdana" w:cstheme="minorHAnsi"/>
                <w:sz w:val="14"/>
                <w:szCs w:val="14"/>
                <w:lang w:val="en-US"/>
              </w:rPr>
            </w:pPr>
            <w:proofErr w:type="spellStart"/>
            <w:r w:rsidRPr="001C45AE">
              <w:rPr>
                <w:rFonts w:ascii="Verdana" w:hAnsi="Verdana" w:cstheme="minorHAnsi"/>
                <w:sz w:val="14"/>
                <w:szCs w:val="14"/>
                <w:lang w:val="en-US"/>
              </w:rPr>
              <w:t>Pozytywna</w:t>
            </w:r>
            <w:proofErr w:type="spellEnd"/>
            <w:r w:rsidRPr="001C45AE">
              <w:rPr>
                <w:rFonts w:ascii="Verdana" w:hAnsi="Verdana" w:cstheme="minorHAnsi"/>
                <w:sz w:val="14"/>
                <w:szCs w:val="14"/>
                <w:lang w:val="en-US"/>
              </w:rPr>
              <w:t xml:space="preserve"> </w:t>
            </w:r>
            <w:proofErr w:type="spellStart"/>
            <w:r w:rsidRPr="001C45AE">
              <w:rPr>
                <w:rFonts w:ascii="Verdana" w:hAnsi="Verdana" w:cstheme="minorHAnsi"/>
                <w:sz w:val="14"/>
                <w:szCs w:val="14"/>
                <w:lang w:val="en-US"/>
              </w:rPr>
              <w:t>ocena</w:t>
            </w:r>
            <w:proofErr w:type="spellEnd"/>
            <w:r w:rsidRPr="001C45AE">
              <w:rPr>
                <w:rFonts w:ascii="Verdana" w:hAnsi="Verdana" w:cstheme="minorHAnsi"/>
                <w:sz w:val="14"/>
                <w:szCs w:val="14"/>
                <w:lang w:val="en-US"/>
              </w:rPr>
              <w:t xml:space="preserve"> </w:t>
            </w:r>
            <w:proofErr w:type="spellStart"/>
            <w:r w:rsidRPr="001C45AE">
              <w:rPr>
                <w:rFonts w:ascii="Verdana" w:hAnsi="Verdana" w:cstheme="minorHAnsi"/>
                <w:sz w:val="14"/>
                <w:szCs w:val="14"/>
                <w:lang w:val="en-US"/>
              </w:rPr>
              <w:t>dostępności</w:t>
            </w:r>
            <w:proofErr w:type="spellEnd"/>
            <w:r w:rsidRPr="001C45AE">
              <w:rPr>
                <w:rFonts w:ascii="Verdana" w:hAnsi="Verdana" w:cstheme="minorHAnsi"/>
                <w:sz w:val="14"/>
                <w:szCs w:val="14"/>
                <w:lang w:val="en-US"/>
              </w:rPr>
              <w:t xml:space="preserve"> </w:t>
            </w:r>
            <w:proofErr w:type="spellStart"/>
            <w:r w:rsidRPr="001C45AE">
              <w:rPr>
                <w:rFonts w:ascii="Verdana" w:hAnsi="Verdana" w:cstheme="minorHAnsi"/>
                <w:sz w:val="14"/>
                <w:szCs w:val="14"/>
                <w:lang w:val="en-US"/>
              </w:rPr>
              <w:t>niezbędnych</w:t>
            </w:r>
            <w:proofErr w:type="spellEnd"/>
            <w:r w:rsidRPr="001C45AE">
              <w:rPr>
                <w:rFonts w:ascii="Verdana" w:hAnsi="Verdana" w:cstheme="minorHAnsi"/>
                <w:sz w:val="14"/>
                <w:szCs w:val="14"/>
                <w:lang w:val="en-US"/>
              </w:rPr>
              <w:t xml:space="preserve"> </w:t>
            </w:r>
            <w:proofErr w:type="spellStart"/>
            <w:r w:rsidRPr="001C45AE">
              <w:rPr>
                <w:rFonts w:ascii="Verdana" w:hAnsi="Verdana" w:cstheme="minorHAnsi"/>
                <w:sz w:val="14"/>
                <w:szCs w:val="14"/>
                <w:lang w:val="en-US"/>
              </w:rPr>
              <w:t>danych</w:t>
            </w:r>
            <w:proofErr w:type="spellEnd"/>
          </w:p>
          <w:p w:rsidR="00DB7580" w:rsidRPr="001C45AE" w:rsidRDefault="00DB7580" w:rsidP="00FE4166">
            <w:pPr>
              <w:spacing w:before="120" w:after="120" w:line="288" w:lineRule="auto"/>
              <w:rPr>
                <w:rFonts w:ascii="Verdana" w:hAnsi="Verdana" w:cstheme="minorHAnsi"/>
                <w:sz w:val="14"/>
                <w:szCs w:val="14"/>
                <w:lang w:val="en-US"/>
              </w:rPr>
            </w:pPr>
          </w:p>
        </w:tc>
        <w:tc>
          <w:tcPr>
            <w:tcW w:w="632" w:type="pct"/>
          </w:tcPr>
          <w:p w:rsidR="00DB7580" w:rsidRPr="001C45AE" w:rsidRDefault="00DB7580" w:rsidP="00FE4166">
            <w:pPr>
              <w:spacing w:before="120" w:after="120" w:line="288" w:lineRule="auto"/>
              <w:rPr>
                <w:rFonts w:ascii="Verdana" w:hAnsi="Verdana" w:cstheme="minorHAnsi"/>
                <w:sz w:val="14"/>
                <w:szCs w:val="14"/>
              </w:rPr>
            </w:pPr>
            <w:r w:rsidRPr="001C45AE">
              <w:rPr>
                <w:rFonts w:ascii="Verdana" w:hAnsi="Verdana" w:cstheme="minorHAnsi"/>
                <w:sz w:val="14"/>
                <w:szCs w:val="14"/>
              </w:rPr>
              <w:t>Pozytywna ocena wskaźnika wybranego na potrzeby podstawy oceny wykonania</w:t>
            </w:r>
          </w:p>
          <w:p w:rsidR="00DB7580" w:rsidRPr="00460A9A" w:rsidRDefault="00DB7580" w:rsidP="00FE4166">
            <w:pPr>
              <w:spacing w:before="120" w:after="120" w:line="288" w:lineRule="auto"/>
              <w:rPr>
                <w:rFonts w:ascii="Verdana" w:hAnsi="Verdana" w:cstheme="minorHAnsi"/>
                <w:sz w:val="14"/>
                <w:szCs w:val="14"/>
              </w:rPr>
            </w:pPr>
          </w:p>
        </w:tc>
        <w:tc>
          <w:tcPr>
            <w:tcW w:w="631" w:type="pct"/>
          </w:tcPr>
          <w:p w:rsidR="00DB7580" w:rsidRPr="001C45AE" w:rsidRDefault="00DB7580" w:rsidP="00FE4166">
            <w:pPr>
              <w:spacing w:before="120" w:after="120" w:line="288" w:lineRule="auto"/>
              <w:rPr>
                <w:rFonts w:ascii="Verdana" w:hAnsi="Verdana" w:cstheme="minorHAnsi"/>
                <w:sz w:val="14"/>
                <w:szCs w:val="14"/>
              </w:rPr>
            </w:pPr>
            <w:r w:rsidRPr="001C45AE">
              <w:rPr>
                <w:rFonts w:ascii="Verdana" w:hAnsi="Verdana" w:cstheme="minorHAnsi"/>
                <w:sz w:val="14"/>
                <w:szCs w:val="14"/>
              </w:rPr>
              <w:t>Brak rekomendacji w zakresie analizowanego wskaźnika</w:t>
            </w:r>
          </w:p>
          <w:p w:rsidR="00DB7580" w:rsidRPr="00460A9A" w:rsidRDefault="00DB7580" w:rsidP="00FE4166">
            <w:pPr>
              <w:spacing w:before="120" w:after="120" w:line="288" w:lineRule="auto"/>
              <w:rPr>
                <w:rFonts w:ascii="Verdana" w:hAnsi="Verdana" w:cstheme="minorHAnsi"/>
                <w:sz w:val="14"/>
                <w:szCs w:val="14"/>
              </w:rPr>
            </w:pPr>
          </w:p>
        </w:tc>
      </w:tr>
      <w:tr w:rsidR="00DB7580" w:rsidRPr="00DB7580" w:rsidTr="00FE4166">
        <w:tc>
          <w:tcPr>
            <w:tcW w:w="748" w:type="pct"/>
            <w:shd w:val="clear" w:color="auto" w:fill="FFC000"/>
          </w:tcPr>
          <w:p w:rsidR="00DB7580" w:rsidRPr="007D0AC3" w:rsidRDefault="00DB7580" w:rsidP="00FE4166">
            <w:pPr>
              <w:spacing w:before="120" w:after="120" w:line="288" w:lineRule="auto"/>
              <w:rPr>
                <w:rFonts w:ascii="Verdana" w:hAnsi="Verdana" w:cstheme="minorHAnsi"/>
                <w:b/>
                <w:color w:val="000000"/>
                <w:sz w:val="14"/>
                <w:szCs w:val="14"/>
              </w:rPr>
            </w:pPr>
            <w:r w:rsidRPr="007D0AC3">
              <w:rPr>
                <w:rFonts w:ascii="Verdana" w:hAnsi="Verdana" w:cstheme="minorHAnsi"/>
                <w:b/>
                <w:color w:val="000000"/>
                <w:sz w:val="14"/>
                <w:szCs w:val="14"/>
              </w:rPr>
              <w:t>5 SPÓJNOŚĆ WEWNĘTRZNA I DOSTĘPNOŚĆ ZEWNĘTRZNA REGIONU</w:t>
            </w:r>
          </w:p>
          <w:p w:rsidR="00DB7580" w:rsidRPr="00460A9A" w:rsidRDefault="00DB7580" w:rsidP="00FE4166">
            <w:pPr>
              <w:spacing w:before="120" w:after="120" w:line="288" w:lineRule="auto"/>
              <w:rPr>
                <w:rFonts w:ascii="Verdana" w:hAnsi="Verdana" w:cstheme="minorHAnsi"/>
                <w:b/>
                <w:color w:val="000000"/>
                <w:sz w:val="14"/>
                <w:szCs w:val="14"/>
              </w:rPr>
            </w:pPr>
          </w:p>
        </w:tc>
        <w:tc>
          <w:tcPr>
            <w:tcW w:w="1094" w:type="pct"/>
            <w:shd w:val="clear" w:color="auto" w:fill="FFFF00"/>
          </w:tcPr>
          <w:p w:rsidR="00DB7580" w:rsidRPr="007D0AC3" w:rsidRDefault="00DB7580" w:rsidP="00FE4166">
            <w:pPr>
              <w:spacing w:before="120" w:after="120" w:line="288" w:lineRule="auto"/>
              <w:rPr>
                <w:rFonts w:ascii="Verdana" w:hAnsi="Verdana" w:cstheme="minorHAnsi"/>
                <w:b/>
                <w:sz w:val="14"/>
                <w:szCs w:val="14"/>
              </w:rPr>
            </w:pPr>
            <w:proofErr w:type="spellStart"/>
            <w:r w:rsidRPr="007D0AC3">
              <w:rPr>
                <w:rFonts w:ascii="Verdana" w:hAnsi="Verdana" w:cstheme="minorHAnsi"/>
                <w:b/>
                <w:sz w:val="14"/>
                <w:szCs w:val="14"/>
              </w:rPr>
              <w:t>Calkowita</w:t>
            </w:r>
            <w:proofErr w:type="spellEnd"/>
            <w:r w:rsidRPr="007D0AC3">
              <w:rPr>
                <w:rFonts w:ascii="Verdana" w:hAnsi="Verdana" w:cstheme="minorHAnsi"/>
                <w:b/>
                <w:sz w:val="14"/>
                <w:szCs w:val="14"/>
              </w:rPr>
              <w:t xml:space="preserve"> długość przebudowanych lub zmodernizowanych dróg</w:t>
            </w:r>
          </w:p>
          <w:p w:rsidR="00DB7580" w:rsidRPr="00460A9A" w:rsidRDefault="00DB7580" w:rsidP="00FE4166">
            <w:pPr>
              <w:spacing w:before="120" w:after="120" w:line="288" w:lineRule="auto"/>
              <w:rPr>
                <w:rFonts w:ascii="Verdana" w:hAnsi="Verdana" w:cstheme="minorHAnsi"/>
                <w:b/>
                <w:sz w:val="14"/>
                <w:szCs w:val="14"/>
              </w:rPr>
            </w:pPr>
          </w:p>
        </w:tc>
        <w:tc>
          <w:tcPr>
            <w:tcW w:w="631" w:type="pct"/>
          </w:tcPr>
          <w:p w:rsidR="00DB7580" w:rsidRPr="007D0AC3" w:rsidRDefault="00DB7580" w:rsidP="00FE4166">
            <w:pPr>
              <w:spacing w:before="120" w:after="120" w:line="288" w:lineRule="auto"/>
              <w:rPr>
                <w:rFonts w:ascii="Verdana" w:hAnsi="Verdana" w:cstheme="minorHAnsi"/>
                <w:sz w:val="14"/>
                <w:szCs w:val="14"/>
                <w:lang w:val="en-US"/>
              </w:rPr>
            </w:pPr>
            <w:proofErr w:type="spellStart"/>
            <w:r w:rsidRPr="007D0AC3">
              <w:rPr>
                <w:rFonts w:ascii="Verdana" w:hAnsi="Verdana" w:cstheme="minorHAnsi"/>
                <w:sz w:val="14"/>
                <w:szCs w:val="14"/>
                <w:lang w:val="en-US"/>
              </w:rPr>
              <w:t>Wskaźnik</w:t>
            </w:r>
            <w:proofErr w:type="spellEnd"/>
            <w:r w:rsidRPr="007D0AC3">
              <w:rPr>
                <w:rFonts w:ascii="Verdana" w:hAnsi="Verdana" w:cstheme="minorHAnsi"/>
                <w:sz w:val="14"/>
                <w:szCs w:val="14"/>
                <w:lang w:val="en-US"/>
              </w:rPr>
              <w:t xml:space="preserve"> </w:t>
            </w:r>
            <w:proofErr w:type="spellStart"/>
            <w:r w:rsidRPr="007D0AC3">
              <w:rPr>
                <w:rFonts w:ascii="Verdana" w:hAnsi="Verdana" w:cstheme="minorHAnsi"/>
                <w:sz w:val="14"/>
                <w:szCs w:val="14"/>
                <w:lang w:val="en-US"/>
              </w:rPr>
              <w:t>został</w:t>
            </w:r>
            <w:proofErr w:type="spellEnd"/>
            <w:r w:rsidRPr="007D0AC3">
              <w:rPr>
                <w:rFonts w:ascii="Verdana" w:hAnsi="Verdana" w:cstheme="minorHAnsi"/>
                <w:sz w:val="14"/>
                <w:szCs w:val="14"/>
                <w:lang w:val="en-US"/>
              </w:rPr>
              <w:t xml:space="preserve"> </w:t>
            </w:r>
            <w:proofErr w:type="spellStart"/>
            <w:r w:rsidRPr="007D0AC3">
              <w:rPr>
                <w:rFonts w:ascii="Verdana" w:hAnsi="Verdana" w:cstheme="minorHAnsi"/>
                <w:sz w:val="14"/>
                <w:szCs w:val="14"/>
                <w:lang w:val="en-US"/>
              </w:rPr>
              <w:t>dobrany</w:t>
            </w:r>
            <w:proofErr w:type="spellEnd"/>
            <w:r w:rsidRPr="007D0AC3">
              <w:rPr>
                <w:rFonts w:ascii="Verdana" w:hAnsi="Verdana" w:cstheme="minorHAnsi"/>
                <w:sz w:val="14"/>
                <w:szCs w:val="14"/>
                <w:lang w:val="en-US"/>
              </w:rPr>
              <w:t xml:space="preserve"> </w:t>
            </w:r>
            <w:proofErr w:type="spellStart"/>
            <w:r w:rsidRPr="007D0AC3">
              <w:rPr>
                <w:rFonts w:ascii="Verdana" w:hAnsi="Verdana" w:cstheme="minorHAnsi"/>
                <w:sz w:val="14"/>
                <w:szCs w:val="14"/>
                <w:lang w:val="en-US"/>
              </w:rPr>
              <w:t>trafnie</w:t>
            </w:r>
            <w:proofErr w:type="spellEnd"/>
          </w:p>
          <w:p w:rsidR="00DB7580" w:rsidRPr="007D0AC3" w:rsidRDefault="00DB7580" w:rsidP="00FE4166">
            <w:pPr>
              <w:spacing w:before="120" w:after="120" w:line="288" w:lineRule="auto"/>
              <w:rPr>
                <w:rFonts w:ascii="Verdana" w:hAnsi="Verdana" w:cstheme="minorHAnsi"/>
                <w:sz w:val="14"/>
                <w:szCs w:val="14"/>
                <w:lang w:val="en-US"/>
              </w:rPr>
            </w:pPr>
          </w:p>
        </w:tc>
        <w:tc>
          <w:tcPr>
            <w:tcW w:w="632" w:type="pct"/>
          </w:tcPr>
          <w:p w:rsidR="00DB7580" w:rsidRPr="007D0AC3" w:rsidRDefault="00DB7580" w:rsidP="00FE4166">
            <w:pPr>
              <w:spacing w:before="120" w:after="120" w:line="288" w:lineRule="auto"/>
              <w:rPr>
                <w:rFonts w:ascii="Verdana" w:hAnsi="Verdana" w:cstheme="minorHAnsi"/>
                <w:sz w:val="14"/>
                <w:szCs w:val="14"/>
              </w:rPr>
            </w:pPr>
            <w:r w:rsidRPr="007D0AC3">
              <w:rPr>
                <w:rFonts w:ascii="Verdana" w:hAnsi="Verdana" w:cstheme="minorHAnsi"/>
                <w:sz w:val="14"/>
                <w:szCs w:val="14"/>
              </w:rPr>
              <w:t>Bazując na doświadczeniach perspektywy finansowej 2007-2013 należy pozytywnie ocenić realność osiągnięcia pośredniej i docelowej wartości wskaźnika w wyznaczonych terminach</w:t>
            </w:r>
          </w:p>
          <w:p w:rsidR="00DB7580" w:rsidRPr="00460A9A" w:rsidRDefault="00DB7580" w:rsidP="00FE4166">
            <w:pPr>
              <w:spacing w:before="120" w:after="120" w:line="288" w:lineRule="auto"/>
              <w:rPr>
                <w:rFonts w:ascii="Verdana" w:hAnsi="Verdana" w:cstheme="minorHAnsi"/>
                <w:sz w:val="14"/>
                <w:szCs w:val="14"/>
              </w:rPr>
            </w:pPr>
          </w:p>
        </w:tc>
        <w:tc>
          <w:tcPr>
            <w:tcW w:w="632" w:type="pct"/>
          </w:tcPr>
          <w:p w:rsidR="00DB7580" w:rsidRPr="007D0AC3" w:rsidRDefault="00DB7580" w:rsidP="00FE4166">
            <w:pPr>
              <w:spacing w:before="120" w:after="120" w:line="288" w:lineRule="auto"/>
              <w:rPr>
                <w:rFonts w:ascii="Verdana" w:eastAsia="BookAntiqua" w:hAnsi="Verdana" w:cs="Arial"/>
                <w:sz w:val="14"/>
                <w:szCs w:val="14"/>
              </w:rPr>
            </w:pPr>
            <w:r w:rsidRPr="007D0AC3">
              <w:rPr>
                <w:rFonts w:ascii="Verdana" w:eastAsia="BookAntiqua" w:hAnsi="Verdana" w:cs="Arial"/>
                <w:sz w:val="14"/>
                <w:szCs w:val="14"/>
              </w:rPr>
              <w:t>W ramach opisu wskaźnika zaproponowano źródło, w którym dostępne będą niezbędne dla określenia wartości wskaźnika dane</w:t>
            </w:r>
          </w:p>
          <w:p w:rsidR="00DB7580" w:rsidRPr="00460A9A" w:rsidRDefault="00DB7580" w:rsidP="00FE4166">
            <w:pPr>
              <w:spacing w:before="120" w:after="120" w:line="288" w:lineRule="auto"/>
              <w:rPr>
                <w:rFonts w:ascii="Verdana" w:hAnsi="Verdana" w:cstheme="minorHAnsi"/>
                <w:sz w:val="14"/>
                <w:szCs w:val="14"/>
              </w:rPr>
            </w:pPr>
          </w:p>
        </w:tc>
        <w:tc>
          <w:tcPr>
            <w:tcW w:w="632" w:type="pct"/>
          </w:tcPr>
          <w:p w:rsidR="00DB7580" w:rsidRPr="007D0AC3" w:rsidRDefault="00DB7580" w:rsidP="00FE4166">
            <w:pPr>
              <w:spacing w:before="120" w:after="120" w:line="288" w:lineRule="auto"/>
              <w:rPr>
                <w:rFonts w:ascii="Verdana" w:hAnsi="Verdana" w:cstheme="minorHAnsi"/>
                <w:sz w:val="14"/>
                <w:szCs w:val="14"/>
              </w:rPr>
            </w:pPr>
            <w:r w:rsidRPr="007D0AC3">
              <w:rPr>
                <w:rFonts w:ascii="Verdana" w:hAnsi="Verdana" w:cstheme="minorHAnsi"/>
                <w:sz w:val="14"/>
                <w:szCs w:val="14"/>
              </w:rPr>
              <w:t xml:space="preserve">Cele pośrednie na potrzeby podstawy oceny wykonania zostały wybrane trafnie ale ni </w:t>
            </w:r>
            <w:proofErr w:type="spellStart"/>
            <w:r w:rsidRPr="007D0AC3">
              <w:rPr>
                <w:rFonts w:ascii="Verdana" w:hAnsi="Verdana" w:cstheme="minorHAnsi"/>
                <w:sz w:val="14"/>
                <w:szCs w:val="14"/>
              </w:rPr>
              <w:t>ekompletnie</w:t>
            </w:r>
            <w:proofErr w:type="spellEnd"/>
          </w:p>
          <w:p w:rsidR="00DB7580" w:rsidRPr="00460A9A" w:rsidRDefault="00DB7580" w:rsidP="00FE4166">
            <w:pPr>
              <w:spacing w:before="120" w:after="120" w:line="288" w:lineRule="auto"/>
              <w:rPr>
                <w:rFonts w:ascii="Verdana" w:hAnsi="Verdana" w:cstheme="minorHAnsi"/>
                <w:sz w:val="14"/>
                <w:szCs w:val="14"/>
              </w:rPr>
            </w:pPr>
          </w:p>
        </w:tc>
        <w:tc>
          <w:tcPr>
            <w:tcW w:w="631" w:type="pct"/>
          </w:tcPr>
          <w:p w:rsidR="00DB7580" w:rsidRPr="007D0AC3" w:rsidRDefault="00DB7580" w:rsidP="00FE4166">
            <w:pPr>
              <w:spacing w:before="120" w:after="120" w:line="288" w:lineRule="auto"/>
              <w:rPr>
                <w:rFonts w:ascii="Verdana" w:hAnsi="Verdana" w:cstheme="minorHAnsi"/>
                <w:sz w:val="14"/>
                <w:szCs w:val="14"/>
              </w:rPr>
            </w:pPr>
            <w:r w:rsidRPr="007D0AC3">
              <w:rPr>
                <w:rFonts w:ascii="Verdana" w:hAnsi="Verdana" w:cstheme="minorHAnsi"/>
                <w:sz w:val="14"/>
                <w:szCs w:val="14"/>
              </w:rPr>
              <w:t xml:space="preserve">Należy rozważyć wprowadzenie wskaźnika </w:t>
            </w:r>
            <w:r w:rsidRPr="007D0AC3">
              <w:rPr>
                <w:rFonts w:ascii="Verdana" w:eastAsia="Times New Roman" w:hAnsi="Verdana" w:cs="Arial"/>
                <w:iCs/>
                <w:sz w:val="14"/>
                <w:szCs w:val="14"/>
                <w:lang w:eastAsia="pl-PL"/>
              </w:rPr>
              <w:t xml:space="preserve">Całkowita długość przebudowanych lub zmodernizowanych linii kolejowych </w:t>
            </w:r>
            <w:r w:rsidRPr="007D0AC3">
              <w:rPr>
                <w:rFonts w:ascii="Verdana" w:hAnsi="Verdana" w:cstheme="minorHAnsi"/>
                <w:sz w:val="14"/>
                <w:szCs w:val="14"/>
              </w:rPr>
              <w:t>zgodnie z sugestią KE</w:t>
            </w:r>
          </w:p>
          <w:p w:rsidR="00DB7580" w:rsidRPr="00460A9A" w:rsidRDefault="00DB7580" w:rsidP="00FE4166">
            <w:pPr>
              <w:spacing w:before="120" w:after="120" w:line="288" w:lineRule="auto"/>
              <w:rPr>
                <w:rFonts w:ascii="Verdana" w:hAnsi="Verdana" w:cstheme="minorHAnsi"/>
                <w:sz w:val="14"/>
                <w:szCs w:val="14"/>
              </w:rPr>
            </w:pPr>
          </w:p>
        </w:tc>
      </w:tr>
      <w:tr w:rsidR="00DB7580" w:rsidRPr="00DB7580" w:rsidTr="00FE4166">
        <w:tc>
          <w:tcPr>
            <w:tcW w:w="748" w:type="pct"/>
            <w:shd w:val="clear" w:color="auto" w:fill="FFC000"/>
          </w:tcPr>
          <w:p w:rsidR="00DB7580" w:rsidRPr="00A61888" w:rsidRDefault="00DB7580" w:rsidP="00FE4166">
            <w:pPr>
              <w:spacing w:before="120" w:after="120" w:line="288" w:lineRule="auto"/>
              <w:rPr>
                <w:rFonts w:ascii="Verdana" w:hAnsi="Verdana" w:cstheme="minorHAnsi"/>
                <w:b/>
                <w:color w:val="000000"/>
                <w:sz w:val="14"/>
                <w:szCs w:val="14"/>
                <w:lang w:val="en-US"/>
              </w:rPr>
            </w:pPr>
            <w:r w:rsidRPr="00A61888">
              <w:rPr>
                <w:rFonts w:ascii="Verdana" w:hAnsi="Verdana" w:cstheme="minorHAnsi"/>
                <w:b/>
                <w:color w:val="000000"/>
                <w:sz w:val="14"/>
                <w:szCs w:val="14"/>
                <w:lang w:val="en-US"/>
              </w:rPr>
              <w:t>6 SOLIDARNE SPOŁECZEŃSTWO I KONKURENCYJNE KADRY</w:t>
            </w:r>
          </w:p>
          <w:p w:rsidR="00DB7580" w:rsidRPr="007D0AC3" w:rsidRDefault="00DB7580" w:rsidP="00FE4166">
            <w:pPr>
              <w:spacing w:before="120" w:after="120" w:line="288" w:lineRule="auto"/>
              <w:rPr>
                <w:rFonts w:ascii="Verdana" w:hAnsi="Verdana" w:cstheme="minorHAnsi"/>
                <w:b/>
                <w:color w:val="000000"/>
                <w:sz w:val="14"/>
                <w:szCs w:val="14"/>
                <w:lang w:val="en-US"/>
              </w:rPr>
            </w:pPr>
          </w:p>
        </w:tc>
        <w:tc>
          <w:tcPr>
            <w:tcW w:w="1094" w:type="pct"/>
            <w:shd w:val="clear" w:color="auto" w:fill="FFFF00"/>
          </w:tcPr>
          <w:p w:rsidR="00DB7580" w:rsidRPr="007D0AC3" w:rsidRDefault="00DB7580" w:rsidP="00FE4166">
            <w:pPr>
              <w:spacing w:before="120" w:after="120" w:line="288" w:lineRule="auto"/>
              <w:rPr>
                <w:rFonts w:ascii="Verdana" w:hAnsi="Verdana" w:cstheme="minorHAnsi"/>
                <w:b/>
                <w:sz w:val="14"/>
                <w:szCs w:val="14"/>
                <w:lang w:val="en-US"/>
              </w:rPr>
            </w:pPr>
            <w:proofErr w:type="spellStart"/>
            <w:r w:rsidRPr="007D0AC3">
              <w:rPr>
                <w:rFonts w:ascii="Verdana" w:hAnsi="Verdana" w:cstheme="minorHAnsi"/>
                <w:b/>
                <w:sz w:val="14"/>
                <w:szCs w:val="14"/>
                <w:lang w:val="en-US"/>
              </w:rPr>
              <w:t>Liczba</w:t>
            </w:r>
            <w:proofErr w:type="spellEnd"/>
            <w:r w:rsidRPr="007D0AC3">
              <w:rPr>
                <w:rFonts w:ascii="Verdana" w:hAnsi="Verdana" w:cstheme="minorHAnsi"/>
                <w:b/>
                <w:sz w:val="14"/>
                <w:szCs w:val="14"/>
                <w:lang w:val="en-US"/>
              </w:rPr>
              <w:t xml:space="preserve"> </w:t>
            </w:r>
            <w:proofErr w:type="spellStart"/>
            <w:r w:rsidRPr="007D0AC3">
              <w:rPr>
                <w:rFonts w:ascii="Verdana" w:hAnsi="Verdana" w:cstheme="minorHAnsi"/>
                <w:b/>
                <w:sz w:val="14"/>
                <w:szCs w:val="14"/>
                <w:lang w:val="en-US"/>
              </w:rPr>
              <w:t>wspartych</w:t>
            </w:r>
            <w:proofErr w:type="spellEnd"/>
            <w:r w:rsidRPr="007D0AC3">
              <w:rPr>
                <w:rFonts w:ascii="Verdana" w:hAnsi="Verdana" w:cstheme="minorHAnsi"/>
                <w:b/>
                <w:sz w:val="14"/>
                <w:szCs w:val="14"/>
                <w:lang w:val="en-US"/>
              </w:rPr>
              <w:t xml:space="preserve"> </w:t>
            </w:r>
            <w:proofErr w:type="spellStart"/>
            <w:r w:rsidRPr="007D0AC3">
              <w:rPr>
                <w:rFonts w:ascii="Verdana" w:hAnsi="Verdana" w:cstheme="minorHAnsi"/>
                <w:b/>
                <w:sz w:val="14"/>
                <w:szCs w:val="14"/>
                <w:lang w:val="en-US"/>
              </w:rPr>
              <w:t>podmiotów</w:t>
            </w:r>
            <w:proofErr w:type="spellEnd"/>
            <w:r w:rsidRPr="007D0AC3">
              <w:rPr>
                <w:rFonts w:ascii="Verdana" w:hAnsi="Verdana" w:cstheme="minorHAnsi"/>
                <w:b/>
                <w:sz w:val="14"/>
                <w:szCs w:val="14"/>
                <w:lang w:val="en-US"/>
              </w:rPr>
              <w:t xml:space="preserve"> </w:t>
            </w:r>
            <w:proofErr w:type="spellStart"/>
            <w:r w:rsidRPr="007D0AC3">
              <w:rPr>
                <w:rFonts w:ascii="Verdana" w:hAnsi="Verdana" w:cstheme="minorHAnsi"/>
                <w:b/>
                <w:sz w:val="14"/>
                <w:szCs w:val="14"/>
                <w:lang w:val="en-US"/>
              </w:rPr>
              <w:t>leczniczych</w:t>
            </w:r>
            <w:proofErr w:type="spellEnd"/>
          </w:p>
          <w:p w:rsidR="00DB7580" w:rsidRPr="007D0AC3" w:rsidRDefault="00DB7580" w:rsidP="00FE4166">
            <w:pPr>
              <w:spacing w:before="120" w:after="120" w:line="288" w:lineRule="auto"/>
              <w:rPr>
                <w:rFonts w:ascii="Verdana" w:hAnsi="Verdana" w:cstheme="minorHAnsi"/>
                <w:b/>
                <w:sz w:val="14"/>
                <w:szCs w:val="14"/>
                <w:lang w:val="en-US"/>
              </w:rPr>
            </w:pPr>
          </w:p>
        </w:tc>
        <w:tc>
          <w:tcPr>
            <w:tcW w:w="631" w:type="pct"/>
          </w:tcPr>
          <w:p w:rsidR="00DB7580" w:rsidRPr="007D0AC3" w:rsidRDefault="00DB7580" w:rsidP="00FE4166">
            <w:pPr>
              <w:spacing w:before="120" w:after="120" w:line="288" w:lineRule="auto"/>
              <w:rPr>
                <w:rFonts w:ascii="Verdana" w:hAnsi="Verdana" w:cstheme="minorHAnsi"/>
                <w:sz w:val="14"/>
                <w:szCs w:val="14"/>
                <w:lang w:val="en-GB"/>
              </w:rPr>
            </w:pPr>
            <w:proofErr w:type="spellStart"/>
            <w:r w:rsidRPr="007D0AC3">
              <w:rPr>
                <w:rFonts w:ascii="Verdana" w:hAnsi="Verdana" w:cstheme="minorHAnsi"/>
                <w:sz w:val="14"/>
                <w:szCs w:val="14"/>
                <w:lang w:val="en-GB"/>
              </w:rPr>
              <w:t>Pozytywna</w:t>
            </w:r>
            <w:proofErr w:type="spellEnd"/>
            <w:r w:rsidRPr="007D0AC3">
              <w:rPr>
                <w:rFonts w:ascii="Verdana" w:hAnsi="Verdana" w:cstheme="minorHAnsi"/>
                <w:sz w:val="14"/>
                <w:szCs w:val="14"/>
                <w:lang w:val="en-GB"/>
              </w:rPr>
              <w:t xml:space="preserve"> </w:t>
            </w:r>
            <w:proofErr w:type="spellStart"/>
            <w:r w:rsidRPr="007D0AC3">
              <w:rPr>
                <w:rFonts w:ascii="Verdana" w:hAnsi="Verdana" w:cstheme="minorHAnsi"/>
                <w:sz w:val="14"/>
                <w:szCs w:val="14"/>
                <w:lang w:val="en-GB"/>
              </w:rPr>
              <w:t>ocena</w:t>
            </w:r>
            <w:proofErr w:type="spellEnd"/>
            <w:r w:rsidRPr="007D0AC3">
              <w:rPr>
                <w:rFonts w:ascii="Verdana" w:hAnsi="Verdana" w:cstheme="minorHAnsi"/>
                <w:sz w:val="14"/>
                <w:szCs w:val="14"/>
                <w:lang w:val="en-GB"/>
              </w:rPr>
              <w:t xml:space="preserve"> </w:t>
            </w:r>
            <w:proofErr w:type="spellStart"/>
            <w:r w:rsidRPr="007D0AC3">
              <w:rPr>
                <w:rFonts w:ascii="Verdana" w:hAnsi="Verdana" w:cstheme="minorHAnsi"/>
                <w:sz w:val="14"/>
                <w:szCs w:val="14"/>
                <w:lang w:val="en-GB"/>
              </w:rPr>
              <w:t>trafności</w:t>
            </w:r>
            <w:proofErr w:type="spellEnd"/>
            <w:r w:rsidRPr="007D0AC3">
              <w:rPr>
                <w:rFonts w:ascii="Verdana" w:hAnsi="Verdana" w:cstheme="minorHAnsi"/>
                <w:sz w:val="14"/>
                <w:szCs w:val="14"/>
                <w:lang w:val="en-GB"/>
              </w:rPr>
              <w:t xml:space="preserve"> </w:t>
            </w:r>
            <w:proofErr w:type="spellStart"/>
            <w:r w:rsidRPr="007D0AC3">
              <w:rPr>
                <w:rFonts w:ascii="Verdana" w:hAnsi="Verdana" w:cstheme="minorHAnsi"/>
                <w:sz w:val="14"/>
                <w:szCs w:val="14"/>
                <w:lang w:val="en-GB"/>
              </w:rPr>
              <w:t>wybranego</w:t>
            </w:r>
            <w:proofErr w:type="spellEnd"/>
            <w:r w:rsidRPr="007D0AC3">
              <w:rPr>
                <w:rFonts w:ascii="Verdana" w:hAnsi="Verdana" w:cstheme="minorHAnsi"/>
                <w:sz w:val="14"/>
                <w:szCs w:val="14"/>
                <w:lang w:val="en-GB"/>
              </w:rPr>
              <w:t xml:space="preserve"> </w:t>
            </w:r>
            <w:proofErr w:type="spellStart"/>
            <w:r w:rsidRPr="007D0AC3">
              <w:rPr>
                <w:rFonts w:ascii="Verdana" w:hAnsi="Verdana" w:cstheme="minorHAnsi"/>
                <w:sz w:val="14"/>
                <w:szCs w:val="14"/>
                <w:lang w:val="en-GB"/>
              </w:rPr>
              <w:t>wskaźnika</w:t>
            </w:r>
            <w:proofErr w:type="spellEnd"/>
          </w:p>
          <w:p w:rsidR="00DB7580" w:rsidRPr="007D0AC3" w:rsidRDefault="00DB7580" w:rsidP="00FE4166">
            <w:pPr>
              <w:spacing w:before="120" w:after="120" w:line="288" w:lineRule="auto"/>
              <w:rPr>
                <w:rFonts w:ascii="Verdana" w:hAnsi="Verdana" w:cstheme="minorHAnsi"/>
                <w:sz w:val="14"/>
                <w:szCs w:val="14"/>
                <w:lang w:val="en-GB"/>
              </w:rPr>
            </w:pPr>
          </w:p>
        </w:tc>
        <w:tc>
          <w:tcPr>
            <w:tcW w:w="632" w:type="pct"/>
          </w:tcPr>
          <w:p w:rsidR="00DB7580" w:rsidRPr="007D0AC3" w:rsidRDefault="00DB7580" w:rsidP="00FE4166">
            <w:pPr>
              <w:spacing w:before="120" w:after="120" w:line="288" w:lineRule="auto"/>
              <w:rPr>
                <w:rFonts w:ascii="Verdana" w:hAnsi="Verdana" w:cstheme="minorHAnsi"/>
                <w:sz w:val="14"/>
                <w:szCs w:val="14"/>
              </w:rPr>
            </w:pPr>
            <w:r w:rsidRPr="007D0AC3">
              <w:rPr>
                <w:rFonts w:ascii="Verdana" w:hAnsi="Verdana" w:cstheme="minorHAnsi"/>
                <w:sz w:val="14"/>
                <w:szCs w:val="14"/>
              </w:rPr>
              <w:t>Pozytywna ocena realności osiągnięcia wartości wskaźnika w wyznaczonych terminach</w:t>
            </w:r>
          </w:p>
          <w:p w:rsidR="00DB7580" w:rsidRPr="00460A9A" w:rsidRDefault="00DB7580" w:rsidP="00FE4166">
            <w:pPr>
              <w:spacing w:before="120" w:after="120" w:line="288" w:lineRule="auto"/>
              <w:rPr>
                <w:rFonts w:ascii="Verdana" w:hAnsi="Verdana" w:cstheme="minorHAnsi"/>
                <w:sz w:val="14"/>
                <w:szCs w:val="14"/>
              </w:rPr>
            </w:pPr>
          </w:p>
        </w:tc>
        <w:tc>
          <w:tcPr>
            <w:tcW w:w="632" w:type="pct"/>
          </w:tcPr>
          <w:p w:rsidR="00DB7580" w:rsidRPr="007D0AC3" w:rsidRDefault="00DB7580" w:rsidP="00FE4166">
            <w:pPr>
              <w:spacing w:before="120" w:after="120" w:line="288" w:lineRule="auto"/>
              <w:rPr>
                <w:rFonts w:ascii="Verdana" w:hAnsi="Verdana" w:cstheme="minorHAnsi"/>
                <w:sz w:val="14"/>
                <w:szCs w:val="14"/>
                <w:lang w:val="en-GB"/>
              </w:rPr>
            </w:pPr>
            <w:proofErr w:type="spellStart"/>
            <w:r w:rsidRPr="007D0AC3">
              <w:rPr>
                <w:rFonts w:ascii="Verdana" w:hAnsi="Verdana" w:cstheme="minorHAnsi"/>
                <w:sz w:val="14"/>
                <w:szCs w:val="14"/>
                <w:lang w:val="en-GB"/>
              </w:rPr>
              <w:t>Pozytywna</w:t>
            </w:r>
            <w:proofErr w:type="spellEnd"/>
            <w:r w:rsidRPr="007D0AC3">
              <w:rPr>
                <w:rFonts w:ascii="Verdana" w:hAnsi="Verdana" w:cstheme="minorHAnsi"/>
                <w:sz w:val="14"/>
                <w:szCs w:val="14"/>
                <w:lang w:val="en-GB"/>
              </w:rPr>
              <w:t xml:space="preserve"> </w:t>
            </w:r>
            <w:proofErr w:type="spellStart"/>
            <w:r w:rsidRPr="007D0AC3">
              <w:rPr>
                <w:rFonts w:ascii="Verdana" w:hAnsi="Verdana" w:cstheme="minorHAnsi"/>
                <w:sz w:val="14"/>
                <w:szCs w:val="14"/>
                <w:lang w:val="en-GB"/>
              </w:rPr>
              <w:t>ocena</w:t>
            </w:r>
            <w:proofErr w:type="spellEnd"/>
            <w:r w:rsidRPr="007D0AC3">
              <w:rPr>
                <w:rFonts w:ascii="Verdana" w:hAnsi="Verdana" w:cstheme="minorHAnsi"/>
                <w:sz w:val="14"/>
                <w:szCs w:val="14"/>
                <w:lang w:val="en-GB"/>
              </w:rPr>
              <w:t xml:space="preserve"> </w:t>
            </w:r>
            <w:proofErr w:type="spellStart"/>
            <w:r w:rsidRPr="007D0AC3">
              <w:rPr>
                <w:rFonts w:ascii="Verdana" w:hAnsi="Verdana" w:cstheme="minorHAnsi"/>
                <w:sz w:val="14"/>
                <w:szCs w:val="14"/>
                <w:lang w:val="en-GB"/>
              </w:rPr>
              <w:t>dostępności</w:t>
            </w:r>
            <w:proofErr w:type="spellEnd"/>
            <w:r w:rsidRPr="007D0AC3">
              <w:rPr>
                <w:rFonts w:ascii="Verdana" w:hAnsi="Verdana" w:cstheme="minorHAnsi"/>
                <w:sz w:val="14"/>
                <w:szCs w:val="14"/>
                <w:lang w:val="en-GB"/>
              </w:rPr>
              <w:t xml:space="preserve"> </w:t>
            </w:r>
            <w:proofErr w:type="spellStart"/>
            <w:r w:rsidRPr="007D0AC3">
              <w:rPr>
                <w:rFonts w:ascii="Verdana" w:hAnsi="Verdana" w:cstheme="minorHAnsi"/>
                <w:sz w:val="14"/>
                <w:szCs w:val="14"/>
                <w:lang w:val="en-GB"/>
              </w:rPr>
              <w:t>niezbędnych</w:t>
            </w:r>
            <w:proofErr w:type="spellEnd"/>
            <w:r w:rsidRPr="007D0AC3">
              <w:rPr>
                <w:rFonts w:ascii="Verdana" w:hAnsi="Verdana" w:cstheme="minorHAnsi"/>
                <w:sz w:val="14"/>
                <w:szCs w:val="14"/>
                <w:lang w:val="en-GB"/>
              </w:rPr>
              <w:t xml:space="preserve"> </w:t>
            </w:r>
            <w:proofErr w:type="spellStart"/>
            <w:r w:rsidRPr="007D0AC3">
              <w:rPr>
                <w:rFonts w:ascii="Verdana" w:hAnsi="Verdana" w:cstheme="minorHAnsi"/>
                <w:sz w:val="14"/>
                <w:szCs w:val="14"/>
                <w:lang w:val="en-GB"/>
              </w:rPr>
              <w:t>danych</w:t>
            </w:r>
            <w:proofErr w:type="spellEnd"/>
          </w:p>
          <w:p w:rsidR="00DB7580" w:rsidRPr="007D0AC3" w:rsidRDefault="00DB7580" w:rsidP="00FE4166">
            <w:pPr>
              <w:spacing w:before="120" w:after="120" w:line="288" w:lineRule="auto"/>
              <w:rPr>
                <w:rFonts w:ascii="Verdana" w:hAnsi="Verdana" w:cstheme="minorHAnsi"/>
                <w:sz w:val="14"/>
                <w:szCs w:val="14"/>
                <w:lang w:val="en-GB"/>
              </w:rPr>
            </w:pPr>
          </w:p>
        </w:tc>
        <w:tc>
          <w:tcPr>
            <w:tcW w:w="632" w:type="pct"/>
          </w:tcPr>
          <w:p w:rsidR="00DB7580" w:rsidRPr="007D0AC3" w:rsidRDefault="00DB7580" w:rsidP="00FE4166">
            <w:pPr>
              <w:spacing w:before="120" w:after="120" w:line="288" w:lineRule="auto"/>
              <w:rPr>
                <w:rFonts w:ascii="Verdana" w:hAnsi="Verdana" w:cstheme="minorHAnsi"/>
                <w:bCs/>
                <w:sz w:val="14"/>
                <w:szCs w:val="14"/>
              </w:rPr>
            </w:pPr>
            <w:r w:rsidRPr="007D0AC3">
              <w:rPr>
                <w:rFonts w:ascii="Verdana" w:hAnsi="Verdana" w:cstheme="minorHAnsi"/>
                <w:sz w:val="14"/>
                <w:szCs w:val="14"/>
              </w:rPr>
              <w:t xml:space="preserve">Pozytywna ocena wskaźnika wybranego </w:t>
            </w:r>
            <w:r w:rsidRPr="007D0AC3">
              <w:rPr>
                <w:rFonts w:ascii="Verdana" w:hAnsi="Verdana" w:cstheme="minorHAnsi"/>
                <w:bCs/>
                <w:sz w:val="14"/>
                <w:szCs w:val="14"/>
              </w:rPr>
              <w:t>na potrzeby podstawy oceny wykonania</w:t>
            </w:r>
          </w:p>
          <w:p w:rsidR="00DB7580" w:rsidRPr="00460A9A" w:rsidRDefault="00DB7580" w:rsidP="00FE4166">
            <w:pPr>
              <w:spacing w:before="120" w:after="120" w:line="288" w:lineRule="auto"/>
              <w:rPr>
                <w:rFonts w:ascii="Verdana" w:hAnsi="Verdana" w:cstheme="minorHAnsi"/>
                <w:sz w:val="14"/>
                <w:szCs w:val="14"/>
              </w:rPr>
            </w:pPr>
          </w:p>
        </w:tc>
        <w:tc>
          <w:tcPr>
            <w:tcW w:w="631" w:type="pct"/>
          </w:tcPr>
          <w:p w:rsidR="00DB7580" w:rsidRPr="007D0AC3" w:rsidRDefault="00DB7580" w:rsidP="00FE4166">
            <w:pPr>
              <w:spacing w:before="120" w:after="120" w:line="288" w:lineRule="auto"/>
              <w:rPr>
                <w:rFonts w:ascii="Verdana" w:hAnsi="Verdana" w:cstheme="minorHAnsi"/>
                <w:sz w:val="14"/>
                <w:szCs w:val="14"/>
              </w:rPr>
            </w:pPr>
            <w:r w:rsidRPr="007D0AC3">
              <w:rPr>
                <w:rFonts w:ascii="Verdana" w:hAnsi="Verdana" w:cstheme="minorHAnsi"/>
                <w:sz w:val="14"/>
                <w:szCs w:val="14"/>
              </w:rPr>
              <w:t>Brak rekomendacji w zakresie analizowanego wskaźnika</w:t>
            </w:r>
          </w:p>
          <w:p w:rsidR="00DB7580" w:rsidRPr="00460A9A" w:rsidRDefault="00DB7580" w:rsidP="00FE4166">
            <w:pPr>
              <w:spacing w:before="120" w:after="120" w:line="288" w:lineRule="auto"/>
              <w:rPr>
                <w:rFonts w:ascii="Verdana" w:hAnsi="Verdana" w:cstheme="minorHAnsi"/>
                <w:sz w:val="14"/>
                <w:szCs w:val="14"/>
              </w:rPr>
            </w:pPr>
          </w:p>
        </w:tc>
      </w:tr>
      <w:tr w:rsidR="00DB7580" w:rsidRPr="00022A02" w:rsidTr="00FE4166">
        <w:trPr>
          <w:trHeight w:val="1210"/>
        </w:trPr>
        <w:tc>
          <w:tcPr>
            <w:tcW w:w="748" w:type="pct"/>
            <w:vMerge w:val="restart"/>
            <w:shd w:val="clear" w:color="auto" w:fill="FFC000"/>
          </w:tcPr>
          <w:p w:rsidR="00DB7580" w:rsidRPr="00725E0F" w:rsidRDefault="00DB7580" w:rsidP="00FE4166">
            <w:pPr>
              <w:spacing w:before="120" w:after="120" w:line="288" w:lineRule="auto"/>
              <w:rPr>
                <w:rFonts w:ascii="Verdana" w:hAnsi="Verdana" w:cstheme="minorHAnsi"/>
                <w:b/>
                <w:color w:val="000000"/>
                <w:sz w:val="14"/>
                <w:szCs w:val="14"/>
              </w:rPr>
            </w:pPr>
            <w:r w:rsidRPr="00725E0F">
              <w:rPr>
                <w:rFonts w:ascii="Verdana" w:hAnsi="Verdana" w:cstheme="minorHAnsi"/>
                <w:b/>
                <w:color w:val="000000"/>
                <w:sz w:val="14"/>
                <w:szCs w:val="14"/>
              </w:rPr>
              <w:t>7 ROZWÓJ LOKALNY KIEROWANY PRZEZ SPOŁECZNOŚĆ</w:t>
            </w:r>
          </w:p>
          <w:p w:rsidR="00DB7580" w:rsidRPr="007D0AC3" w:rsidRDefault="00DB7580" w:rsidP="00FE4166">
            <w:pPr>
              <w:spacing w:before="120" w:after="120" w:line="288" w:lineRule="auto"/>
              <w:rPr>
                <w:rFonts w:ascii="Verdana" w:hAnsi="Verdana" w:cstheme="minorHAnsi"/>
                <w:b/>
                <w:color w:val="000000"/>
                <w:sz w:val="14"/>
                <w:szCs w:val="14"/>
              </w:rPr>
            </w:pPr>
          </w:p>
        </w:tc>
        <w:tc>
          <w:tcPr>
            <w:tcW w:w="1094" w:type="pct"/>
            <w:shd w:val="clear" w:color="auto" w:fill="FFFF00"/>
          </w:tcPr>
          <w:p w:rsidR="00DB7580" w:rsidRPr="007D0AC3" w:rsidRDefault="00DB7580" w:rsidP="00FE4166">
            <w:pPr>
              <w:spacing w:before="120" w:after="120" w:line="288" w:lineRule="auto"/>
              <w:rPr>
                <w:rFonts w:ascii="Verdana" w:hAnsi="Verdana" w:cstheme="minorHAnsi"/>
                <w:b/>
                <w:sz w:val="14"/>
                <w:szCs w:val="14"/>
              </w:rPr>
            </w:pPr>
            <w:r>
              <w:rPr>
                <w:rFonts w:ascii="Verdana" w:hAnsi="Verdana" w:cstheme="minorHAnsi"/>
                <w:b/>
                <w:sz w:val="14"/>
                <w:szCs w:val="14"/>
              </w:rPr>
              <w:t>Liczba nowych /przebudowanych/przekształconych obiektów infrastruktury zlokalizowanych na rewitalizowan</w:t>
            </w:r>
            <w:r w:rsidRPr="00725E0F">
              <w:rPr>
                <w:rFonts w:ascii="Verdana" w:hAnsi="Verdana" w:cstheme="minorHAnsi"/>
                <w:b/>
                <w:sz w:val="14"/>
                <w:szCs w:val="14"/>
              </w:rPr>
              <w:t>ych obszarach</w:t>
            </w:r>
          </w:p>
        </w:tc>
        <w:tc>
          <w:tcPr>
            <w:tcW w:w="631" w:type="pct"/>
          </w:tcPr>
          <w:p w:rsidR="00DB7580" w:rsidRPr="00725E0F" w:rsidRDefault="00DB7580" w:rsidP="00FE4166">
            <w:pPr>
              <w:spacing w:before="120" w:after="120" w:line="288" w:lineRule="auto"/>
              <w:rPr>
                <w:rFonts w:ascii="Verdana" w:hAnsi="Verdana" w:cstheme="minorHAnsi"/>
                <w:sz w:val="14"/>
                <w:szCs w:val="14"/>
              </w:rPr>
            </w:pPr>
            <w:r w:rsidRPr="00725E0F">
              <w:rPr>
                <w:rFonts w:ascii="Verdana" w:hAnsi="Verdana" w:cstheme="minorHAnsi"/>
                <w:sz w:val="14"/>
                <w:szCs w:val="14"/>
              </w:rPr>
              <w:t>Pozytywna ocena trafności wybranego wskaźnika</w:t>
            </w:r>
          </w:p>
          <w:p w:rsidR="00DB7580" w:rsidRPr="00725E0F" w:rsidRDefault="00DB7580" w:rsidP="00FE4166">
            <w:pPr>
              <w:spacing w:before="120" w:after="120" w:line="288" w:lineRule="auto"/>
              <w:rPr>
                <w:rFonts w:ascii="Verdana" w:hAnsi="Verdana" w:cstheme="minorHAnsi"/>
                <w:sz w:val="14"/>
                <w:szCs w:val="14"/>
                <w:lang w:val="en-US"/>
              </w:rPr>
            </w:pPr>
          </w:p>
        </w:tc>
        <w:tc>
          <w:tcPr>
            <w:tcW w:w="632" w:type="pct"/>
          </w:tcPr>
          <w:p w:rsidR="00DB7580" w:rsidRDefault="00DB7580" w:rsidP="00FE4166">
            <w:pPr>
              <w:spacing w:before="120" w:after="120" w:line="288" w:lineRule="auto"/>
              <w:rPr>
                <w:rFonts w:ascii="Verdana" w:hAnsi="Verdana" w:cstheme="minorHAnsi"/>
                <w:sz w:val="14"/>
                <w:szCs w:val="14"/>
              </w:rPr>
            </w:pPr>
            <w:r w:rsidRPr="00725E0F">
              <w:rPr>
                <w:rFonts w:ascii="Verdana" w:hAnsi="Verdana" w:cstheme="minorHAnsi"/>
                <w:sz w:val="14"/>
                <w:szCs w:val="14"/>
              </w:rPr>
              <w:t>Bazując na doświadczeniach perspektywy finansowej 2007-2013 należy pozytywnie ocenić realność osiągnięcia pośredniej i docelowej wartości wskaźnika w wyznaczonych terminach</w:t>
            </w:r>
            <w:r>
              <w:rPr>
                <w:rFonts w:ascii="Verdana" w:hAnsi="Verdana" w:cstheme="minorHAnsi"/>
                <w:sz w:val="14"/>
                <w:szCs w:val="14"/>
              </w:rPr>
              <w:t xml:space="preserve">. </w:t>
            </w:r>
            <w:r w:rsidRPr="00725E0F">
              <w:rPr>
                <w:rFonts w:ascii="Verdana" w:hAnsi="Verdana" w:cstheme="minorHAnsi"/>
                <w:sz w:val="14"/>
                <w:szCs w:val="14"/>
              </w:rPr>
              <w:t>Koszt jednostkowy obliczony został na podstawie danych ze Sprawozdania za pierwsze półrocze 2012 r., dotyczących analogicznych inwestycji realizowanych w ramach PROW 2007-2013, w poddziałaniu  dotyczącym odnowy i rozwoju centrów wsi.</w:t>
            </w:r>
          </w:p>
          <w:p w:rsidR="00DB7580" w:rsidRPr="00460A9A" w:rsidRDefault="00DB7580" w:rsidP="00FE4166">
            <w:pPr>
              <w:spacing w:before="120" w:after="120" w:line="288" w:lineRule="auto"/>
              <w:rPr>
                <w:rFonts w:ascii="Verdana" w:hAnsi="Verdana" w:cstheme="minorHAnsi"/>
                <w:sz w:val="14"/>
                <w:szCs w:val="14"/>
              </w:rPr>
            </w:pPr>
          </w:p>
        </w:tc>
        <w:tc>
          <w:tcPr>
            <w:tcW w:w="632" w:type="pct"/>
          </w:tcPr>
          <w:p w:rsidR="00DB7580" w:rsidRPr="00725E0F" w:rsidRDefault="00DB7580" w:rsidP="00FE4166">
            <w:pPr>
              <w:spacing w:before="120" w:after="120" w:line="288" w:lineRule="auto"/>
              <w:rPr>
                <w:rFonts w:ascii="Verdana" w:hAnsi="Verdana" w:cstheme="minorHAnsi"/>
                <w:sz w:val="14"/>
                <w:szCs w:val="14"/>
              </w:rPr>
            </w:pPr>
            <w:r w:rsidRPr="00725E0F">
              <w:rPr>
                <w:rFonts w:ascii="Verdana" w:hAnsi="Verdana" w:cstheme="minorHAnsi"/>
                <w:sz w:val="14"/>
                <w:szCs w:val="14"/>
              </w:rPr>
              <w:t>W ramach opisu wskaźnika zaproponowano źródło, w którym dostępne będą niezbędne dla określenia wartości wskaźnika dane</w:t>
            </w:r>
          </w:p>
          <w:p w:rsidR="00DB7580" w:rsidRPr="00925303" w:rsidRDefault="00DB7580" w:rsidP="00FE4166">
            <w:pPr>
              <w:spacing w:before="120" w:after="120" w:line="288" w:lineRule="auto"/>
              <w:rPr>
                <w:rFonts w:ascii="Verdana" w:hAnsi="Verdana" w:cstheme="minorHAnsi"/>
                <w:sz w:val="14"/>
                <w:szCs w:val="14"/>
              </w:rPr>
            </w:pPr>
          </w:p>
        </w:tc>
        <w:tc>
          <w:tcPr>
            <w:tcW w:w="632" w:type="pct"/>
          </w:tcPr>
          <w:p w:rsidR="00DB7580" w:rsidRPr="00725E0F" w:rsidRDefault="00DB7580" w:rsidP="00FE4166">
            <w:pPr>
              <w:spacing w:before="120" w:after="120" w:line="288" w:lineRule="auto"/>
              <w:rPr>
                <w:rFonts w:ascii="Verdana" w:hAnsi="Verdana" w:cstheme="minorHAnsi"/>
                <w:sz w:val="14"/>
                <w:szCs w:val="14"/>
              </w:rPr>
            </w:pPr>
            <w:r w:rsidRPr="00725E0F">
              <w:rPr>
                <w:rFonts w:ascii="Verdana" w:hAnsi="Verdana" w:cstheme="minorHAnsi"/>
                <w:sz w:val="14"/>
                <w:szCs w:val="14"/>
              </w:rPr>
              <w:t>Cele pośrednie na potrzeby podstawy oceny wykonania</w:t>
            </w:r>
            <w:r>
              <w:rPr>
                <w:rFonts w:ascii="Verdana" w:hAnsi="Verdana" w:cstheme="minorHAnsi"/>
                <w:sz w:val="14"/>
                <w:szCs w:val="14"/>
              </w:rPr>
              <w:t xml:space="preserve"> zostały wybrane trafnie ale ni</w:t>
            </w:r>
            <w:r w:rsidRPr="00725E0F">
              <w:rPr>
                <w:rFonts w:ascii="Verdana" w:hAnsi="Verdana" w:cstheme="minorHAnsi"/>
                <w:sz w:val="14"/>
                <w:szCs w:val="14"/>
              </w:rPr>
              <w:t>ekompletnie</w:t>
            </w:r>
          </w:p>
          <w:p w:rsidR="00DB7580" w:rsidRPr="00460A9A" w:rsidRDefault="00DB7580" w:rsidP="00FE4166">
            <w:pPr>
              <w:spacing w:before="120" w:after="120" w:line="288" w:lineRule="auto"/>
              <w:rPr>
                <w:rFonts w:ascii="Verdana" w:hAnsi="Verdana" w:cstheme="minorHAnsi"/>
                <w:sz w:val="14"/>
                <w:szCs w:val="14"/>
              </w:rPr>
            </w:pPr>
          </w:p>
        </w:tc>
        <w:tc>
          <w:tcPr>
            <w:tcW w:w="631" w:type="pct"/>
          </w:tcPr>
          <w:p w:rsidR="00DB7580" w:rsidRDefault="00DB7580" w:rsidP="00FE4166">
            <w:pPr>
              <w:spacing w:before="120" w:after="120" w:line="288" w:lineRule="auto"/>
              <w:rPr>
                <w:rFonts w:ascii="Verdana" w:hAnsi="Verdana" w:cstheme="minorHAnsi"/>
                <w:sz w:val="14"/>
                <w:szCs w:val="14"/>
              </w:rPr>
            </w:pPr>
            <w:r>
              <w:rPr>
                <w:rFonts w:ascii="Verdana" w:hAnsi="Verdana" w:cstheme="minorHAnsi"/>
                <w:sz w:val="14"/>
                <w:szCs w:val="14"/>
              </w:rPr>
              <w:t xml:space="preserve">Koniecznie dodanie wskaźników zgodnie z uwagami KE po uwzględnieniu uszczegółowienia zakresu osi. Możliwe dodanie wskaźnika: Liczba wdrożonych LSR; Powierzchnia </w:t>
            </w:r>
            <w:proofErr w:type="spellStart"/>
            <w:r>
              <w:rPr>
                <w:rFonts w:ascii="Verdana" w:hAnsi="Verdana" w:cstheme="minorHAnsi"/>
                <w:sz w:val="14"/>
                <w:szCs w:val="14"/>
              </w:rPr>
              <w:t>zrewitalizowanych</w:t>
            </w:r>
            <w:proofErr w:type="spellEnd"/>
            <w:r>
              <w:rPr>
                <w:rFonts w:ascii="Verdana" w:hAnsi="Verdana" w:cstheme="minorHAnsi"/>
                <w:sz w:val="14"/>
                <w:szCs w:val="14"/>
              </w:rPr>
              <w:t xml:space="preserve"> obszarów (</w:t>
            </w:r>
            <w:proofErr w:type="spellStart"/>
            <w:r>
              <w:rPr>
                <w:rFonts w:ascii="Verdana" w:hAnsi="Verdana" w:cstheme="minorHAnsi"/>
                <w:sz w:val="14"/>
                <w:szCs w:val="14"/>
              </w:rPr>
              <w:t>Common</w:t>
            </w:r>
            <w:proofErr w:type="spellEnd"/>
            <w:r>
              <w:rPr>
                <w:rFonts w:ascii="Verdana" w:hAnsi="Verdana" w:cstheme="minorHAnsi"/>
                <w:sz w:val="14"/>
                <w:szCs w:val="14"/>
              </w:rPr>
              <w:t xml:space="preserve"> </w:t>
            </w:r>
            <w:proofErr w:type="spellStart"/>
            <w:r>
              <w:rPr>
                <w:rFonts w:ascii="Verdana" w:hAnsi="Verdana" w:cstheme="minorHAnsi"/>
                <w:sz w:val="14"/>
                <w:szCs w:val="14"/>
              </w:rPr>
              <w:t>indicator</w:t>
            </w:r>
            <w:proofErr w:type="spellEnd"/>
            <w:r>
              <w:rPr>
                <w:rFonts w:ascii="Verdana" w:hAnsi="Verdana" w:cstheme="minorHAnsi"/>
                <w:sz w:val="14"/>
                <w:szCs w:val="14"/>
              </w:rPr>
              <w:t xml:space="preserve"> no 22 zgodnie z wytycznymi KE do o</w:t>
            </w:r>
            <w:r w:rsidR="00022A02">
              <w:rPr>
                <w:rFonts w:ascii="Verdana" w:hAnsi="Verdana" w:cstheme="minorHAnsi"/>
                <w:sz w:val="14"/>
                <w:szCs w:val="14"/>
              </w:rPr>
              <w:t>kresu programowania 2014-2020)</w:t>
            </w:r>
          </w:p>
          <w:p w:rsidR="00DB7580" w:rsidRPr="00022A02" w:rsidRDefault="00DB7580" w:rsidP="00FE4166">
            <w:pPr>
              <w:rPr>
                <w:rFonts w:ascii="Verdana" w:hAnsi="Verdana" w:cstheme="minorHAnsi"/>
                <w:sz w:val="14"/>
                <w:szCs w:val="14"/>
              </w:rPr>
            </w:pPr>
          </w:p>
          <w:p w:rsidR="00DB7580" w:rsidRPr="00022A02" w:rsidRDefault="00DB7580" w:rsidP="00FE4166">
            <w:pPr>
              <w:rPr>
                <w:rFonts w:ascii="Verdana" w:hAnsi="Verdana" w:cstheme="minorHAnsi"/>
                <w:sz w:val="14"/>
                <w:szCs w:val="14"/>
              </w:rPr>
            </w:pPr>
          </w:p>
        </w:tc>
      </w:tr>
      <w:tr w:rsidR="00DB7580" w:rsidRPr="00925303" w:rsidTr="00FE4166">
        <w:trPr>
          <w:trHeight w:val="1020"/>
        </w:trPr>
        <w:tc>
          <w:tcPr>
            <w:tcW w:w="748" w:type="pct"/>
            <w:vMerge/>
            <w:shd w:val="clear" w:color="auto" w:fill="FFC000"/>
          </w:tcPr>
          <w:p w:rsidR="00DB7580" w:rsidRPr="00022A02" w:rsidRDefault="00DB7580" w:rsidP="00FE4166">
            <w:pPr>
              <w:spacing w:before="120" w:after="120" w:line="288" w:lineRule="auto"/>
              <w:rPr>
                <w:rFonts w:ascii="Verdana" w:hAnsi="Verdana" w:cstheme="minorHAnsi"/>
                <w:b/>
                <w:color w:val="000000"/>
                <w:sz w:val="14"/>
                <w:szCs w:val="14"/>
                <w:highlight w:val="green"/>
              </w:rPr>
            </w:pPr>
          </w:p>
        </w:tc>
        <w:tc>
          <w:tcPr>
            <w:tcW w:w="1094" w:type="pct"/>
            <w:shd w:val="clear" w:color="auto" w:fill="FFFF00"/>
          </w:tcPr>
          <w:p w:rsidR="00DB7580" w:rsidRDefault="00DB7580" w:rsidP="00925303">
            <w:pPr>
              <w:spacing w:before="120" w:after="120" w:line="288" w:lineRule="auto"/>
              <w:rPr>
                <w:rFonts w:ascii="Verdana" w:hAnsi="Verdana" w:cstheme="minorHAnsi"/>
                <w:b/>
                <w:sz w:val="14"/>
                <w:szCs w:val="14"/>
              </w:rPr>
            </w:pPr>
            <w:r>
              <w:rPr>
                <w:rFonts w:ascii="Verdana" w:hAnsi="Verdana" w:cstheme="minorHAnsi"/>
                <w:b/>
                <w:sz w:val="14"/>
                <w:szCs w:val="14"/>
              </w:rPr>
              <w:t xml:space="preserve">Wskaźnik finansowy ram </w:t>
            </w:r>
            <w:r w:rsidRPr="00725E0F">
              <w:rPr>
                <w:rFonts w:ascii="Verdana" w:hAnsi="Verdana" w:cstheme="minorHAnsi"/>
                <w:b/>
                <w:sz w:val="14"/>
                <w:szCs w:val="14"/>
              </w:rPr>
              <w:t>wykonania</w:t>
            </w:r>
            <w:r>
              <w:rPr>
                <w:rFonts w:ascii="Verdana" w:hAnsi="Verdana" w:cstheme="minorHAnsi"/>
                <w:b/>
                <w:sz w:val="14"/>
                <w:szCs w:val="14"/>
              </w:rPr>
              <w:t xml:space="preserve"> </w:t>
            </w:r>
          </w:p>
        </w:tc>
        <w:tc>
          <w:tcPr>
            <w:tcW w:w="631" w:type="pct"/>
          </w:tcPr>
          <w:p w:rsidR="00DB7580" w:rsidRPr="00725E0F" w:rsidRDefault="00DB7580" w:rsidP="00FE4166">
            <w:pPr>
              <w:spacing w:before="120" w:after="120" w:line="288" w:lineRule="auto"/>
              <w:rPr>
                <w:rFonts w:ascii="Verdana" w:hAnsi="Verdana" w:cstheme="minorHAnsi"/>
                <w:sz w:val="14"/>
                <w:szCs w:val="14"/>
              </w:rPr>
            </w:pPr>
            <w:r w:rsidRPr="00725E0F">
              <w:rPr>
                <w:rFonts w:ascii="Verdana" w:hAnsi="Verdana" w:cstheme="minorHAnsi"/>
                <w:sz w:val="14"/>
                <w:szCs w:val="14"/>
              </w:rPr>
              <w:t>Pozytywna ocena trafności wybranego wskaźnika</w:t>
            </w:r>
          </w:p>
          <w:p w:rsidR="00DB7580" w:rsidRPr="00925303" w:rsidRDefault="00DB7580" w:rsidP="00FE4166">
            <w:pPr>
              <w:spacing w:before="120" w:after="120" w:line="288" w:lineRule="auto"/>
              <w:rPr>
                <w:rFonts w:ascii="Verdana" w:hAnsi="Verdana" w:cstheme="minorHAnsi"/>
                <w:sz w:val="14"/>
                <w:szCs w:val="14"/>
              </w:rPr>
            </w:pPr>
          </w:p>
        </w:tc>
        <w:tc>
          <w:tcPr>
            <w:tcW w:w="632" w:type="pct"/>
          </w:tcPr>
          <w:p w:rsidR="00DB7580" w:rsidRPr="00725E0F" w:rsidRDefault="00DB7580" w:rsidP="00FE4166">
            <w:pPr>
              <w:spacing w:before="120" w:after="120" w:line="288" w:lineRule="auto"/>
              <w:rPr>
                <w:rFonts w:ascii="Verdana" w:hAnsi="Verdana" w:cstheme="minorHAnsi"/>
                <w:sz w:val="14"/>
                <w:szCs w:val="14"/>
              </w:rPr>
            </w:pPr>
            <w:r w:rsidRPr="00725E0F">
              <w:rPr>
                <w:rFonts w:ascii="Verdana" w:hAnsi="Verdana" w:cstheme="minorHAnsi"/>
                <w:sz w:val="14"/>
                <w:szCs w:val="14"/>
              </w:rPr>
              <w:t>Pozytywna ocena realności osiągnięcia wartości wskaźnika w wyznaczonych terminach</w:t>
            </w:r>
          </w:p>
          <w:p w:rsidR="00DB7580" w:rsidRPr="00460A9A" w:rsidRDefault="00DB7580" w:rsidP="00FE4166">
            <w:pPr>
              <w:spacing w:before="120" w:after="120" w:line="288" w:lineRule="auto"/>
              <w:rPr>
                <w:rFonts w:ascii="Verdana" w:hAnsi="Verdana" w:cstheme="minorHAnsi"/>
                <w:sz w:val="14"/>
                <w:szCs w:val="14"/>
              </w:rPr>
            </w:pPr>
          </w:p>
        </w:tc>
        <w:tc>
          <w:tcPr>
            <w:tcW w:w="632" w:type="pct"/>
          </w:tcPr>
          <w:p w:rsidR="00DB7580" w:rsidRPr="00725E0F" w:rsidRDefault="00DB7580" w:rsidP="00FE4166">
            <w:pPr>
              <w:spacing w:before="120" w:after="120" w:line="288" w:lineRule="auto"/>
              <w:rPr>
                <w:rFonts w:ascii="Verdana" w:hAnsi="Verdana" w:cstheme="minorHAnsi"/>
                <w:sz w:val="14"/>
                <w:szCs w:val="14"/>
                <w:lang w:val="en-US"/>
              </w:rPr>
            </w:pPr>
            <w:proofErr w:type="spellStart"/>
            <w:r w:rsidRPr="00725E0F">
              <w:rPr>
                <w:rFonts w:ascii="Verdana" w:hAnsi="Verdana" w:cstheme="minorHAnsi"/>
                <w:sz w:val="14"/>
                <w:szCs w:val="14"/>
                <w:lang w:val="en-US"/>
              </w:rPr>
              <w:t>Pozytywna</w:t>
            </w:r>
            <w:proofErr w:type="spellEnd"/>
            <w:r w:rsidRPr="00725E0F">
              <w:rPr>
                <w:rFonts w:ascii="Verdana" w:hAnsi="Verdana" w:cstheme="minorHAnsi"/>
                <w:sz w:val="14"/>
                <w:szCs w:val="14"/>
                <w:lang w:val="en-US"/>
              </w:rPr>
              <w:t xml:space="preserve"> </w:t>
            </w:r>
            <w:proofErr w:type="spellStart"/>
            <w:r w:rsidRPr="00725E0F">
              <w:rPr>
                <w:rFonts w:ascii="Verdana" w:hAnsi="Verdana" w:cstheme="minorHAnsi"/>
                <w:sz w:val="14"/>
                <w:szCs w:val="14"/>
                <w:lang w:val="en-US"/>
              </w:rPr>
              <w:t>ocena</w:t>
            </w:r>
            <w:proofErr w:type="spellEnd"/>
            <w:r w:rsidRPr="00725E0F">
              <w:rPr>
                <w:rFonts w:ascii="Verdana" w:hAnsi="Verdana" w:cstheme="minorHAnsi"/>
                <w:sz w:val="14"/>
                <w:szCs w:val="14"/>
                <w:lang w:val="en-US"/>
              </w:rPr>
              <w:t xml:space="preserve"> </w:t>
            </w:r>
            <w:proofErr w:type="spellStart"/>
            <w:r w:rsidRPr="00725E0F">
              <w:rPr>
                <w:rFonts w:ascii="Verdana" w:hAnsi="Verdana" w:cstheme="minorHAnsi"/>
                <w:sz w:val="14"/>
                <w:szCs w:val="14"/>
                <w:lang w:val="en-US"/>
              </w:rPr>
              <w:t>dostępności</w:t>
            </w:r>
            <w:proofErr w:type="spellEnd"/>
            <w:r w:rsidRPr="00725E0F">
              <w:rPr>
                <w:rFonts w:ascii="Verdana" w:hAnsi="Verdana" w:cstheme="minorHAnsi"/>
                <w:sz w:val="14"/>
                <w:szCs w:val="14"/>
                <w:lang w:val="en-US"/>
              </w:rPr>
              <w:t xml:space="preserve"> </w:t>
            </w:r>
            <w:proofErr w:type="spellStart"/>
            <w:r w:rsidRPr="00725E0F">
              <w:rPr>
                <w:rFonts w:ascii="Verdana" w:hAnsi="Verdana" w:cstheme="minorHAnsi"/>
                <w:sz w:val="14"/>
                <w:szCs w:val="14"/>
                <w:lang w:val="en-US"/>
              </w:rPr>
              <w:t>niezbędnych</w:t>
            </w:r>
            <w:proofErr w:type="spellEnd"/>
            <w:r w:rsidRPr="00725E0F">
              <w:rPr>
                <w:rFonts w:ascii="Verdana" w:hAnsi="Verdana" w:cstheme="minorHAnsi"/>
                <w:sz w:val="14"/>
                <w:szCs w:val="14"/>
                <w:lang w:val="en-US"/>
              </w:rPr>
              <w:t xml:space="preserve"> </w:t>
            </w:r>
            <w:proofErr w:type="spellStart"/>
            <w:r w:rsidRPr="00725E0F">
              <w:rPr>
                <w:rFonts w:ascii="Verdana" w:hAnsi="Verdana" w:cstheme="minorHAnsi"/>
                <w:sz w:val="14"/>
                <w:szCs w:val="14"/>
                <w:lang w:val="en-US"/>
              </w:rPr>
              <w:t>danych</w:t>
            </w:r>
            <w:proofErr w:type="spellEnd"/>
          </w:p>
          <w:p w:rsidR="00DB7580" w:rsidRPr="00725E0F" w:rsidRDefault="00DB7580" w:rsidP="00FE4166">
            <w:pPr>
              <w:spacing w:before="120" w:after="120" w:line="288" w:lineRule="auto"/>
              <w:rPr>
                <w:rFonts w:ascii="Verdana" w:hAnsi="Verdana" w:cstheme="minorHAnsi"/>
                <w:sz w:val="14"/>
                <w:szCs w:val="14"/>
                <w:lang w:val="en-US"/>
              </w:rPr>
            </w:pPr>
          </w:p>
        </w:tc>
        <w:tc>
          <w:tcPr>
            <w:tcW w:w="632" w:type="pct"/>
          </w:tcPr>
          <w:p w:rsidR="00DB7580" w:rsidRPr="00725E0F" w:rsidRDefault="00DB7580" w:rsidP="00FE4166">
            <w:pPr>
              <w:spacing w:before="120" w:after="120" w:line="288" w:lineRule="auto"/>
              <w:rPr>
                <w:rFonts w:ascii="Verdana" w:hAnsi="Verdana" w:cstheme="minorHAnsi"/>
                <w:sz w:val="14"/>
                <w:szCs w:val="14"/>
              </w:rPr>
            </w:pPr>
            <w:r w:rsidRPr="00725E0F">
              <w:rPr>
                <w:rFonts w:ascii="Verdana" w:hAnsi="Verdana" w:cstheme="minorHAnsi"/>
                <w:sz w:val="14"/>
                <w:szCs w:val="14"/>
              </w:rPr>
              <w:t>Pozytywna ocena wskaźnika wybranego na potrzeby podstawy oceny wykonania</w:t>
            </w:r>
          </w:p>
          <w:p w:rsidR="00DB7580" w:rsidRPr="00460A9A" w:rsidRDefault="00DB7580" w:rsidP="00FE4166">
            <w:pPr>
              <w:spacing w:before="120" w:after="120" w:line="288" w:lineRule="auto"/>
              <w:rPr>
                <w:rFonts w:ascii="Verdana" w:hAnsi="Verdana" w:cstheme="minorHAnsi"/>
                <w:sz w:val="14"/>
                <w:szCs w:val="14"/>
              </w:rPr>
            </w:pPr>
          </w:p>
        </w:tc>
        <w:tc>
          <w:tcPr>
            <w:tcW w:w="631" w:type="pct"/>
          </w:tcPr>
          <w:p w:rsidR="00DB7580" w:rsidRPr="00725E0F" w:rsidRDefault="00DB7580" w:rsidP="00FE4166">
            <w:pPr>
              <w:spacing w:before="120" w:after="120" w:line="288" w:lineRule="auto"/>
              <w:rPr>
                <w:rFonts w:ascii="Verdana" w:hAnsi="Verdana" w:cstheme="minorHAnsi"/>
                <w:sz w:val="14"/>
                <w:szCs w:val="14"/>
              </w:rPr>
            </w:pPr>
            <w:r w:rsidRPr="00725E0F">
              <w:rPr>
                <w:rFonts w:ascii="Verdana" w:hAnsi="Verdana" w:cstheme="minorHAnsi"/>
                <w:sz w:val="14"/>
                <w:szCs w:val="14"/>
              </w:rPr>
              <w:t>Brak rekomendacji w zakresie analizowanego wskaźnika</w:t>
            </w:r>
          </w:p>
          <w:p w:rsidR="00DB7580" w:rsidRPr="00925303" w:rsidRDefault="00DB7580" w:rsidP="00FE4166">
            <w:pPr>
              <w:spacing w:before="120" w:after="120" w:line="288" w:lineRule="auto"/>
              <w:rPr>
                <w:rFonts w:ascii="Verdana" w:hAnsi="Verdana" w:cstheme="minorHAnsi"/>
                <w:sz w:val="14"/>
                <w:szCs w:val="14"/>
              </w:rPr>
            </w:pPr>
          </w:p>
        </w:tc>
      </w:tr>
      <w:tr w:rsidR="00DB7580" w:rsidRPr="00022A02" w:rsidTr="00FE4166">
        <w:tc>
          <w:tcPr>
            <w:tcW w:w="748" w:type="pct"/>
            <w:shd w:val="clear" w:color="auto" w:fill="FFC000"/>
          </w:tcPr>
          <w:p w:rsidR="00DB7580" w:rsidRPr="007D0AC3" w:rsidRDefault="00DB7580" w:rsidP="00FE4166">
            <w:pPr>
              <w:spacing w:before="120" w:after="120" w:line="288" w:lineRule="auto"/>
              <w:rPr>
                <w:rFonts w:ascii="Verdana" w:hAnsi="Verdana" w:cstheme="minorHAnsi"/>
                <w:b/>
                <w:color w:val="000000"/>
                <w:sz w:val="14"/>
                <w:szCs w:val="14"/>
              </w:rPr>
            </w:pPr>
            <w:r w:rsidRPr="007D0AC3">
              <w:rPr>
                <w:rFonts w:ascii="Verdana" w:hAnsi="Verdana" w:cstheme="minorHAnsi"/>
                <w:b/>
                <w:color w:val="000000"/>
                <w:sz w:val="14"/>
                <w:szCs w:val="14"/>
              </w:rPr>
              <w:t>8 AKTYWNI NA RYNKU PRACY</w:t>
            </w:r>
          </w:p>
          <w:p w:rsidR="00DB7580" w:rsidRPr="007D0AC3" w:rsidRDefault="00DB7580" w:rsidP="00FE4166">
            <w:pPr>
              <w:spacing w:before="120" w:after="120" w:line="288" w:lineRule="auto"/>
              <w:rPr>
                <w:rFonts w:ascii="Verdana" w:hAnsi="Verdana" w:cstheme="minorHAnsi"/>
                <w:b/>
                <w:color w:val="000000"/>
                <w:sz w:val="14"/>
                <w:szCs w:val="14"/>
                <w:lang w:val="en-US"/>
              </w:rPr>
            </w:pPr>
          </w:p>
        </w:tc>
        <w:tc>
          <w:tcPr>
            <w:tcW w:w="1094" w:type="pct"/>
            <w:shd w:val="clear" w:color="auto" w:fill="FFFF00"/>
          </w:tcPr>
          <w:p w:rsidR="00DB7580" w:rsidRPr="00022A02" w:rsidRDefault="00925303" w:rsidP="00022A02">
            <w:pPr>
              <w:spacing w:before="120" w:after="120" w:line="288" w:lineRule="auto"/>
              <w:rPr>
                <w:rFonts w:ascii="Verdana" w:hAnsi="Verdana" w:cstheme="minorHAnsi"/>
                <w:b/>
                <w:sz w:val="14"/>
                <w:szCs w:val="14"/>
              </w:rPr>
            </w:pPr>
            <w:r w:rsidRPr="00022A02">
              <w:rPr>
                <w:rFonts w:ascii="Verdana" w:hAnsi="Verdana" w:cstheme="minorHAnsi"/>
                <w:b/>
                <w:sz w:val="14"/>
                <w:szCs w:val="14"/>
              </w:rPr>
              <w:t xml:space="preserve">Nie wybrano żadnych wskaźników </w:t>
            </w:r>
            <w:r w:rsidR="00022A02" w:rsidRPr="00022A02">
              <w:rPr>
                <w:rFonts w:ascii="Verdana" w:hAnsi="Verdana" w:cstheme="minorHAnsi"/>
                <w:b/>
                <w:sz w:val="14"/>
                <w:szCs w:val="14"/>
              </w:rPr>
              <w:t>produktu</w:t>
            </w:r>
          </w:p>
        </w:tc>
        <w:tc>
          <w:tcPr>
            <w:tcW w:w="631" w:type="pct"/>
          </w:tcPr>
          <w:p w:rsidR="00DB7580" w:rsidRPr="00022A02" w:rsidRDefault="00DB7580" w:rsidP="00FE4166">
            <w:pPr>
              <w:spacing w:before="120" w:after="120" w:line="288" w:lineRule="auto"/>
              <w:rPr>
                <w:rFonts w:ascii="Verdana" w:hAnsi="Verdana" w:cstheme="minorHAnsi"/>
                <w:sz w:val="14"/>
                <w:szCs w:val="14"/>
              </w:rPr>
            </w:pPr>
          </w:p>
        </w:tc>
        <w:tc>
          <w:tcPr>
            <w:tcW w:w="632" w:type="pct"/>
          </w:tcPr>
          <w:p w:rsidR="00DB7580" w:rsidRPr="00022A02" w:rsidRDefault="00DB7580" w:rsidP="00FE4166">
            <w:pPr>
              <w:spacing w:before="120" w:after="120" w:line="288" w:lineRule="auto"/>
              <w:rPr>
                <w:rFonts w:ascii="Verdana" w:hAnsi="Verdana" w:cstheme="minorHAnsi"/>
                <w:sz w:val="14"/>
                <w:szCs w:val="14"/>
              </w:rPr>
            </w:pPr>
          </w:p>
        </w:tc>
        <w:tc>
          <w:tcPr>
            <w:tcW w:w="632" w:type="pct"/>
          </w:tcPr>
          <w:p w:rsidR="00DB7580" w:rsidRPr="00022A02" w:rsidRDefault="00DB7580" w:rsidP="00FE4166">
            <w:pPr>
              <w:spacing w:before="120" w:after="120" w:line="288" w:lineRule="auto"/>
              <w:rPr>
                <w:rFonts w:ascii="Verdana" w:hAnsi="Verdana" w:cstheme="minorHAnsi"/>
                <w:sz w:val="14"/>
                <w:szCs w:val="14"/>
              </w:rPr>
            </w:pPr>
          </w:p>
        </w:tc>
        <w:tc>
          <w:tcPr>
            <w:tcW w:w="632" w:type="pct"/>
          </w:tcPr>
          <w:p w:rsidR="00DB7580" w:rsidRPr="00022A02" w:rsidRDefault="00DB7580" w:rsidP="00FE4166">
            <w:pPr>
              <w:spacing w:before="120" w:after="120" w:line="288" w:lineRule="auto"/>
              <w:rPr>
                <w:rFonts w:ascii="Verdana" w:hAnsi="Verdana" w:cstheme="minorHAnsi"/>
                <w:sz w:val="14"/>
                <w:szCs w:val="14"/>
              </w:rPr>
            </w:pPr>
          </w:p>
        </w:tc>
        <w:tc>
          <w:tcPr>
            <w:tcW w:w="631" w:type="pct"/>
          </w:tcPr>
          <w:p w:rsidR="00DB7580" w:rsidRPr="00022A02" w:rsidRDefault="00DB7580" w:rsidP="00FE4166">
            <w:pPr>
              <w:spacing w:before="120" w:after="120" w:line="288" w:lineRule="auto"/>
              <w:rPr>
                <w:rFonts w:ascii="Verdana" w:hAnsi="Verdana" w:cstheme="minorHAnsi"/>
                <w:sz w:val="14"/>
                <w:szCs w:val="14"/>
              </w:rPr>
            </w:pPr>
          </w:p>
        </w:tc>
      </w:tr>
      <w:tr w:rsidR="00DB7580" w:rsidRPr="00022A02" w:rsidTr="00FE4166">
        <w:tc>
          <w:tcPr>
            <w:tcW w:w="748" w:type="pct"/>
            <w:shd w:val="clear" w:color="auto" w:fill="FFC000"/>
          </w:tcPr>
          <w:p w:rsidR="00DB7580" w:rsidRPr="007D0AC3" w:rsidRDefault="00DB7580" w:rsidP="00FE4166">
            <w:pPr>
              <w:spacing w:before="120" w:after="120" w:line="288" w:lineRule="auto"/>
              <w:rPr>
                <w:rFonts w:ascii="Verdana" w:hAnsi="Verdana" w:cstheme="minorHAnsi"/>
                <w:b/>
                <w:color w:val="000000"/>
                <w:sz w:val="14"/>
                <w:szCs w:val="14"/>
              </w:rPr>
            </w:pPr>
            <w:r w:rsidRPr="007D0AC3">
              <w:rPr>
                <w:rFonts w:ascii="Verdana" w:hAnsi="Verdana" w:cstheme="minorHAnsi"/>
                <w:b/>
                <w:color w:val="000000"/>
                <w:sz w:val="14"/>
                <w:szCs w:val="14"/>
              </w:rPr>
              <w:t>9 SOLIDARNE SPOŁECZEŃSTWO</w:t>
            </w:r>
          </w:p>
          <w:p w:rsidR="00DB7580" w:rsidRPr="007D0AC3" w:rsidRDefault="00DB7580" w:rsidP="00FE4166">
            <w:pPr>
              <w:spacing w:before="120" w:after="120" w:line="288" w:lineRule="auto"/>
              <w:rPr>
                <w:rFonts w:ascii="Verdana" w:hAnsi="Verdana" w:cstheme="minorHAnsi"/>
                <w:b/>
                <w:color w:val="000000"/>
                <w:sz w:val="14"/>
                <w:szCs w:val="14"/>
              </w:rPr>
            </w:pPr>
          </w:p>
        </w:tc>
        <w:tc>
          <w:tcPr>
            <w:tcW w:w="1094" w:type="pct"/>
            <w:shd w:val="clear" w:color="auto" w:fill="FFFF00"/>
          </w:tcPr>
          <w:p w:rsidR="00DB7580" w:rsidRPr="00022A02" w:rsidRDefault="00022A02" w:rsidP="00733BFF">
            <w:pPr>
              <w:spacing w:before="120" w:after="120" w:line="288" w:lineRule="auto"/>
              <w:rPr>
                <w:rFonts w:ascii="Verdana" w:hAnsi="Verdana" w:cstheme="minorHAnsi"/>
                <w:b/>
                <w:sz w:val="14"/>
                <w:szCs w:val="14"/>
              </w:rPr>
            </w:pPr>
            <w:r w:rsidRPr="00022A02">
              <w:rPr>
                <w:rFonts w:ascii="Verdana" w:hAnsi="Verdana" w:cstheme="minorHAnsi"/>
                <w:b/>
                <w:sz w:val="14"/>
                <w:szCs w:val="14"/>
              </w:rPr>
              <w:t xml:space="preserve">Nie wybrano żadnych wskaźników produktu </w:t>
            </w:r>
            <w:r w:rsidR="00733BFF">
              <w:rPr>
                <w:rFonts w:ascii="Verdana" w:hAnsi="Verdana" w:cstheme="minorHAnsi"/>
                <w:b/>
                <w:sz w:val="14"/>
                <w:szCs w:val="14"/>
              </w:rPr>
              <w:t>do ram wykonania</w:t>
            </w:r>
          </w:p>
        </w:tc>
        <w:tc>
          <w:tcPr>
            <w:tcW w:w="631" w:type="pct"/>
          </w:tcPr>
          <w:p w:rsidR="00DB7580" w:rsidRPr="007D0AC3" w:rsidRDefault="00DB7580" w:rsidP="00FE4166">
            <w:pPr>
              <w:spacing w:before="120" w:after="120" w:line="288" w:lineRule="auto"/>
              <w:rPr>
                <w:rFonts w:ascii="Verdana" w:hAnsi="Verdana" w:cstheme="minorHAnsi"/>
                <w:sz w:val="14"/>
                <w:szCs w:val="14"/>
                <w:lang w:val="en-US"/>
              </w:rPr>
            </w:pPr>
            <w:r w:rsidRPr="007D0AC3">
              <w:rPr>
                <w:rFonts w:ascii="Verdana" w:hAnsi="Verdana" w:cstheme="minorHAnsi"/>
                <w:sz w:val="14"/>
                <w:szCs w:val="14"/>
                <w:lang w:val="en-US"/>
              </w:rPr>
              <w:t>-</w:t>
            </w:r>
          </w:p>
        </w:tc>
        <w:tc>
          <w:tcPr>
            <w:tcW w:w="632" w:type="pct"/>
          </w:tcPr>
          <w:p w:rsidR="00DB7580" w:rsidRPr="007D0AC3" w:rsidRDefault="00DB7580" w:rsidP="00FE4166">
            <w:pPr>
              <w:spacing w:before="120" w:after="120" w:line="288" w:lineRule="auto"/>
              <w:rPr>
                <w:rFonts w:ascii="Verdana" w:hAnsi="Verdana" w:cstheme="minorHAnsi"/>
                <w:sz w:val="14"/>
                <w:szCs w:val="14"/>
                <w:lang w:val="en-US"/>
              </w:rPr>
            </w:pPr>
            <w:r w:rsidRPr="007D0AC3">
              <w:rPr>
                <w:rFonts w:ascii="Verdana" w:hAnsi="Verdana" w:cstheme="minorHAnsi"/>
                <w:sz w:val="14"/>
                <w:szCs w:val="14"/>
                <w:lang w:val="en-US"/>
              </w:rPr>
              <w:t>-</w:t>
            </w:r>
          </w:p>
        </w:tc>
        <w:tc>
          <w:tcPr>
            <w:tcW w:w="632" w:type="pct"/>
          </w:tcPr>
          <w:p w:rsidR="00DB7580" w:rsidRPr="007D0AC3" w:rsidRDefault="00DB7580" w:rsidP="00FE4166">
            <w:pPr>
              <w:spacing w:before="120" w:after="120" w:line="288" w:lineRule="auto"/>
              <w:rPr>
                <w:rFonts w:ascii="Verdana" w:hAnsi="Verdana" w:cstheme="minorHAnsi"/>
                <w:sz w:val="14"/>
                <w:szCs w:val="14"/>
                <w:lang w:val="en-US"/>
              </w:rPr>
            </w:pPr>
            <w:r w:rsidRPr="007D0AC3">
              <w:rPr>
                <w:rFonts w:ascii="Verdana" w:hAnsi="Verdana" w:cstheme="minorHAnsi"/>
                <w:sz w:val="14"/>
                <w:szCs w:val="14"/>
                <w:lang w:val="en-US"/>
              </w:rPr>
              <w:t>-</w:t>
            </w:r>
          </w:p>
        </w:tc>
        <w:tc>
          <w:tcPr>
            <w:tcW w:w="632" w:type="pct"/>
          </w:tcPr>
          <w:p w:rsidR="00DB7580" w:rsidRPr="007D0AC3" w:rsidRDefault="00DB7580" w:rsidP="00FE4166">
            <w:pPr>
              <w:spacing w:before="120" w:after="120" w:line="288" w:lineRule="auto"/>
              <w:rPr>
                <w:rFonts w:ascii="Verdana" w:hAnsi="Verdana" w:cstheme="minorHAnsi"/>
                <w:sz w:val="14"/>
                <w:szCs w:val="14"/>
                <w:lang w:val="en-US"/>
              </w:rPr>
            </w:pPr>
            <w:r w:rsidRPr="007D0AC3">
              <w:rPr>
                <w:rFonts w:ascii="Verdana" w:hAnsi="Verdana" w:cstheme="minorHAnsi"/>
                <w:sz w:val="14"/>
                <w:szCs w:val="14"/>
                <w:lang w:val="en-US"/>
              </w:rPr>
              <w:t>-</w:t>
            </w:r>
          </w:p>
        </w:tc>
        <w:tc>
          <w:tcPr>
            <w:tcW w:w="631" w:type="pct"/>
          </w:tcPr>
          <w:p w:rsidR="00022A02" w:rsidRPr="00022A02" w:rsidRDefault="00022A02" w:rsidP="00022A02">
            <w:pPr>
              <w:spacing w:before="120" w:after="120" w:line="288" w:lineRule="auto"/>
              <w:rPr>
                <w:rFonts w:ascii="Verdana" w:hAnsi="Verdana" w:cstheme="minorHAnsi"/>
                <w:sz w:val="14"/>
                <w:szCs w:val="14"/>
              </w:rPr>
            </w:pPr>
            <w:r w:rsidRPr="00022A02">
              <w:rPr>
                <w:rFonts w:ascii="Verdana" w:hAnsi="Verdana" w:cstheme="minorHAnsi"/>
                <w:sz w:val="14"/>
                <w:szCs w:val="14"/>
              </w:rPr>
              <w:t xml:space="preserve">Rekomenduje się uwzględnienie wskaźnika: </w:t>
            </w:r>
            <w:r w:rsidRPr="00022A02">
              <w:rPr>
                <w:rFonts w:ascii="Verdana" w:hAnsi="Verdana" w:cstheme="minorHAnsi"/>
                <w:i/>
                <w:sz w:val="14"/>
                <w:szCs w:val="14"/>
              </w:rPr>
              <w:t>Liczba osób zagrożonych wykluczeniem społecznym wspartych w ramach  programu</w:t>
            </w:r>
            <w:r w:rsidRPr="00022A02">
              <w:rPr>
                <w:rFonts w:ascii="Verdana" w:hAnsi="Verdana" w:cstheme="minorHAnsi"/>
                <w:sz w:val="14"/>
                <w:szCs w:val="14"/>
              </w:rPr>
              <w:t xml:space="preserve"> </w:t>
            </w:r>
          </w:p>
          <w:p w:rsidR="00DB7580" w:rsidRPr="00022A02" w:rsidRDefault="00022A02" w:rsidP="00022A02">
            <w:pPr>
              <w:spacing w:before="120" w:after="120" w:line="288" w:lineRule="auto"/>
              <w:rPr>
                <w:rFonts w:ascii="Verdana" w:hAnsi="Verdana" w:cstheme="minorHAnsi"/>
                <w:sz w:val="14"/>
                <w:szCs w:val="14"/>
              </w:rPr>
            </w:pPr>
            <w:r w:rsidRPr="00022A02">
              <w:rPr>
                <w:rFonts w:ascii="Verdana" w:hAnsi="Verdana" w:cstheme="minorHAnsi"/>
                <w:sz w:val="14"/>
                <w:szCs w:val="14"/>
              </w:rPr>
              <w:t>Rekomenduje się także uwzględnienie wskaźników odnoszących się do osób niepełnosprawnych</w:t>
            </w:r>
          </w:p>
        </w:tc>
      </w:tr>
      <w:tr w:rsidR="00DB7580" w:rsidRPr="00733BFF" w:rsidTr="00FE4166">
        <w:tc>
          <w:tcPr>
            <w:tcW w:w="748" w:type="pct"/>
            <w:shd w:val="clear" w:color="auto" w:fill="FFC000"/>
          </w:tcPr>
          <w:p w:rsidR="00DB7580" w:rsidRPr="007D0AC3" w:rsidRDefault="00DB7580" w:rsidP="00FE4166">
            <w:pPr>
              <w:spacing w:before="120" w:after="120" w:line="288" w:lineRule="auto"/>
              <w:rPr>
                <w:rFonts w:ascii="Verdana" w:hAnsi="Verdana" w:cstheme="minorHAnsi"/>
                <w:b/>
                <w:color w:val="000000"/>
                <w:sz w:val="14"/>
                <w:szCs w:val="14"/>
                <w:lang w:val="en-US"/>
              </w:rPr>
            </w:pPr>
            <w:r w:rsidRPr="007D0AC3">
              <w:rPr>
                <w:rFonts w:ascii="Verdana" w:hAnsi="Verdana" w:cstheme="minorHAnsi"/>
                <w:b/>
                <w:color w:val="000000"/>
                <w:sz w:val="14"/>
                <w:szCs w:val="14"/>
                <w:lang w:val="en-US"/>
              </w:rPr>
              <w:t>10 INNOWACYJNA EDUKACJA</w:t>
            </w:r>
          </w:p>
          <w:p w:rsidR="00DB7580" w:rsidRPr="007D0AC3" w:rsidRDefault="00DB7580" w:rsidP="00FE4166">
            <w:pPr>
              <w:spacing w:before="120" w:after="120" w:line="288" w:lineRule="auto"/>
              <w:rPr>
                <w:rFonts w:ascii="Verdana" w:hAnsi="Verdana" w:cstheme="minorHAnsi"/>
                <w:b/>
                <w:color w:val="000000"/>
                <w:sz w:val="14"/>
                <w:szCs w:val="14"/>
                <w:lang w:val="en-US"/>
              </w:rPr>
            </w:pPr>
          </w:p>
        </w:tc>
        <w:tc>
          <w:tcPr>
            <w:tcW w:w="1094" w:type="pct"/>
            <w:shd w:val="clear" w:color="auto" w:fill="FFFF00"/>
          </w:tcPr>
          <w:p w:rsidR="00DB7580" w:rsidRPr="00733BFF" w:rsidRDefault="00733BFF" w:rsidP="00733BFF">
            <w:pPr>
              <w:spacing w:before="120" w:after="120" w:line="288" w:lineRule="auto"/>
              <w:rPr>
                <w:rFonts w:ascii="Verdana" w:hAnsi="Verdana" w:cstheme="minorHAnsi"/>
                <w:b/>
                <w:sz w:val="14"/>
                <w:szCs w:val="14"/>
              </w:rPr>
            </w:pPr>
            <w:r w:rsidRPr="00022A02">
              <w:rPr>
                <w:rFonts w:ascii="Verdana" w:hAnsi="Verdana" w:cstheme="minorHAnsi"/>
                <w:b/>
                <w:sz w:val="14"/>
                <w:szCs w:val="14"/>
              </w:rPr>
              <w:t xml:space="preserve">Nie wybrano żadnych wskaźników produktu </w:t>
            </w:r>
            <w:r>
              <w:rPr>
                <w:rFonts w:ascii="Verdana" w:hAnsi="Verdana" w:cstheme="minorHAnsi"/>
                <w:b/>
                <w:sz w:val="14"/>
                <w:szCs w:val="14"/>
              </w:rPr>
              <w:t>do ram wykonania</w:t>
            </w:r>
            <w:r w:rsidRPr="00022A02">
              <w:rPr>
                <w:rFonts w:ascii="Verdana" w:hAnsi="Verdana" w:cstheme="minorHAnsi"/>
                <w:b/>
                <w:sz w:val="14"/>
                <w:szCs w:val="14"/>
              </w:rPr>
              <w:t xml:space="preserve"> </w:t>
            </w:r>
            <w:r>
              <w:rPr>
                <w:rFonts w:ascii="Verdana" w:hAnsi="Verdana" w:cstheme="minorHAnsi"/>
                <w:b/>
                <w:sz w:val="14"/>
                <w:szCs w:val="14"/>
              </w:rPr>
              <w:t xml:space="preserve"> </w:t>
            </w:r>
          </w:p>
        </w:tc>
        <w:tc>
          <w:tcPr>
            <w:tcW w:w="631" w:type="pct"/>
          </w:tcPr>
          <w:p w:rsidR="00DB7580" w:rsidRPr="00733BFF" w:rsidRDefault="00DB7580" w:rsidP="00FE4166">
            <w:pPr>
              <w:spacing w:before="120" w:after="120" w:line="288" w:lineRule="auto"/>
              <w:rPr>
                <w:rFonts w:ascii="Verdana" w:hAnsi="Verdana" w:cstheme="minorHAnsi"/>
                <w:sz w:val="14"/>
                <w:szCs w:val="14"/>
              </w:rPr>
            </w:pPr>
          </w:p>
        </w:tc>
        <w:tc>
          <w:tcPr>
            <w:tcW w:w="632" w:type="pct"/>
          </w:tcPr>
          <w:p w:rsidR="00DB7580" w:rsidRPr="00733BFF" w:rsidRDefault="00DB7580" w:rsidP="00FE4166">
            <w:pPr>
              <w:spacing w:before="120" w:after="120" w:line="288" w:lineRule="auto"/>
              <w:rPr>
                <w:rFonts w:ascii="Verdana" w:hAnsi="Verdana" w:cstheme="minorHAnsi"/>
                <w:sz w:val="14"/>
                <w:szCs w:val="14"/>
              </w:rPr>
            </w:pPr>
          </w:p>
        </w:tc>
        <w:tc>
          <w:tcPr>
            <w:tcW w:w="632" w:type="pct"/>
          </w:tcPr>
          <w:p w:rsidR="00DB7580" w:rsidRPr="00733BFF" w:rsidRDefault="00DB7580" w:rsidP="00FE4166">
            <w:pPr>
              <w:spacing w:before="120" w:after="120" w:line="288" w:lineRule="auto"/>
              <w:rPr>
                <w:rFonts w:ascii="Verdana" w:hAnsi="Verdana" w:cstheme="minorHAnsi"/>
                <w:sz w:val="14"/>
                <w:szCs w:val="14"/>
              </w:rPr>
            </w:pPr>
          </w:p>
        </w:tc>
        <w:tc>
          <w:tcPr>
            <w:tcW w:w="632" w:type="pct"/>
          </w:tcPr>
          <w:p w:rsidR="00DB7580" w:rsidRPr="00733BFF" w:rsidRDefault="00DB7580" w:rsidP="00FE4166">
            <w:pPr>
              <w:spacing w:before="120" w:after="120" w:line="288" w:lineRule="auto"/>
              <w:rPr>
                <w:rFonts w:ascii="Verdana" w:hAnsi="Verdana" w:cstheme="minorHAnsi"/>
                <w:sz w:val="14"/>
                <w:szCs w:val="14"/>
              </w:rPr>
            </w:pPr>
          </w:p>
        </w:tc>
        <w:tc>
          <w:tcPr>
            <w:tcW w:w="631" w:type="pct"/>
          </w:tcPr>
          <w:p w:rsidR="00DB7580" w:rsidRPr="00733BFF" w:rsidRDefault="00DB7580" w:rsidP="00FE4166">
            <w:pPr>
              <w:spacing w:before="120" w:after="120" w:line="288" w:lineRule="auto"/>
              <w:rPr>
                <w:rFonts w:ascii="Verdana" w:hAnsi="Verdana" w:cstheme="minorHAnsi"/>
                <w:sz w:val="14"/>
                <w:szCs w:val="14"/>
              </w:rPr>
            </w:pPr>
          </w:p>
        </w:tc>
      </w:tr>
      <w:tr w:rsidR="00DB7580" w:rsidRPr="00DB7580" w:rsidTr="00FE4166">
        <w:trPr>
          <w:trHeight w:val="4677"/>
        </w:trPr>
        <w:tc>
          <w:tcPr>
            <w:tcW w:w="748" w:type="pct"/>
            <w:shd w:val="clear" w:color="auto" w:fill="FFC000"/>
          </w:tcPr>
          <w:p w:rsidR="00DB7580" w:rsidRPr="007D0AC3" w:rsidRDefault="00DB7580" w:rsidP="00FE4166">
            <w:pPr>
              <w:spacing w:before="120" w:after="120" w:line="288" w:lineRule="auto"/>
              <w:rPr>
                <w:rFonts w:ascii="Verdana" w:hAnsi="Verdana" w:cstheme="minorHAnsi"/>
                <w:b/>
                <w:color w:val="000000"/>
                <w:sz w:val="14"/>
                <w:szCs w:val="14"/>
              </w:rPr>
            </w:pPr>
            <w:r w:rsidRPr="00725E0F">
              <w:rPr>
                <w:rFonts w:ascii="Verdana" w:hAnsi="Verdana" w:cstheme="minorHAnsi"/>
                <w:b/>
                <w:color w:val="000000"/>
                <w:sz w:val="14"/>
                <w:szCs w:val="14"/>
              </w:rPr>
              <w:t>11 ROZWÓJ LOKALNY KIEROWANY PRZEZ SPOŁECZNOŚĆ</w:t>
            </w:r>
          </w:p>
          <w:p w:rsidR="00DB7580" w:rsidRPr="007D0AC3" w:rsidRDefault="00DB7580" w:rsidP="00FE4166">
            <w:pPr>
              <w:spacing w:before="120" w:after="120" w:line="288" w:lineRule="auto"/>
              <w:rPr>
                <w:rFonts w:ascii="Verdana" w:hAnsi="Verdana" w:cstheme="minorHAnsi"/>
                <w:b/>
                <w:color w:val="000000"/>
                <w:sz w:val="14"/>
                <w:szCs w:val="14"/>
              </w:rPr>
            </w:pPr>
          </w:p>
        </w:tc>
        <w:tc>
          <w:tcPr>
            <w:tcW w:w="1094" w:type="pct"/>
            <w:shd w:val="clear" w:color="auto" w:fill="FFFF00"/>
          </w:tcPr>
          <w:p w:rsidR="00DB7580" w:rsidRDefault="00DB7580" w:rsidP="00FE4166">
            <w:pPr>
              <w:spacing w:before="120" w:after="120" w:line="288" w:lineRule="auto"/>
              <w:rPr>
                <w:rFonts w:ascii="Verdana" w:hAnsi="Verdana" w:cstheme="minorHAnsi"/>
                <w:b/>
                <w:sz w:val="14"/>
                <w:szCs w:val="14"/>
              </w:rPr>
            </w:pPr>
            <w:r>
              <w:rPr>
                <w:rFonts w:ascii="Verdana" w:hAnsi="Verdana" w:cstheme="minorHAnsi"/>
                <w:b/>
                <w:sz w:val="14"/>
                <w:szCs w:val="14"/>
              </w:rPr>
              <w:t xml:space="preserve">Brak wskaźnika produktu do ram wykonania </w:t>
            </w:r>
          </w:p>
          <w:p w:rsidR="00DB7580" w:rsidRPr="00733BFF" w:rsidRDefault="00DB7580" w:rsidP="00733BFF">
            <w:pPr>
              <w:spacing w:before="120" w:after="120" w:line="288" w:lineRule="auto"/>
              <w:rPr>
                <w:rFonts w:ascii="Verdana" w:hAnsi="Verdana" w:cstheme="minorHAnsi"/>
                <w:b/>
                <w:sz w:val="14"/>
                <w:szCs w:val="14"/>
              </w:rPr>
            </w:pPr>
          </w:p>
        </w:tc>
        <w:tc>
          <w:tcPr>
            <w:tcW w:w="631" w:type="pct"/>
          </w:tcPr>
          <w:p w:rsidR="00DB7580" w:rsidRPr="00477D1E" w:rsidRDefault="00DB7580" w:rsidP="00FE4166">
            <w:pPr>
              <w:spacing w:before="120" w:after="120" w:line="288" w:lineRule="auto"/>
              <w:rPr>
                <w:rFonts w:ascii="Verdana" w:hAnsi="Verdana" w:cstheme="minorHAnsi"/>
                <w:sz w:val="14"/>
                <w:szCs w:val="14"/>
                <w:lang w:val="en-US"/>
              </w:rPr>
            </w:pPr>
            <w:r>
              <w:rPr>
                <w:rFonts w:ascii="Verdana" w:hAnsi="Verdana" w:cstheme="minorHAnsi"/>
                <w:sz w:val="14"/>
                <w:szCs w:val="14"/>
                <w:lang w:val="en-US"/>
              </w:rPr>
              <w:t>-</w:t>
            </w:r>
          </w:p>
        </w:tc>
        <w:tc>
          <w:tcPr>
            <w:tcW w:w="632" w:type="pct"/>
          </w:tcPr>
          <w:p w:rsidR="00DB7580" w:rsidRPr="00477D1E" w:rsidRDefault="00DB7580" w:rsidP="00FE4166">
            <w:pPr>
              <w:spacing w:before="120" w:after="120" w:line="288" w:lineRule="auto"/>
              <w:rPr>
                <w:rFonts w:ascii="Verdana" w:hAnsi="Verdana" w:cstheme="minorHAnsi"/>
                <w:sz w:val="14"/>
                <w:szCs w:val="14"/>
                <w:lang w:val="en-US"/>
              </w:rPr>
            </w:pPr>
            <w:r>
              <w:rPr>
                <w:rFonts w:ascii="Verdana" w:hAnsi="Verdana" w:cstheme="minorHAnsi"/>
                <w:sz w:val="14"/>
                <w:szCs w:val="14"/>
                <w:lang w:val="en-US"/>
              </w:rPr>
              <w:t>-</w:t>
            </w:r>
          </w:p>
          <w:p w:rsidR="00DB7580" w:rsidRPr="00477D1E" w:rsidRDefault="00DB7580" w:rsidP="00FE4166">
            <w:pPr>
              <w:spacing w:before="120" w:after="120" w:line="288" w:lineRule="auto"/>
              <w:rPr>
                <w:rFonts w:ascii="Verdana" w:hAnsi="Verdana" w:cstheme="minorHAnsi"/>
                <w:sz w:val="14"/>
                <w:szCs w:val="14"/>
                <w:lang w:val="en-US"/>
              </w:rPr>
            </w:pPr>
          </w:p>
        </w:tc>
        <w:tc>
          <w:tcPr>
            <w:tcW w:w="632" w:type="pct"/>
          </w:tcPr>
          <w:p w:rsidR="00DB7580" w:rsidRPr="00477D1E" w:rsidRDefault="00DB7580" w:rsidP="00FE4166">
            <w:pPr>
              <w:spacing w:before="120" w:after="120" w:line="288" w:lineRule="auto"/>
              <w:rPr>
                <w:rFonts w:ascii="Verdana" w:hAnsi="Verdana" w:cstheme="minorHAnsi"/>
                <w:sz w:val="14"/>
                <w:szCs w:val="14"/>
                <w:lang w:val="en-US"/>
              </w:rPr>
            </w:pPr>
            <w:r>
              <w:rPr>
                <w:rFonts w:ascii="Verdana" w:hAnsi="Verdana" w:cstheme="minorHAnsi"/>
                <w:sz w:val="14"/>
                <w:szCs w:val="14"/>
                <w:lang w:val="en-US"/>
              </w:rPr>
              <w:t>-</w:t>
            </w:r>
          </w:p>
          <w:p w:rsidR="00DB7580" w:rsidRPr="00477D1E" w:rsidRDefault="00DB7580" w:rsidP="00FE4166">
            <w:pPr>
              <w:spacing w:before="120" w:after="120" w:line="288" w:lineRule="auto"/>
              <w:rPr>
                <w:rFonts w:ascii="Verdana" w:hAnsi="Verdana" w:cstheme="minorHAnsi"/>
                <w:sz w:val="14"/>
                <w:szCs w:val="14"/>
                <w:lang w:val="en-US"/>
              </w:rPr>
            </w:pPr>
          </w:p>
        </w:tc>
        <w:tc>
          <w:tcPr>
            <w:tcW w:w="632" w:type="pct"/>
          </w:tcPr>
          <w:p w:rsidR="00DB7580" w:rsidRPr="00477D1E" w:rsidRDefault="00DB7580" w:rsidP="00FE4166">
            <w:pPr>
              <w:spacing w:before="120" w:after="120" w:line="288" w:lineRule="auto"/>
              <w:rPr>
                <w:rFonts w:ascii="Verdana" w:hAnsi="Verdana" w:cstheme="minorHAnsi"/>
                <w:sz w:val="14"/>
                <w:szCs w:val="14"/>
                <w:lang w:val="en-US"/>
              </w:rPr>
            </w:pPr>
            <w:r>
              <w:rPr>
                <w:rFonts w:ascii="Verdana" w:hAnsi="Verdana" w:cstheme="minorHAnsi"/>
                <w:sz w:val="14"/>
                <w:szCs w:val="14"/>
                <w:lang w:val="en-US"/>
              </w:rPr>
              <w:t>-</w:t>
            </w:r>
          </w:p>
        </w:tc>
        <w:tc>
          <w:tcPr>
            <w:tcW w:w="631" w:type="pct"/>
          </w:tcPr>
          <w:p w:rsidR="00DB7580" w:rsidRDefault="00DB7580" w:rsidP="00FE4166">
            <w:pPr>
              <w:spacing w:before="120" w:after="120" w:line="288" w:lineRule="auto"/>
              <w:rPr>
                <w:rFonts w:ascii="Verdana" w:hAnsi="Verdana" w:cstheme="minorHAnsi"/>
                <w:sz w:val="14"/>
                <w:szCs w:val="14"/>
              </w:rPr>
            </w:pPr>
            <w:r w:rsidRPr="00477D1E">
              <w:rPr>
                <w:rFonts w:ascii="Verdana" w:hAnsi="Verdana" w:cstheme="minorHAnsi"/>
                <w:sz w:val="14"/>
                <w:szCs w:val="14"/>
              </w:rPr>
              <w:t xml:space="preserve">Konieczny jest przegląd typów </w:t>
            </w:r>
            <w:proofErr w:type="spellStart"/>
            <w:r w:rsidRPr="00477D1E">
              <w:rPr>
                <w:rFonts w:ascii="Verdana" w:hAnsi="Verdana" w:cstheme="minorHAnsi"/>
                <w:sz w:val="14"/>
                <w:szCs w:val="14"/>
              </w:rPr>
              <w:t>interwnecji</w:t>
            </w:r>
            <w:proofErr w:type="spellEnd"/>
            <w:r w:rsidRPr="00477D1E">
              <w:rPr>
                <w:rFonts w:ascii="Verdana" w:hAnsi="Verdana" w:cstheme="minorHAnsi"/>
                <w:sz w:val="14"/>
                <w:szCs w:val="14"/>
              </w:rPr>
              <w:t xml:space="preserve"> zgodnie z </w:t>
            </w:r>
            <w:proofErr w:type="spellStart"/>
            <w:r w:rsidRPr="00477D1E">
              <w:rPr>
                <w:rFonts w:ascii="Verdana" w:hAnsi="Verdana" w:cstheme="minorHAnsi"/>
                <w:sz w:val="14"/>
                <w:szCs w:val="14"/>
              </w:rPr>
              <w:t>uwagmi</w:t>
            </w:r>
            <w:proofErr w:type="spellEnd"/>
            <w:r w:rsidRPr="00477D1E">
              <w:rPr>
                <w:rFonts w:ascii="Verdana" w:hAnsi="Verdana" w:cstheme="minorHAnsi"/>
                <w:sz w:val="14"/>
                <w:szCs w:val="14"/>
              </w:rPr>
              <w:t xml:space="preserve"> KE i doprecyzowanie zakresu wsparcia a następnie </w:t>
            </w:r>
            <w:r>
              <w:rPr>
                <w:rFonts w:ascii="Verdana" w:hAnsi="Verdana" w:cstheme="minorHAnsi"/>
                <w:sz w:val="14"/>
                <w:szCs w:val="14"/>
              </w:rPr>
              <w:t>p</w:t>
            </w:r>
            <w:r w:rsidRPr="00477D1E">
              <w:rPr>
                <w:rFonts w:ascii="Verdana" w:hAnsi="Verdana" w:cstheme="minorHAnsi"/>
                <w:sz w:val="14"/>
                <w:szCs w:val="14"/>
              </w:rPr>
              <w:t xml:space="preserve">rzeformułowane i dostosowane do zrewidowanych typów działań. </w:t>
            </w:r>
          </w:p>
          <w:p w:rsidR="00DB7580" w:rsidRPr="00460A9A" w:rsidRDefault="00DB7580" w:rsidP="00FE4166">
            <w:pPr>
              <w:spacing w:before="120" w:after="120" w:line="288" w:lineRule="auto"/>
              <w:rPr>
                <w:rFonts w:ascii="Verdana" w:hAnsi="Verdana" w:cstheme="minorHAnsi"/>
                <w:sz w:val="14"/>
                <w:szCs w:val="14"/>
              </w:rPr>
            </w:pPr>
          </w:p>
        </w:tc>
      </w:tr>
    </w:tbl>
    <w:p w:rsidR="005D2269" w:rsidRPr="00460A9A" w:rsidRDefault="005D2269" w:rsidP="005D2269">
      <w:pPr>
        <w:autoSpaceDE w:val="0"/>
        <w:autoSpaceDN w:val="0"/>
        <w:adjustRightInd w:val="0"/>
        <w:spacing w:before="120" w:after="0" w:line="288" w:lineRule="auto"/>
        <w:jc w:val="both"/>
        <w:rPr>
          <w:rFonts w:ascii="Verdana" w:eastAsiaTheme="majorEastAsia" w:hAnsi="Verdana" w:cstheme="majorBidi"/>
          <w:b/>
          <w:bCs/>
          <w:color w:val="E36C0A" w:themeColor="accent6" w:themeShade="BF"/>
          <w:sz w:val="18"/>
          <w:szCs w:val="18"/>
        </w:rPr>
        <w:sectPr w:rsidR="005D2269" w:rsidRPr="00460A9A" w:rsidSect="00152C12">
          <w:pgSz w:w="16838" w:h="11906" w:orient="landscape"/>
          <w:pgMar w:top="1276" w:right="1418" w:bottom="1558" w:left="720" w:header="709" w:footer="709" w:gutter="0"/>
          <w:cols w:space="708"/>
          <w:docGrid w:linePitch="360"/>
        </w:sectPr>
      </w:pPr>
    </w:p>
    <w:p w:rsidR="002618C9" w:rsidRPr="00460A9A" w:rsidRDefault="002618C9" w:rsidP="002618C9">
      <w:pPr>
        <w:autoSpaceDE w:val="0"/>
        <w:autoSpaceDN w:val="0"/>
        <w:adjustRightInd w:val="0"/>
        <w:spacing w:before="120" w:after="0" w:line="288" w:lineRule="auto"/>
        <w:ind w:left="360"/>
        <w:jc w:val="both"/>
        <w:rPr>
          <w:rFonts w:ascii="Verdana" w:eastAsiaTheme="majorEastAsia" w:hAnsi="Verdana" w:cstheme="majorBidi"/>
          <w:b/>
          <w:bCs/>
          <w:color w:val="E36C0A" w:themeColor="accent6" w:themeShade="BF"/>
          <w:sz w:val="18"/>
          <w:szCs w:val="18"/>
        </w:rPr>
      </w:pPr>
    </w:p>
    <w:p w:rsidR="002A5687" w:rsidRPr="00460A9A" w:rsidRDefault="002A5687" w:rsidP="00954F7E">
      <w:pPr>
        <w:autoSpaceDE w:val="0"/>
        <w:autoSpaceDN w:val="0"/>
        <w:adjustRightInd w:val="0"/>
        <w:spacing w:before="120" w:after="0" w:line="288" w:lineRule="auto"/>
        <w:ind w:left="360"/>
        <w:jc w:val="both"/>
        <w:rPr>
          <w:rFonts w:ascii="Verdana" w:eastAsiaTheme="majorEastAsia" w:hAnsi="Verdana" w:cstheme="majorBidi"/>
          <w:b/>
          <w:bCs/>
          <w:color w:val="E36C0A" w:themeColor="accent6" w:themeShade="BF"/>
          <w:sz w:val="18"/>
          <w:szCs w:val="18"/>
        </w:rPr>
      </w:pPr>
    </w:p>
    <w:sectPr w:rsidR="002A5687" w:rsidRPr="00460A9A" w:rsidSect="00BF31FF">
      <w:pgSz w:w="11906" w:h="16838"/>
      <w:pgMar w:top="1418" w:right="1558" w:bottom="720" w:left="1276"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671D" w:rsidRDefault="003F671D" w:rsidP="001155DE">
      <w:pPr>
        <w:spacing w:after="0" w:line="240" w:lineRule="auto"/>
      </w:pPr>
      <w:r>
        <w:separator/>
      </w:r>
    </w:p>
  </w:endnote>
  <w:endnote w:type="continuationSeparator" w:id="0">
    <w:p w:rsidR="003F671D" w:rsidRDefault="003F671D" w:rsidP="001155DE">
      <w:pPr>
        <w:spacing w:after="0" w:line="240" w:lineRule="auto"/>
      </w:pPr>
      <w:r>
        <w:continuationSeparator/>
      </w:r>
    </w:p>
  </w:endnote>
  <w:endnote w:type="continuationNotice" w:id="1">
    <w:p w:rsidR="003F671D" w:rsidRDefault="003F671D">
      <w:pPr>
        <w:spacing w:after="0" w:line="240" w:lineRule="auto"/>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20000287" w:usb1="00000000" w:usb2="00000000" w:usb3="00000000" w:csb0="0000019F"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EE"/>
    <w:family w:val="swiss"/>
    <w:pitch w:val="variable"/>
    <w:sig w:usb0="61002A87" w:usb1="80000000" w:usb2="00000008" w:usb3="00000000" w:csb0="000101FF" w:csb1="00000000"/>
  </w:font>
  <w:font w:name="BookAntiqua">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050C" w:rsidRDefault="0043050C">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671D" w:rsidRDefault="003F671D" w:rsidP="001155DE">
      <w:pPr>
        <w:spacing w:after="0" w:line="240" w:lineRule="auto"/>
      </w:pPr>
      <w:r>
        <w:separator/>
      </w:r>
    </w:p>
  </w:footnote>
  <w:footnote w:type="continuationSeparator" w:id="0">
    <w:p w:rsidR="003F671D" w:rsidRDefault="003F671D" w:rsidP="001155DE">
      <w:pPr>
        <w:spacing w:after="0" w:line="240" w:lineRule="auto"/>
      </w:pPr>
      <w:r>
        <w:continuationSeparator/>
      </w:r>
    </w:p>
  </w:footnote>
  <w:footnote w:type="continuationNotice" w:id="1">
    <w:p w:rsidR="003F671D" w:rsidRDefault="003F671D">
      <w:pPr>
        <w:spacing w:after="0" w:line="240" w:lineRule="auto"/>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4166" w:rsidRPr="00A60F55" w:rsidRDefault="00FE4166" w:rsidP="00A60F55">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84487"/>
    <w:multiLevelType w:val="hybridMultilevel"/>
    <w:tmpl w:val="5A3051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8E02340"/>
    <w:multiLevelType w:val="hybridMultilevel"/>
    <w:tmpl w:val="DA50ECE4"/>
    <w:lvl w:ilvl="0" w:tplc="CB9009AE">
      <w:start w:val="1"/>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B6000B8"/>
    <w:multiLevelType w:val="hybridMultilevel"/>
    <w:tmpl w:val="928C8C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160E4EBB"/>
    <w:multiLevelType w:val="hybridMultilevel"/>
    <w:tmpl w:val="44E0AE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C3376DC"/>
    <w:multiLevelType w:val="hybridMultilevel"/>
    <w:tmpl w:val="647A1F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3D5F3552"/>
    <w:multiLevelType w:val="multilevel"/>
    <w:tmpl w:val="04150025"/>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6">
    <w:nsid w:val="4FC87901"/>
    <w:multiLevelType w:val="hybridMultilevel"/>
    <w:tmpl w:val="53FA11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536A63CC"/>
    <w:multiLevelType w:val="multilevel"/>
    <w:tmpl w:val="C7466788"/>
    <w:lvl w:ilvl="0">
      <w:start w:val="1"/>
      <w:numFmt w:val="decimal"/>
      <w:lvlText w:val="%1."/>
      <w:lvlJc w:val="left"/>
      <w:pPr>
        <w:ind w:left="585" w:hanging="58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2160" w:hanging="144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8">
    <w:nsid w:val="53DB2EEF"/>
    <w:multiLevelType w:val="hybridMultilevel"/>
    <w:tmpl w:val="31DE9E76"/>
    <w:lvl w:ilvl="0" w:tplc="C4F467CE">
      <w:start w:val="1"/>
      <w:numFmt w:val="bullet"/>
      <w:lvlText w:val=""/>
      <w:lvlJc w:val="left"/>
      <w:pPr>
        <w:tabs>
          <w:tab w:val="num" w:pos="720"/>
        </w:tabs>
        <w:ind w:left="720" w:hanging="360"/>
      </w:pPr>
      <w:rPr>
        <w:rFonts w:ascii="Wingdings" w:hAnsi="Wingdings" w:hint="default"/>
        <w:color w:val="auto"/>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nsid w:val="6B963A55"/>
    <w:multiLevelType w:val="multilevel"/>
    <w:tmpl w:val="219A99F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ascii="Verdana" w:hAnsi="Verdana" w:hint="default"/>
        <w:color w:val="E36C0A" w:themeColor="accent6" w:themeShade="BF"/>
        <w:sz w:val="18"/>
        <w:szCs w:val="18"/>
        <w:lang w:val="en-GB"/>
      </w:rPr>
    </w:lvl>
    <w:lvl w:ilvl="3">
      <w:start w:val="1"/>
      <w:numFmt w:val="decimal"/>
      <w:isLgl/>
      <w:lvlText w:val="%1.%2.%3.%4."/>
      <w:lvlJc w:val="left"/>
      <w:pPr>
        <w:ind w:left="1800" w:hanging="1440"/>
      </w:pPr>
      <w:rPr>
        <w:rFonts w:hint="default"/>
      </w:rPr>
    </w:lvl>
    <w:lvl w:ilvl="4">
      <w:start w:val="1"/>
      <w:numFmt w:val="decimal"/>
      <w:isLgl/>
      <w:lvlText w:val="%1.%2.%3.%4.%5."/>
      <w:lvlJc w:val="left"/>
      <w:pPr>
        <w:ind w:left="2160" w:hanging="180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3240" w:hanging="2880"/>
      </w:pPr>
      <w:rPr>
        <w:rFonts w:hint="default"/>
      </w:rPr>
    </w:lvl>
  </w:abstractNum>
  <w:abstractNum w:abstractNumId="10">
    <w:nsid w:val="72FE59F5"/>
    <w:multiLevelType w:val="hybridMultilevel"/>
    <w:tmpl w:val="CB8669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5"/>
  </w:num>
  <w:num w:numId="2">
    <w:abstractNumId w:val="5"/>
  </w:num>
  <w:num w:numId="3">
    <w:abstractNumId w:val="5"/>
  </w:num>
  <w:num w:numId="4">
    <w:abstractNumId w:val="0"/>
  </w:num>
  <w:num w:numId="5">
    <w:abstractNumId w:val="10"/>
  </w:num>
  <w:num w:numId="6">
    <w:abstractNumId w:val="5"/>
  </w:num>
  <w:num w:numId="7">
    <w:abstractNumId w:val="5"/>
  </w:num>
  <w:num w:numId="8">
    <w:abstractNumId w:val="3"/>
  </w:num>
  <w:num w:numId="9">
    <w:abstractNumId w:val="5"/>
  </w:num>
  <w:num w:numId="10">
    <w:abstractNumId w:val="5"/>
  </w:num>
  <w:num w:numId="11">
    <w:abstractNumId w:val="8"/>
  </w:num>
  <w:num w:numId="12">
    <w:abstractNumId w:val="6"/>
  </w:num>
  <w:num w:numId="13">
    <w:abstractNumId w:val="4"/>
  </w:num>
  <w:num w:numId="14">
    <w:abstractNumId w:val="2"/>
  </w:num>
  <w:num w:numId="15">
    <w:abstractNumId w:val="5"/>
  </w:num>
  <w:num w:numId="16">
    <w:abstractNumId w:val="1"/>
  </w:num>
  <w:num w:numId="17">
    <w:abstractNumId w:val="7"/>
  </w:num>
  <w:num w:numId="18">
    <w:abstractNumId w:val="9"/>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5"/>
  </w:num>
  <w:num w:numId="30">
    <w:abstractNumId w:val="5"/>
  </w:num>
  <w:num w:numId="31">
    <w:abstractNumId w:val="5"/>
  </w:num>
  <w:num w:numId="32">
    <w:abstractNumId w:val="5"/>
  </w:num>
  <w:num w:numId="33">
    <w:abstractNumId w:val="5"/>
  </w:num>
  <w:num w:numId="34">
    <w:abstractNumId w:val="5"/>
  </w:num>
  <w:num w:numId="35">
    <w:abstractNumId w:val="5"/>
  </w:num>
  <w:num w:numId="36">
    <w:abstractNumId w:val="5"/>
  </w:num>
  <w:num w:numId="37">
    <w:abstractNumId w:val="5"/>
  </w:num>
  <w:num w:numId="38">
    <w:abstractNumId w:val="5"/>
  </w:num>
  <w:num w:numId="39">
    <w:abstractNumId w:val="5"/>
  </w:num>
  <w:num w:numId="4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rsids>
    <w:rsidRoot w:val="00CE2567"/>
    <w:rsid w:val="000020C3"/>
    <w:rsid w:val="00022A02"/>
    <w:rsid w:val="00022AC5"/>
    <w:rsid w:val="0004046C"/>
    <w:rsid w:val="00041D12"/>
    <w:rsid w:val="00050BB2"/>
    <w:rsid w:val="0006623A"/>
    <w:rsid w:val="00070335"/>
    <w:rsid w:val="00075FC8"/>
    <w:rsid w:val="00082B16"/>
    <w:rsid w:val="000908B0"/>
    <w:rsid w:val="00096320"/>
    <w:rsid w:val="0009720E"/>
    <w:rsid w:val="000A3C55"/>
    <w:rsid w:val="000B1356"/>
    <w:rsid w:val="000B7C96"/>
    <w:rsid w:val="000B7EEF"/>
    <w:rsid w:val="000C3375"/>
    <w:rsid w:val="000C4F2D"/>
    <w:rsid w:val="000D6C83"/>
    <w:rsid w:val="001155DE"/>
    <w:rsid w:val="00115635"/>
    <w:rsid w:val="00121316"/>
    <w:rsid w:val="001223D3"/>
    <w:rsid w:val="00152C12"/>
    <w:rsid w:val="001869E4"/>
    <w:rsid w:val="001873ED"/>
    <w:rsid w:val="00195B69"/>
    <w:rsid w:val="001E309B"/>
    <w:rsid w:val="001E3785"/>
    <w:rsid w:val="001E77E5"/>
    <w:rsid w:val="001F69E1"/>
    <w:rsid w:val="00236E95"/>
    <w:rsid w:val="00247333"/>
    <w:rsid w:val="002618C9"/>
    <w:rsid w:val="00266EC0"/>
    <w:rsid w:val="00274780"/>
    <w:rsid w:val="002902C1"/>
    <w:rsid w:val="002A5687"/>
    <w:rsid w:val="002B2815"/>
    <w:rsid w:val="002E4704"/>
    <w:rsid w:val="00317B9B"/>
    <w:rsid w:val="0032773A"/>
    <w:rsid w:val="003379EC"/>
    <w:rsid w:val="00351E1A"/>
    <w:rsid w:val="0035218B"/>
    <w:rsid w:val="0035451F"/>
    <w:rsid w:val="00382C95"/>
    <w:rsid w:val="003C30B0"/>
    <w:rsid w:val="003D02A3"/>
    <w:rsid w:val="003F671D"/>
    <w:rsid w:val="003F7A85"/>
    <w:rsid w:val="00427082"/>
    <w:rsid w:val="0043050C"/>
    <w:rsid w:val="00432D38"/>
    <w:rsid w:val="00460A9A"/>
    <w:rsid w:val="00466A59"/>
    <w:rsid w:val="00475712"/>
    <w:rsid w:val="00482E11"/>
    <w:rsid w:val="004A40C6"/>
    <w:rsid w:val="004B29B3"/>
    <w:rsid w:val="004B7AD8"/>
    <w:rsid w:val="004C4508"/>
    <w:rsid w:val="004C7115"/>
    <w:rsid w:val="004E4555"/>
    <w:rsid w:val="004F78AB"/>
    <w:rsid w:val="00506367"/>
    <w:rsid w:val="00507467"/>
    <w:rsid w:val="005135D9"/>
    <w:rsid w:val="0052404C"/>
    <w:rsid w:val="005248FF"/>
    <w:rsid w:val="00547306"/>
    <w:rsid w:val="0055234B"/>
    <w:rsid w:val="00552904"/>
    <w:rsid w:val="00561E9C"/>
    <w:rsid w:val="00563002"/>
    <w:rsid w:val="005658D1"/>
    <w:rsid w:val="00571FEA"/>
    <w:rsid w:val="00573BA5"/>
    <w:rsid w:val="005865CE"/>
    <w:rsid w:val="00590053"/>
    <w:rsid w:val="005B2650"/>
    <w:rsid w:val="005B4465"/>
    <w:rsid w:val="005B4482"/>
    <w:rsid w:val="005B7A6B"/>
    <w:rsid w:val="005B7BA6"/>
    <w:rsid w:val="005C1A86"/>
    <w:rsid w:val="005C2524"/>
    <w:rsid w:val="005C63F2"/>
    <w:rsid w:val="005D2269"/>
    <w:rsid w:val="005E672B"/>
    <w:rsid w:val="005F2AA5"/>
    <w:rsid w:val="0061028A"/>
    <w:rsid w:val="00613CAB"/>
    <w:rsid w:val="00615E1A"/>
    <w:rsid w:val="0062250F"/>
    <w:rsid w:val="006306C7"/>
    <w:rsid w:val="00641AA8"/>
    <w:rsid w:val="006A0036"/>
    <w:rsid w:val="006A53AB"/>
    <w:rsid w:val="006B4FBC"/>
    <w:rsid w:val="006B7817"/>
    <w:rsid w:val="006D2646"/>
    <w:rsid w:val="006D4A32"/>
    <w:rsid w:val="006F10D3"/>
    <w:rsid w:val="006F2063"/>
    <w:rsid w:val="006F437D"/>
    <w:rsid w:val="006F5E19"/>
    <w:rsid w:val="0070756B"/>
    <w:rsid w:val="00724763"/>
    <w:rsid w:val="00733BFF"/>
    <w:rsid w:val="00755A89"/>
    <w:rsid w:val="007754CB"/>
    <w:rsid w:val="0079289A"/>
    <w:rsid w:val="0079354C"/>
    <w:rsid w:val="00793EA9"/>
    <w:rsid w:val="007B6AA5"/>
    <w:rsid w:val="007F22B7"/>
    <w:rsid w:val="007F4C18"/>
    <w:rsid w:val="007F7AE4"/>
    <w:rsid w:val="00801B6C"/>
    <w:rsid w:val="00805E93"/>
    <w:rsid w:val="00806EA3"/>
    <w:rsid w:val="0081431F"/>
    <w:rsid w:val="00820640"/>
    <w:rsid w:val="00831E8F"/>
    <w:rsid w:val="00832D8C"/>
    <w:rsid w:val="00840504"/>
    <w:rsid w:val="008425AB"/>
    <w:rsid w:val="0087398F"/>
    <w:rsid w:val="0088716B"/>
    <w:rsid w:val="008B5DF4"/>
    <w:rsid w:val="008F57E7"/>
    <w:rsid w:val="008F6970"/>
    <w:rsid w:val="0090658E"/>
    <w:rsid w:val="00925303"/>
    <w:rsid w:val="00930572"/>
    <w:rsid w:val="00934510"/>
    <w:rsid w:val="00936D48"/>
    <w:rsid w:val="00950912"/>
    <w:rsid w:val="00954F7E"/>
    <w:rsid w:val="009910C2"/>
    <w:rsid w:val="009948A4"/>
    <w:rsid w:val="009C38CD"/>
    <w:rsid w:val="009D5958"/>
    <w:rsid w:val="009E02C3"/>
    <w:rsid w:val="009F1286"/>
    <w:rsid w:val="009F2A8A"/>
    <w:rsid w:val="009F3473"/>
    <w:rsid w:val="00A046AC"/>
    <w:rsid w:val="00A13FAD"/>
    <w:rsid w:val="00A21DD8"/>
    <w:rsid w:val="00A22321"/>
    <w:rsid w:val="00A262AF"/>
    <w:rsid w:val="00A36D6B"/>
    <w:rsid w:val="00A41EB1"/>
    <w:rsid w:val="00A477BD"/>
    <w:rsid w:val="00A47E36"/>
    <w:rsid w:val="00A56043"/>
    <w:rsid w:val="00A60F55"/>
    <w:rsid w:val="00A87619"/>
    <w:rsid w:val="00A9640B"/>
    <w:rsid w:val="00AA2F6F"/>
    <w:rsid w:val="00AA637A"/>
    <w:rsid w:val="00AE794B"/>
    <w:rsid w:val="00AF021E"/>
    <w:rsid w:val="00B015FC"/>
    <w:rsid w:val="00B05C9F"/>
    <w:rsid w:val="00B1720C"/>
    <w:rsid w:val="00B1743F"/>
    <w:rsid w:val="00B233F7"/>
    <w:rsid w:val="00B257E0"/>
    <w:rsid w:val="00B30287"/>
    <w:rsid w:val="00B54373"/>
    <w:rsid w:val="00B612DC"/>
    <w:rsid w:val="00B6569D"/>
    <w:rsid w:val="00B72EC9"/>
    <w:rsid w:val="00B77060"/>
    <w:rsid w:val="00BF13D8"/>
    <w:rsid w:val="00BF2C6E"/>
    <w:rsid w:val="00BF31FF"/>
    <w:rsid w:val="00BF6F0D"/>
    <w:rsid w:val="00C13490"/>
    <w:rsid w:val="00C1376B"/>
    <w:rsid w:val="00C404A8"/>
    <w:rsid w:val="00C46E96"/>
    <w:rsid w:val="00C5118B"/>
    <w:rsid w:val="00C765E2"/>
    <w:rsid w:val="00C93DB1"/>
    <w:rsid w:val="00CC12F1"/>
    <w:rsid w:val="00CE2567"/>
    <w:rsid w:val="00D031C6"/>
    <w:rsid w:val="00D034E8"/>
    <w:rsid w:val="00D318B1"/>
    <w:rsid w:val="00D35301"/>
    <w:rsid w:val="00D40E30"/>
    <w:rsid w:val="00D42721"/>
    <w:rsid w:val="00D47AF4"/>
    <w:rsid w:val="00D939E9"/>
    <w:rsid w:val="00D9670B"/>
    <w:rsid w:val="00D97CBF"/>
    <w:rsid w:val="00DB4735"/>
    <w:rsid w:val="00DB7580"/>
    <w:rsid w:val="00DD47D4"/>
    <w:rsid w:val="00E25323"/>
    <w:rsid w:val="00E275AD"/>
    <w:rsid w:val="00E339C3"/>
    <w:rsid w:val="00E4042D"/>
    <w:rsid w:val="00E42DC3"/>
    <w:rsid w:val="00E430DE"/>
    <w:rsid w:val="00E44E5D"/>
    <w:rsid w:val="00E53DF7"/>
    <w:rsid w:val="00E714D9"/>
    <w:rsid w:val="00EA38D0"/>
    <w:rsid w:val="00EA56DF"/>
    <w:rsid w:val="00EB0B79"/>
    <w:rsid w:val="00EB48F4"/>
    <w:rsid w:val="00EC4FF9"/>
    <w:rsid w:val="00EC6288"/>
    <w:rsid w:val="00ED7A2B"/>
    <w:rsid w:val="00EF376A"/>
    <w:rsid w:val="00EF512D"/>
    <w:rsid w:val="00F0226F"/>
    <w:rsid w:val="00F47C26"/>
    <w:rsid w:val="00F6498E"/>
    <w:rsid w:val="00F90498"/>
    <w:rsid w:val="00FA331F"/>
    <w:rsid w:val="00FB19E8"/>
    <w:rsid w:val="00FB53E8"/>
    <w:rsid w:val="00FD16AF"/>
    <w:rsid w:val="00FD2BB8"/>
    <w:rsid w:val="00FD34D1"/>
    <w:rsid w:val="00FE4166"/>
    <w:rsid w:val="00FE5BB5"/>
    <w:rsid w:val="00FE736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E2567"/>
  </w:style>
  <w:style w:type="paragraph" w:styleId="Nagwek1">
    <w:name w:val="heading 1"/>
    <w:basedOn w:val="Normalny"/>
    <w:next w:val="Normalny"/>
    <w:link w:val="Nagwek1Znak"/>
    <w:uiPriority w:val="99"/>
    <w:qFormat/>
    <w:rsid w:val="00CE2567"/>
    <w:pPr>
      <w:keepNext/>
      <w:keepLines/>
      <w:numPr>
        <w:numId w:val="1"/>
      </w:numPr>
      <w:spacing w:before="480" w:after="0"/>
      <w:outlineLvl w:val="0"/>
    </w:pPr>
    <w:rPr>
      <w:rFonts w:ascii="Cambria" w:eastAsia="Times New Roman" w:hAnsi="Cambria" w:cs="Times New Roman"/>
      <w:b/>
      <w:bCs/>
      <w:color w:val="365F91"/>
      <w:sz w:val="28"/>
      <w:szCs w:val="28"/>
    </w:rPr>
  </w:style>
  <w:style w:type="paragraph" w:styleId="Nagwek2">
    <w:name w:val="heading 2"/>
    <w:basedOn w:val="Normalny"/>
    <w:next w:val="Normalny"/>
    <w:link w:val="Nagwek2Znak"/>
    <w:uiPriority w:val="99"/>
    <w:qFormat/>
    <w:rsid w:val="00CE2567"/>
    <w:pPr>
      <w:keepNext/>
      <w:keepLines/>
      <w:numPr>
        <w:ilvl w:val="1"/>
        <w:numId w:val="1"/>
      </w:numPr>
      <w:spacing w:before="200" w:after="0"/>
      <w:outlineLvl w:val="1"/>
    </w:pPr>
    <w:rPr>
      <w:rFonts w:ascii="Cambria" w:eastAsia="Times New Roman" w:hAnsi="Cambria" w:cs="Times New Roman"/>
      <w:b/>
      <w:bCs/>
      <w:color w:val="4F81BD"/>
      <w:sz w:val="26"/>
      <w:szCs w:val="26"/>
    </w:rPr>
  </w:style>
  <w:style w:type="paragraph" w:styleId="Nagwek3">
    <w:name w:val="heading 3"/>
    <w:basedOn w:val="Normalny"/>
    <w:next w:val="Normalny"/>
    <w:link w:val="Nagwek3Znak"/>
    <w:uiPriority w:val="99"/>
    <w:unhideWhenUsed/>
    <w:qFormat/>
    <w:rsid w:val="00CE2567"/>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unhideWhenUsed/>
    <w:qFormat/>
    <w:rsid w:val="00CE2567"/>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uiPriority w:val="9"/>
    <w:unhideWhenUsed/>
    <w:qFormat/>
    <w:rsid w:val="00CE2567"/>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unhideWhenUsed/>
    <w:qFormat/>
    <w:rsid w:val="00CE2567"/>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unhideWhenUsed/>
    <w:qFormat/>
    <w:rsid w:val="00CE2567"/>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unhideWhenUsed/>
    <w:qFormat/>
    <w:rsid w:val="00CE2567"/>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unhideWhenUsed/>
    <w:qFormat/>
    <w:rsid w:val="00CE2567"/>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_wyliczenie,K-P_odwolanie,Akapit z listą5,maz_wyliczenie,opis dzialania"/>
    <w:basedOn w:val="Normalny"/>
    <w:link w:val="AkapitzlistZnak"/>
    <w:uiPriority w:val="34"/>
    <w:qFormat/>
    <w:rsid w:val="00CE2567"/>
    <w:pPr>
      <w:ind w:left="720"/>
      <w:contextualSpacing/>
    </w:pPr>
    <w:rPr>
      <w:rFonts w:ascii="Calibri" w:eastAsia="Calibri" w:hAnsi="Calibri" w:cs="Times New Roman"/>
    </w:rPr>
  </w:style>
  <w:style w:type="character" w:customStyle="1" w:styleId="AkapitzlistZnak">
    <w:name w:val="Akapit z listą Znak"/>
    <w:aliases w:val="A_wyliczenie Znak,K-P_odwolanie Znak,Akapit z listą5 Znak,maz_wyliczenie Znak,opis dzialania Znak"/>
    <w:link w:val="Akapitzlist"/>
    <w:uiPriority w:val="34"/>
    <w:locked/>
    <w:rsid w:val="00CE2567"/>
    <w:rPr>
      <w:rFonts w:ascii="Calibri" w:eastAsia="Calibri" w:hAnsi="Calibri" w:cs="Times New Roman"/>
    </w:rPr>
  </w:style>
  <w:style w:type="character" w:customStyle="1" w:styleId="Nagwek1Znak">
    <w:name w:val="Nagłówek 1 Znak"/>
    <w:basedOn w:val="Domylnaczcionkaakapitu"/>
    <w:link w:val="Nagwek1"/>
    <w:uiPriority w:val="99"/>
    <w:rsid w:val="00CE2567"/>
    <w:rPr>
      <w:rFonts w:ascii="Cambria" w:eastAsia="Times New Roman" w:hAnsi="Cambria" w:cs="Times New Roman"/>
      <w:b/>
      <w:bCs/>
      <w:color w:val="365F91"/>
      <w:sz w:val="28"/>
      <w:szCs w:val="28"/>
    </w:rPr>
  </w:style>
  <w:style w:type="character" w:customStyle="1" w:styleId="Nagwek2Znak">
    <w:name w:val="Nagłówek 2 Znak"/>
    <w:basedOn w:val="Domylnaczcionkaakapitu"/>
    <w:link w:val="Nagwek2"/>
    <w:uiPriority w:val="99"/>
    <w:rsid w:val="00CE2567"/>
    <w:rPr>
      <w:rFonts w:ascii="Cambria" w:eastAsia="Times New Roman" w:hAnsi="Cambria" w:cs="Times New Roman"/>
      <w:b/>
      <w:bCs/>
      <w:color w:val="4F81BD"/>
      <w:sz w:val="26"/>
      <w:szCs w:val="26"/>
    </w:rPr>
  </w:style>
  <w:style w:type="character" w:customStyle="1" w:styleId="Nagwek3Znak">
    <w:name w:val="Nagłówek 3 Znak"/>
    <w:basedOn w:val="Domylnaczcionkaakapitu"/>
    <w:link w:val="Nagwek3"/>
    <w:uiPriority w:val="99"/>
    <w:rsid w:val="00CE2567"/>
    <w:rPr>
      <w:rFonts w:asciiTheme="majorHAnsi" w:eastAsiaTheme="majorEastAsia" w:hAnsiTheme="majorHAnsi" w:cstheme="majorBidi"/>
      <w:b/>
      <w:bCs/>
      <w:color w:val="4F81BD" w:themeColor="accent1"/>
    </w:rPr>
  </w:style>
  <w:style w:type="character" w:customStyle="1" w:styleId="Nagwek4Znak">
    <w:name w:val="Nagłówek 4 Znak"/>
    <w:basedOn w:val="Domylnaczcionkaakapitu"/>
    <w:link w:val="Nagwek4"/>
    <w:uiPriority w:val="99"/>
    <w:rsid w:val="00CE2567"/>
    <w:rPr>
      <w:rFonts w:asciiTheme="majorHAnsi" w:eastAsiaTheme="majorEastAsia" w:hAnsiTheme="majorHAnsi" w:cstheme="majorBidi"/>
      <w:b/>
      <w:bCs/>
      <w:i/>
      <w:iCs/>
      <w:color w:val="4F81BD" w:themeColor="accent1"/>
    </w:rPr>
  </w:style>
  <w:style w:type="character" w:customStyle="1" w:styleId="Nagwek5Znak">
    <w:name w:val="Nagłówek 5 Znak"/>
    <w:basedOn w:val="Domylnaczcionkaakapitu"/>
    <w:link w:val="Nagwek5"/>
    <w:uiPriority w:val="9"/>
    <w:rsid w:val="00CE2567"/>
    <w:rPr>
      <w:rFonts w:asciiTheme="majorHAnsi" w:eastAsiaTheme="majorEastAsia" w:hAnsiTheme="majorHAnsi" w:cstheme="majorBidi"/>
      <w:color w:val="243F60" w:themeColor="accent1" w:themeShade="7F"/>
    </w:rPr>
  </w:style>
  <w:style w:type="character" w:customStyle="1" w:styleId="Nagwek6Znak">
    <w:name w:val="Nagłówek 6 Znak"/>
    <w:basedOn w:val="Domylnaczcionkaakapitu"/>
    <w:link w:val="Nagwek6"/>
    <w:uiPriority w:val="99"/>
    <w:rsid w:val="00CE2567"/>
    <w:rPr>
      <w:rFonts w:asciiTheme="majorHAnsi" w:eastAsiaTheme="majorEastAsia" w:hAnsiTheme="majorHAnsi" w:cstheme="majorBidi"/>
      <w:i/>
      <w:iCs/>
      <w:color w:val="243F60" w:themeColor="accent1" w:themeShade="7F"/>
    </w:rPr>
  </w:style>
  <w:style w:type="character" w:customStyle="1" w:styleId="Nagwek7Znak">
    <w:name w:val="Nagłówek 7 Znak"/>
    <w:basedOn w:val="Domylnaczcionkaakapitu"/>
    <w:link w:val="Nagwek7"/>
    <w:uiPriority w:val="99"/>
    <w:rsid w:val="00CE2567"/>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9"/>
    <w:rsid w:val="00CE2567"/>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9"/>
    <w:rsid w:val="00CE2567"/>
    <w:rPr>
      <w:rFonts w:asciiTheme="majorHAnsi" w:eastAsiaTheme="majorEastAsia" w:hAnsiTheme="majorHAnsi" w:cstheme="majorBidi"/>
      <w:i/>
      <w:iCs/>
      <w:color w:val="404040" w:themeColor="text1" w:themeTint="BF"/>
      <w:sz w:val="20"/>
      <w:szCs w:val="20"/>
    </w:rPr>
  </w:style>
  <w:style w:type="table" w:styleId="Tabela-Siatka">
    <w:name w:val="Table Grid"/>
    <w:aliases w:val="ECORYS Tabela"/>
    <w:basedOn w:val="Standardowy"/>
    <w:uiPriority w:val="99"/>
    <w:rsid w:val="007F4C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dymka">
    <w:name w:val="Balloon Text"/>
    <w:basedOn w:val="Normalny"/>
    <w:link w:val="TekstdymkaZnak"/>
    <w:uiPriority w:val="99"/>
    <w:semiHidden/>
    <w:unhideWhenUsed/>
    <w:rsid w:val="00AE794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E794B"/>
    <w:rPr>
      <w:rFonts w:ascii="Tahoma" w:hAnsi="Tahoma" w:cs="Tahoma"/>
      <w:sz w:val="16"/>
      <w:szCs w:val="16"/>
    </w:rPr>
  </w:style>
  <w:style w:type="paragraph" w:styleId="Spistreci2">
    <w:name w:val="toc 2"/>
    <w:basedOn w:val="Normalny"/>
    <w:next w:val="Normalny"/>
    <w:autoRedefine/>
    <w:uiPriority w:val="39"/>
    <w:unhideWhenUsed/>
    <w:qFormat/>
    <w:rsid w:val="001155DE"/>
    <w:pPr>
      <w:spacing w:after="100"/>
      <w:ind w:left="220"/>
    </w:pPr>
  </w:style>
  <w:style w:type="character" w:styleId="Hipercze">
    <w:name w:val="Hyperlink"/>
    <w:basedOn w:val="Domylnaczcionkaakapitu"/>
    <w:uiPriority w:val="99"/>
    <w:unhideWhenUsed/>
    <w:rsid w:val="001155DE"/>
    <w:rPr>
      <w:color w:val="0000FF" w:themeColor="hyperlink"/>
      <w:u w:val="single"/>
    </w:rPr>
  </w:style>
  <w:style w:type="paragraph" w:styleId="Nagwek">
    <w:name w:val="header"/>
    <w:basedOn w:val="Normalny"/>
    <w:link w:val="NagwekZnak"/>
    <w:uiPriority w:val="99"/>
    <w:unhideWhenUsed/>
    <w:rsid w:val="001155D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155DE"/>
  </w:style>
  <w:style w:type="paragraph" w:styleId="Stopka">
    <w:name w:val="footer"/>
    <w:basedOn w:val="Normalny"/>
    <w:link w:val="StopkaZnak"/>
    <w:uiPriority w:val="99"/>
    <w:unhideWhenUsed/>
    <w:rsid w:val="001155D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155DE"/>
  </w:style>
  <w:style w:type="paragraph" w:styleId="Legenda">
    <w:name w:val="caption"/>
    <w:basedOn w:val="Normalny"/>
    <w:next w:val="Normalny"/>
    <w:uiPriority w:val="35"/>
    <w:unhideWhenUsed/>
    <w:qFormat/>
    <w:rsid w:val="00A36D6B"/>
    <w:pPr>
      <w:spacing w:line="240" w:lineRule="auto"/>
    </w:pPr>
    <w:rPr>
      <w:b/>
      <w:bCs/>
      <w:color w:val="4F81BD" w:themeColor="accent1"/>
      <w:sz w:val="18"/>
      <w:szCs w:val="18"/>
    </w:rPr>
  </w:style>
  <w:style w:type="paragraph" w:customStyle="1" w:styleId="Opole1">
    <w:name w:val="Opole_1"/>
    <w:basedOn w:val="Akapitzlist"/>
    <w:link w:val="Opole1Znak"/>
    <w:uiPriority w:val="99"/>
    <w:rsid w:val="00A36D6B"/>
    <w:pPr>
      <w:spacing w:before="360" w:after="480" w:line="240" w:lineRule="auto"/>
      <w:ind w:left="0"/>
    </w:pPr>
    <w:rPr>
      <w:rFonts w:ascii="Tahoma" w:hAnsi="Tahoma"/>
      <w:b/>
      <w:color w:val="0A55A3"/>
      <w:sz w:val="24"/>
      <w:szCs w:val="20"/>
      <w:lang w:eastAsia="pl-PL"/>
    </w:rPr>
  </w:style>
  <w:style w:type="character" w:customStyle="1" w:styleId="Opole1Znak">
    <w:name w:val="Opole_1 Znak"/>
    <w:link w:val="Opole1"/>
    <w:uiPriority w:val="99"/>
    <w:locked/>
    <w:rsid w:val="00A36D6B"/>
    <w:rPr>
      <w:rFonts w:ascii="Tahoma" w:eastAsia="Calibri" w:hAnsi="Tahoma" w:cs="Times New Roman"/>
      <w:b/>
      <w:color w:val="0A55A3"/>
      <w:sz w:val="24"/>
      <w:szCs w:val="20"/>
      <w:lang w:eastAsia="pl-PL"/>
    </w:rPr>
  </w:style>
  <w:style w:type="paragraph" w:styleId="Tekstprzypisudolnego">
    <w:name w:val="footnote text"/>
    <w:basedOn w:val="Normalny"/>
    <w:link w:val="TekstprzypisudolnegoZnak"/>
    <w:uiPriority w:val="99"/>
    <w:semiHidden/>
    <w:rsid w:val="00A36D6B"/>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uiPriority w:val="99"/>
    <w:semiHidden/>
    <w:rsid w:val="00A36D6B"/>
    <w:rPr>
      <w:rFonts w:ascii="Calibri" w:eastAsia="Calibri" w:hAnsi="Calibri" w:cs="Times New Roman"/>
      <w:sz w:val="20"/>
      <w:szCs w:val="20"/>
    </w:rPr>
  </w:style>
  <w:style w:type="character" w:styleId="Odwoanieprzypisudolnego">
    <w:name w:val="footnote reference"/>
    <w:uiPriority w:val="99"/>
    <w:semiHidden/>
    <w:rsid w:val="00A36D6B"/>
    <w:rPr>
      <w:rFonts w:cs="Times New Roman"/>
      <w:vertAlign w:val="superscript"/>
    </w:rPr>
  </w:style>
  <w:style w:type="paragraph" w:styleId="Spistreci1">
    <w:name w:val="toc 1"/>
    <w:basedOn w:val="Normalny"/>
    <w:next w:val="Normalny"/>
    <w:autoRedefine/>
    <w:uiPriority w:val="39"/>
    <w:unhideWhenUsed/>
    <w:qFormat/>
    <w:rsid w:val="00B612DC"/>
    <w:pPr>
      <w:spacing w:after="100"/>
    </w:pPr>
  </w:style>
  <w:style w:type="character" w:styleId="Odwoaniedokomentarza">
    <w:name w:val="annotation reference"/>
    <w:basedOn w:val="Domylnaczcionkaakapitu"/>
    <w:uiPriority w:val="99"/>
    <w:semiHidden/>
    <w:unhideWhenUsed/>
    <w:rsid w:val="00D42721"/>
    <w:rPr>
      <w:sz w:val="16"/>
      <w:szCs w:val="16"/>
    </w:rPr>
  </w:style>
  <w:style w:type="paragraph" w:styleId="Tekstkomentarza">
    <w:name w:val="annotation text"/>
    <w:basedOn w:val="Normalny"/>
    <w:link w:val="TekstkomentarzaZnak"/>
    <w:uiPriority w:val="99"/>
    <w:semiHidden/>
    <w:unhideWhenUsed/>
    <w:rsid w:val="00D4272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42721"/>
    <w:rPr>
      <w:sz w:val="20"/>
      <w:szCs w:val="20"/>
    </w:rPr>
  </w:style>
  <w:style w:type="paragraph" w:styleId="Tematkomentarza">
    <w:name w:val="annotation subject"/>
    <w:basedOn w:val="Tekstkomentarza"/>
    <w:next w:val="Tekstkomentarza"/>
    <w:link w:val="TematkomentarzaZnak"/>
    <w:uiPriority w:val="99"/>
    <w:semiHidden/>
    <w:unhideWhenUsed/>
    <w:rsid w:val="00D42721"/>
    <w:rPr>
      <w:b/>
      <w:bCs/>
    </w:rPr>
  </w:style>
  <w:style w:type="character" w:customStyle="1" w:styleId="TematkomentarzaZnak">
    <w:name w:val="Temat komentarza Znak"/>
    <w:basedOn w:val="TekstkomentarzaZnak"/>
    <w:link w:val="Tematkomentarza"/>
    <w:uiPriority w:val="99"/>
    <w:semiHidden/>
    <w:rsid w:val="00D42721"/>
    <w:rPr>
      <w:b/>
      <w:bCs/>
      <w:sz w:val="20"/>
      <w:szCs w:val="20"/>
    </w:rPr>
  </w:style>
  <w:style w:type="paragraph" w:styleId="Tekstprzypisukocowego">
    <w:name w:val="endnote text"/>
    <w:basedOn w:val="Normalny"/>
    <w:link w:val="TekstprzypisukocowegoZnak"/>
    <w:uiPriority w:val="99"/>
    <w:semiHidden/>
    <w:unhideWhenUsed/>
    <w:rsid w:val="000D6C83"/>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D6C83"/>
    <w:rPr>
      <w:sz w:val="20"/>
      <w:szCs w:val="20"/>
    </w:rPr>
  </w:style>
  <w:style w:type="character" w:styleId="Odwoanieprzypisukocowego">
    <w:name w:val="endnote reference"/>
    <w:basedOn w:val="Domylnaczcionkaakapitu"/>
    <w:uiPriority w:val="99"/>
    <w:semiHidden/>
    <w:unhideWhenUsed/>
    <w:rsid w:val="000D6C83"/>
    <w:rPr>
      <w:vertAlign w:val="superscript"/>
    </w:rPr>
  </w:style>
  <w:style w:type="character" w:customStyle="1" w:styleId="hps">
    <w:name w:val="hps"/>
    <w:basedOn w:val="Domylnaczcionkaakapitu"/>
    <w:rsid w:val="00BF31FF"/>
  </w:style>
  <w:style w:type="paragraph" w:styleId="Nagwekspisutreci">
    <w:name w:val="TOC Heading"/>
    <w:basedOn w:val="Nagwek1"/>
    <w:next w:val="Normalny"/>
    <w:uiPriority w:val="39"/>
    <w:semiHidden/>
    <w:unhideWhenUsed/>
    <w:qFormat/>
    <w:rsid w:val="00552904"/>
    <w:pPr>
      <w:numPr>
        <w:numId w:val="0"/>
      </w:numPr>
      <w:outlineLvl w:val="9"/>
    </w:pPr>
    <w:rPr>
      <w:rFonts w:asciiTheme="majorHAnsi" w:eastAsiaTheme="majorEastAsia" w:hAnsiTheme="majorHAnsi" w:cstheme="majorBidi"/>
      <w:color w:val="365F91" w:themeColor="accent1" w:themeShade="BF"/>
      <w:lang w:eastAsia="pl-PL"/>
    </w:rPr>
  </w:style>
  <w:style w:type="paragraph" w:styleId="Spistreci3">
    <w:name w:val="toc 3"/>
    <w:basedOn w:val="Normalny"/>
    <w:next w:val="Normalny"/>
    <w:autoRedefine/>
    <w:uiPriority w:val="39"/>
    <w:semiHidden/>
    <w:unhideWhenUsed/>
    <w:qFormat/>
    <w:rsid w:val="00552904"/>
    <w:pPr>
      <w:spacing w:after="100"/>
      <w:ind w:left="440"/>
    </w:pPr>
    <w:rPr>
      <w:rFonts w:eastAsiaTheme="minorEastAsia"/>
      <w:lang w:eastAsia="pl-PL"/>
    </w:rPr>
  </w:style>
  <w:style w:type="character" w:customStyle="1" w:styleId="shorttext">
    <w:name w:val="short_text"/>
    <w:basedOn w:val="Domylnaczcionkaakapitu"/>
    <w:rsid w:val="00B770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E2567"/>
  </w:style>
  <w:style w:type="paragraph" w:styleId="Nagwek1">
    <w:name w:val="heading 1"/>
    <w:basedOn w:val="Normalny"/>
    <w:next w:val="Normalny"/>
    <w:link w:val="Nagwek1Znak"/>
    <w:uiPriority w:val="99"/>
    <w:qFormat/>
    <w:rsid w:val="00CE2567"/>
    <w:pPr>
      <w:keepNext/>
      <w:keepLines/>
      <w:numPr>
        <w:numId w:val="1"/>
      </w:numPr>
      <w:spacing w:before="480" w:after="0"/>
      <w:outlineLvl w:val="0"/>
    </w:pPr>
    <w:rPr>
      <w:rFonts w:ascii="Cambria" w:eastAsia="Times New Roman" w:hAnsi="Cambria" w:cs="Times New Roman"/>
      <w:b/>
      <w:bCs/>
      <w:color w:val="365F91"/>
      <w:sz w:val="28"/>
      <w:szCs w:val="28"/>
      <w:lang w:val="x-none"/>
    </w:rPr>
  </w:style>
  <w:style w:type="paragraph" w:styleId="Nagwek2">
    <w:name w:val="heading 2"/>
    <w:basedOn w:val="Normalny"/>
    <w:next w:val="Normalny"/>
    <w:link w:val="Nagwek2Znak"/>
    <w:uiPriority w:val="99"/>
    <w:qFormat/>
    <w:rsid w:val="00CE2567"/>
    <w:pPr>
      <w:keepNext/>
      <w:keepLines/>
      <w:numPr>
        <w:ilvl w:val="1"/>
        <w:numId w:val="1"/>
      </w:numPr>
      <w:spacing w:before="200" w:after="0"/>
      <w:outlineLvl w:val="1"/>
    </w:pPr>
    <w:rPr>
      <w:rFonts w:ascii="Cambria" w:eastAsia="Times New Roman" w:hAnsi="Cambria" w:cs="Times New Roman"/>
      <w:b/>
      <w:bCs/>
      <w:color w:val="4F81BD"/>
      <w:sz w:val="26"/>
      <w:szCs w:val="26"/>
      <w:lang w:val="x-none"/>
    </w:rPr>
  </w:style>
  <w:style w:type="paragraph" w:styleId="Nagwek3">
    <w:name w:val="heading 3"/>
    <w:basedOn w:val="Normalny"/>
    <w:next w:val="Normalny"/>
    <w:link w:val="Nagwek3Znak"/>
    <w:uiPriority w:val="99"/>
    <w:unhideWhenUsed/>
    <w:qFormat/>
    <w:rsid w:val="00CE2567"/>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unhideWhenUsed/>
    <w:qFormat/>
    <w:rsid w:val="00CE2567"/>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uiPriority w:val="9"/>
    <w:unhideWhenUsed/>
    <w:qFormat/>
    <w:rsid w:val="00CE2567"/>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unhideWhenUsed/>
    <w:qFormat/>
    <w:rsid w:val="00CE2567"/>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unhideWhenUsed/>
    <w:qFormat/>
    <w:rsid w:val="00CE2567"/>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unhideWhenUsed/>
    <w:qFormat/>
    <w:rsid w:val="00CE2567"/>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unhideWhenUsed/>
    <w:qFormat/>
    <w:rsid w:val="00CE2567"/>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_wyliczenie,K-P_odwolanie,Akapit z listą5,maz_wyliczenie,opis dzialania"/>
    <w:basedOn w:val="Normalny"/>
    <w:link w:val="AkapitzlistZnak"/>
    <w:uiPriority w:val="34"/>
    <w:qFormat/>
    <w:rsid w:val="00CE2567"/>
    <w:pPr>
      <w:ind w:left="720"/>
      <w:contextualSpacing/>
    </w:pPr>
    <w:rPr>
      <w:rFonts w:ascii="Calibri" w:eastAsia="Calibri" w:hAnsi="Calibri" w:cs="Times New Roman"/>
      <w:lang w:val="x-none"/>
    </w:rPr>
  </w:style>
  <w:style w:type="character" w:customStyle="1" w:styleId="AkapitzlistZnak">
    <w:name w:val="Akapit z listą Znak"/>
    <w:aliases w:val="A_wyliczenie Znak,K-P_odwolanie Znak,Akapit z listą5 Znak,maz_wyliczenie Znak,opis dzialania Znak"/>
    <w:link w:val="Akapitzlist"/>
    <w:uiPriority w:val="34"/>
    <w:locked/>
    <w:rsid w:val="00CE2567"/>
    <w:rPr>
      <w:rFonts w:ascii="Calibri" w:eastAsia="Calibri" w:hAnsi="Calibri" w:cs="Times New Roman"/>
      <w:lang w:val="x-none"/>
    </w:rPr>
  </w:style>
  <w:style w:type="character" w:customStyle="1" w:styleId="Nagwek1Znak">
    <w:name w:val="Nagłówek 1 Znak"/>
    <w:basedOn w:val="Domylnaczcionkaakapitu"/>
    <w:link w:val="Nagwek1"/>
    <w:uiPriority w:val="99"/>
    <w:rsid w:val="00CE2567"/>
    <w:rPr>
      <w:rFonts w:ascii="Cambria" w:eastAsia="Times New Roman" w:hAnsi="Cambria" w:cs="Times New Roman"/>
      <w:b/>
      <w:bCs/>
      <w:color w:val="365F91"/>
      <w:sz w:val="28"/>
      <w:szCs w:val="28"/>
      <w:lang w:val="x-none"/>
    </w:rPr>
  </w:style>
  <w:style w:type="character" w:customStyle="1" w:styleId="Nagwek2Znak">
    <w:name w:val="Nagłówek 2 Znak"/>
    <w:basedOn w:val="Domylnaczcionkaakapitu"/>
    <w:link w:val="Nagwek2"/>
    <w:uiPriority w:val="99"/>
    <w:rsid w:val="00CE2567"/>
    <w:rPr>
      <w:rFonts w:ascii="Cambria" w:eastAsia="Times New Roman" w:hAnsi="Cambria" w:cs="Times New Roman"/>
      <w:b/>
      <w:bCs/>
      <w:color w:val="4F81BD"/>
      <w:sz w:val="26"/>
      <w:szCs w:val="26"/>
      <w:lang w:val="x-none"/>
    </w:rPr>
  </w:style>
  <w:style w:type="character" w:customStyle="1" w:styleId="Nagwek3Znak">
    <w:name w:val="Nagłówek 3 Znak"/>
    <w:basedOn w:val="Domylnaczcionkaakapitu"/>
    <w:link w:val="Nagwek3"/>
    <w:uiPriority w:val="99"/>
    <w:rsid w:val="00CE2567"/>
    <w:rPr>
      <w:rFonts w:asciiTheme="majorHAnsi" w:eastAsiaTheme="majorEastAsia" w:hAnsiTheme="majorHAnsi" w:cstheme="majorBidi"/>
      <w:b/>
      <w:bCs/>
      <w:color w:val="4F81BD" w:themeColor="accent1"/>
    </w:rPr>
  </w:style>
  <w:style w:type="character" w:customStyle="1" w:styleId="Nagwek4Znak">
    <w:name w:val="Nagłówek 4 Znak"/>
    <w:basedOn w:val="Domylnaczcionkaakapitu"/>
    <w:link w:val="Nagwek4"/>
    <w:uiPriority w:val="99"/>
    <w:rsid w:val="00CE2567"/>
    <w:rPr>
      <w:rFonts w:asciiTheme="majorHAnsi" w:eastAsiaTheme="majorEastAsia" w:hAnsiTheme="majorHAnsi" w:cstheme="majorBidi"/>
      <w:b/>
      <w:bCs/>
      <w:i/>
      <w:iCs/>
      <w:color w:val="4F81BD" w:themeColor="accent1"/>
    </w:rPr>
  </w:style>
  <w:style w:type="character" w:customStyle="1" w:styleId="Nagwek5Znak">
    <w:name w:val="Nagłówek 5 Znak"/>
    <w:basedOn w:val="Domylnaczcionkaakapitu"/>
    <w:link w:val="Nagwek5"/>
    <w:uiPriority w:val="9"/>
    <w:rsid w:val="00CE2567"/>
    <w:rPr>
      <w:rFonts w:asciiTheme="majorHAnsi" w:eastAsiaTheme="majorEastAsia" w:hAnsiTheme="majorHAnsi" w:cstheme="majorBidi"/>
      <w:color w:val="243F60" w:themeColor="accent1" w:themeShade="7F"/>
    </w:rPr>
  </w:style>
  <w:style w:type="character" w:customStyle="1" w:styleId="Nagwek6Znak">
    <w:name w:val="Nagłówek 6 Znak"/>
    <w:basedOn w:val="Domylnaczcionkaakapitu"/>
    <w:link w:val="Nagwek6"/>
    <w:uiPriority w:val="99"/>
    <w:rsid w:val="00CE2567"/>
    <w:rPr>
      <w:rFonts w:asciiTheme="majorHAnsi" w:eastAsiaTheme="majorEastAsia" w:hAnsiTheme="majorHAnsi" w:cstheme="majorBidi"/>
      <w:i/>
      <w:iCs/>
      <w:color w:val="243F60" w:themeColor="accent1" w:themeShade="7F"/>
    </w:rPr>
  </w:style>
  <w:style w:type="character" w:customStyle="1" w:styleId="Nagwek7Znak">
    <w:name w:val="Nagłówek 7 Znak"/>
    <w:basedOn w:val="Domylnaczcionkaakapitu"/>
    <w:link w:val="Nagwek7"/>
    <w:uiPriority w:val="99"/>
    <w:rsid w:val="00CE2567"/>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9"/>
    <w:rsid w:val="00CE2567"/>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9"/>
    <w:rsid w:val="00CE2567"/>
    <w:rPr>
      <w:rFonts w:asciiTheme="majorHAnsi" w:eastAsiaTheme="majorEastAsia" w:hAnsiTheme="majorHAnsi" w:cstheme="majorBidi"/>
      <w:i/>
      <w:iCs/>
      <w:color w:val="404040" w:themeColor="text1" w:themeTint="BF"/>
      <w:sz w:val="20"/>
      <w:szCs w:val="20"/>
    </w:rPr>
  </w:style>
  <w:style w:type="table" w:styleId="Tabela-Siatka">
    <w:name w:val="Table Grid"/>
    <w:aliases w:val="ECORYS Tabela"/>
    <w:basedOn w:val="Standardowy"/>
    <w:uiPriority w:val="99"/>
    <w:rsid w:val="007F4C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dymka">
    <w:name w:val="Balloon Text"/>
    <w:basedOn w:val="Normalny"/>
    <w:link w:val="TekstdymkaZnak"/>
    <w:uiPriority w:val="99"/>
    <w:semiHidden/>
    <w:unhideWhenUsed/>
    <w:rsid w:val="00AE794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E794B"/>
    <w:rPr>
      <w:rFonts w:ascii="Tahoma" w:hAnsi="Tahoma" w:cs="Tahoma"/>
      <w:sz w:val="16"/>
      <w:szCs w:val="16"/>
    </w:rPr>
  </w:style>
  <w:style w:type="paragraph" w:styleId="Spistreci2">
    <w:name w:val="toc 2"/>
    <w:basedOn w:val="Normalny"/>
    <w:next w:val="Normalny"/>
    <w:autoRedefine/>
    <w:uiPriority w:val="39"/>
    <w:unhideWhenUsed/>
    <w:qFormat/>
    <w:rsid w:val="001155DE"/>
    <w:pPr>
      <w:spacing w:after="100"/>
      <w:ind w:left="220"/>
    </w:pPr>
  </w:style>
  <w:style w:type="character" w:styleId="Hipercze">
    <w:name w:val="Hyperlink"/>
    <w:basedOn w:val="Domylnaczcionkaakapitu"/>
    <w:uiPriority w:val="99"/>
    <w:unhideWhenUsed/>
    <w:rsid w:val="001155DE"/>
    <w:rPr>
      <w:color w:val="0000FF" w:themeColor="hyperlink"/>
      <w:u w:val="single"/>
    </w:rPr>
  </w:style>
  <w:style w:type="paragraph" w:styleId="Nagwek">
    <w:name w:val="header"/>
    <w:basedOn w:val="Normalny"/>
    <w:link w:val="NagwekZnak"/>
    <w:uiPriority w:val="99"/>
    <w:unhideWhenUsed/>
    <w:rsid w:val="001155D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155DE"/>
  </w:style>
  <w:style w:type="paragraph" w:styleId="Stopka">
    <w:name w:val="footer"/>
    <w:basedOn w:val="Normalny"/>
    <w:link w:val="StopkaZnak"/>
    <w:uiPriority w:val="99"/>
    <w:unhideWhenUsed/>
    <w:rsid w:val="001155D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155DE"/>
  </w:style>
  <w:style w:type="paragraph" w:styleId="Legenda">
    <w:name w:val="caption"/>
    <w:basedOn w:val="Normalny"/>
    <w:next w:val="Normalny"/>
    <w:uiPriority w:val="35"/>
    <w:unhideWhenUsed/>
    <w:qFormat/>
    <w:rsid w:val="00A36D6B"/>
    <w:pPr>
      <w:spacing w:line="240" w:lineRule="auto"/>
    </w:pPr>
    <w:rPr>
      <w:b/>
      <w:bCs/>
      <w:color w:val="4F81BD" w:themeColor="accent1"/>
      <w:sz w:val="18"/>
      <w:szCs w:val="18"/>
    </w:rPr>
  </w:style>
  <w:style w:type="paragraph" w:customStyle="1" w:styleId="Opole1">
    <w:name w:val="Opole_1"/>
    <w:basedOn w:val="Akapitzlist"/>
    <w:link w:val="Opole1Znak"/>
    <w:uiPriority w:val="99"/>
    <w:rsid w:val="00A36D6B"/>
    <w:pPr>
      <w:spacing w:before="360" w:after="480" w:line="240" w:lineRule="auto"/>
      <w:ind w:left="0"/>
    </w:pPr>
    <w:rPr>
      <w:rFonts w:ascii="Tahoma" w:hAnsi="Tahoma"/>
      <w:b/>
      <w:color w:val="0A55A3"/>
      <w:sz w:val="24"/>
      <w:szCs w:val="20"/>
      <w:lang w:val="pl-PL" w:eastAsia="pl-PL"/>
    </w:rPr>
  </w:style>
  <w:style w:type="character" w:customStyle="1" w:styleId="Opole1Znak">
    <w:name w:val="Opole_1 Znak"/>
    <w:link w:val="Opole1"/>
    <w:uiPriority w:val="99"/>
    <w:locked/>
    <w:rsid w:val="00A36D6B"/>
    <w:rPr>
      <w:rFonts w:ascii="Tahoma" w:eastAsia="Calibri" w:hAnsi="Tahoma" w:cs="Times New Roman"/>
      <w:b/>
      <w:color w:val="0A55A3"/>
      <w:sz w:val="24"/>
      <w:szCs w:val="20"/>
      <w:lang w:eastAsia="pl-PL"/>
    </w:rPr>
  </w:style>
  <w:style w:type="paragraph" w:styleId="Tekstprzypisudolnego">
    <w:name w:val="footnote text"/>
    <w:basedOn w:val="Normalny"/>
    <w:link w:val="TekstprzypisudolnegoZnak"/>
    <w:uiPriority w:val="99"/>
    <w:semiHidden/>
    <w:rsid w:val="00A36D6B"/>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uiPriority w:val="99"/>
    <w:semiHidden/>
    <w:rsid w:val="00A36D6B"/>
    <w:rPr>
      <w:rFonts w:ascii="Calibri" w:eastAsia="Calibri" w:hAnsi="Calibri" w:cs="Times New Roman"/>
      <w:sz w:val="20"/>
      <w:szCs w:val="20"/>
    </w:rPr>
  </w:style>
  <w:style w:type="character" w:styleId="Odwoanieprzypisudolnego">
    <w:name w:val="footnote reference"/>
    <w:uiPriority w:val="99"/>
    <w:semiHidden/>
    <w:rsid w:val="00A36D6B"/>
    <w:rPr>
      <w:rFonts w:cs="Times New Roman"/>
      <w:vertAlign w:val="superscript"/>
    </w:rPr>
  </w:style>
  <w:style w:type="paragraph" w:styleId="Spistreci1">
    <w:name w:val="toc 1"/>
    <w:basedOn w:val="Normalny"/>
    <w:next w:val="Normalny"/>
    <w:autoRedefine/>
    <w:uiPriority w:val="39"/>
    <w:unhideWhenUsed/>
    <w:qFormat/>
    <w:rsid w:val="00B612DC"/>
    <w:pPr>
      <w:spacing w:after="100"/>
    </w:pPr>
  </w:style>
  <w:style w:type="character" w:styleId="Odwoaniedokomentarza">
    <w:name w:val="annotation reference"/>
    <w:basedOn w:val="Domylnaczcionkaakapitu"/>
    <w:uiPriority w:val="99"/>
    <w:semiHidden/>
    <w:unhideWhenUsed/>
    <w:rsid w:val="00D42721"/>
    <w:rPr>
      <w:sz w:val="16"/>
      <w:szCs w:val="16"/>
    </w:rPr>
  </w:style>
  <w:style w:type="paragraph" w:styleId="Tekstkomentarza">
    <w:name w:val="annotation text"/>
    <w:basedOn w:val="Normalny"/>
    <w:link w:val="TekstkomentarzaZnak"/>
    <w:uiPriority w:val="99"/>
    <w:semiHidden/>
    <w:unhideWhenUsed/>
    <w:rsid w:val="00D4272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42721"/>
    <w:rPr>
      <w:sz w:val="20"/>
      <w:szCs w:val="20"/>
    </w:rPr>
  </w:style>
  <w:style w:type="paragraph" w:styleId="Tematkomentarza">
    <w:name w:val="annotation subject"/>
    <w:basedOn w:val="Tekstkomentarza"/>
    <w:next w:val="Tekstkomentarza"/>
    <w:link w:val="TematkomentarzaZnak"/>
    <w:uiPriority w:val="99"/>
    <w:semiHidden/>
    <w:unhideWhenUsed/>
    <w:rsid w:val="00D42721"/>
    <w:rPr>
      <w:b/>
      <w:bCs/>
    </w:rPr>
  </w:style>
  <w:style w:type="character" w:customStyle="1" w:styleId="TematkomentarzaZnak">
    <w:name w:val="Temat komentarza Znak"/>
    <w:basedOn w:val="TekstkomentarzaZnak"/>
    <w:link w:val="Tematkomentarza"/>
    <w:uiPriority w:val="99"/>
    <w:semiHidden/>
    <w:rsid w:val="00D42721"/>
    <w:rPr>
      <w:b/>
      <w:bCs/>
      <w:sz w:val="20"/>
      <w:szCs w:val="20"/>
    </w:rPr>
  </w:style>
  <w:style w:type="paragraph" w:styleId="Tekstprzypisukocowego">
    <w:name w:val="endnote text"/>
    <w:basedOn w:val="Normalny"/>
    <w:link w:val="TekstprzypisukocowegoZnak"/>
    <w:uiPriority w:val="99"/>
    <w:semiHidden/>
    <w:unhideWhenUsed/>
    <w:rsid w:val="000D6C83"/>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D6C83"/>
    <w:rPr>
      <w:sz w:val="20"/>
      <w:szCs w:val="20"/>
    </w:rPr>
  </w:style>
  <w:style w:type="character" w:styleId="Odwoanieprzypisukocowego">
    <w:name w:val="endnote reference"/>
    <w:basedOn w:val="Domylnaczcionkaakapitu"/>
    <w:uiPriority w:val="99"/>
    <w:semiHidden/>
    <w:unhideWhenUsed/>
    <w:rsid w:val="000D6C83"/>
    <w:rPr>
      <w:vertAlign w:val="superscript"/>
    </w:rPr>
  </w:style>
  <w:style w:type="character" w:customStyle="1" w:styleId="hps">
    <w:name w:val="hps"/>
    <w:basedOn w:val="Domylnaczcionkaakapitu"/>
    <w:rsid w:val="00BF31FF"/>
  </w:style>
  <w:style w:type="paragraph" w:styleId="Nagwekspisutreci">
    <w:name w:val="TOC Heading"/>
    <w:basedOn w:val="Nagwek1"/>
    <w:next w:val="Normalny"/>
    <w:uiPriority w:val="39"/>
    <w:semiHidden/>
    <w:unhideWhenUsed/>
    <w:qFormat/>
    <w:rsid w:val="00552904"/>
    <w:pPr>
      <w:numPr>
        <w:numId w:val="0"/>
      </w:numPr>
      <w:outlineLvl w:val="9"/>
    </w:pPr>
    <w:rPr>
      <w:rFonts w:asciiTheme="majorHAnsi" w:eastAsiaTheme="majorEastAsia" w:hAnsiTheme="majorHAnsi" w:cstheme="majorBidi"/>
      <w:color w:val="365F91" w:themeColor="accent1" w:themeShade="BF"/>
      <w:lang w:eastAsia="pl-PL"/>
    </w:rPr>
  </w:style>
  <w:style w:type="paragraph" w:styleId="Spistreci3">
    <w:name w:val="toc 3"/>
    <w:basedOn w:val="Normalny"/>
    <w:next w:val="Normalny"/>
    <w:autoRedefine/>
    <w:uiPriority w:val="39"/>
    <w:semiHidden/>
    <w:unhideWhenUsed/>
    <w:qFormat/>
    <w:rsid w:val="00552904"/>
    <w:pPr>
      <w:spacing w:after="100"/>
      <w:ind w:left="440"/>
    </w:pPr>
    <w:rPr>
      <w:rFonts w:eastAsiaTheme="minorEastAsia"/>
      <w:lang w:eastAsia="pl-PL"/>
    </w:rPr>
  </w:style>
  <w:style w:type="character" w:customStyle="1" w:styleId="shorttext">
    <w:name w:val="short_text"/>
    <w:basedOn w:val="Domylnaczcionkaakapitu"/>
    <w:rsid w:val="00B77060"/>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9B9B01-9683-4FD0-907B-F72246AE599E}">
  <ds:schemaRefs>
    <ds:schemaRef ds:uri="http://schemas.openxmlformats.org/officeDocument/2006/bibliography"/>
  </ds:schemaRefs>
</ds:datastoreItem>
</file>

<file path=customXml/itemProps2.xml><?xml version="1.0" encoding="utf-8"?>
<ds:datastoreItem xmlns:ds="http://schemas.openxmlformats.org/officeDocument/2006/customXml" ds:itemID="{5304CC64-E173-494E-8A83-5FB7FD653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29</Pages>
  <Words>9098</Words>
  <Characters>54593</Characters>
  <Application>Microsoft Office Word</Application>
  <DocSecurity>0</DocSecurity>
  <Lines>454</Lines>
  <Paragraphs>127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63564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ARudolf</dc:creator>
  <cp:lastModifiedBy>Jolanta Konkel</cp:lastModifiedBy>
  <cp:revision>4</cp:revision>
  <cp:lastPrinted>2014-06-18T11:58:00Z</cp:lastPrinted>
  <dcterms:created xsi:type="dcterms:W3CDTF">2014-11-19T07:01:00Z</dcterms:created>
  <dcterms:modified xsi:type="dcterms:W3CDTF">2014-11-19T07:17:00Z</dcterms:modified>
</cp:coreProperties>
</file>